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53" w:type="dxa"/>
        <w:jc w:val="center"/>
        <w:tblLook w:val="04A0" w:firstRow="1" w:lastRow="0" w:firstColumn="1" w:lastColumn="0" w:noHBand="0" w:noVBand="1"/>
      </w:tblPr>
      <w:tblGrid>
        <w:gridCol w:w="4786"/>
        <w:gridCol w:w="5067"/>
      </w:tblGrid>
      <w:tr w:rsidR="004F23FA" w:rsidRPr="00AC5E97" w:rsidTr="00B9176A">
        <w:trPr>
          <w:trHeight w:val="2259"/>
          <w:jc w:val="center"/>
        </w:trPr>
        <w:tc>
          <w:tcPr>
            <w:tcW w:w="4786" w:type="dxa"/>
          </w:tcPr>
          <w:p w:rsidR="004F23FA" w:rsidRPr="00AC5E97" w:rsidRDefault="004F23FA" w:rsidP="00B9176A">
            <w:pPr>
              <w:spacing w:after="160" w:line="360" w:lineRule="auto"/>
              <w:rPr>
                <w:rFonts w:eastAsia="Calibri" w:cs="Times New Roman"/>
                <w:sz w:val="24"/>
              </w:rPr>
            </w:pPr>
          </w:p>
        </w:tc>
        <w:tc>
          <w:tcPr>
            <w:tcW w:w="5067" w:type="dxa"/>
          </w:tcPr>
          <w:p w:rsidR="004F23FA" w:rsidRPr="00AC5E97" w:rsidRDefault="004F23FA" w:rsidP="00B9176A">
            <w:pPr>
              <w:shd w:val="clear" w:color="auto" w:fill="FFFFFF"/>
              <w:spacing w:after="0" w:line="240" w:lineRule="auto"/>
              <w:rPr>
                <w:rFonts w:eastAsia="Times New Roman" w:cs="Times New Roman"/>
                <w:color w:val="333333"/>
                <w:sz w:val="24"/>
                <w:szCs w:val="24"/>
                <w:lang w:eastAsia="ru-RU"/>
              </w:rPr>
            </w:pPr>
            <w:r w:rsidRPr="00AC5E97">
              <w:rPr>
                <w:rFonts w:eastAsia="Times New Roman" w:cs="Times New Roman"/>
                <w:color w:val="333333"/>
                <w:sz w:val="24"/>
                <w:szCs w:val="24"/>
                <w:lang w:eastAsia="ru-RU"/>
              </w:rPr>
              <w:t>Утверждено</w:t>
            </w:r>
          </w:p>
          <w:p w:rsidR="004F23FA" w:rsidRPr="00AC5E97" w:rsidRDefault="00471B64" w:rsidP="00B9176A">
            <w:pPr>
              <w:shd w:val="clear" w:color="auto" w:fill="FFFFFF"/>
              <w:spacing w:after="0" w:line="240" w:lineRule="auto"/>
              <w:rPr>
                <w:rFonts w:eastAsia="Times New Roman" w:cs="Times New Roman"/>
                <w:color w:val="333333"/>
                <w:sz w:val="24"/>
                <w:szCs w:val="24"/>
                <w:lang w:eastAsia="ru-RU"/>
              </w:rPr>
            </w:pPr>
            <w:r>
              <w:rPr>
                <w:rFonts w:eastAsia="Times New Roman" w:cs="Times New Roman"/>
                <w:color w:val="333333"/>
                <w:sz w:val="24"/>
                <w:szCs w:val="24"/>
                <w:lang w:eastAsia="ru-RU"/>
              </w:rPr>
              <w:t>Постановлением А</w:t>
            </w:r>
            <w:r w:rsidR="004F23FA" w:rsidRPr="00AC5E97">
              <w:rPr>
                <w:rFonts w:eastAsia="Times New Roman" w:cs="Times New Roman"/>
                <w:color w:val="333333"/>
                <w:sz w:val="24"/>
                <w:szCs w:val="24"/>
                <w:lang w:eastAsia="ru-RU"/>
              </w:rPr>
              <w:t>дминистрации</w:t>
            </w:r>
          </w:p>
          <w:p w:rsidR="00471B64" w:rsidRPr="00471B64" w:rsidRDefault="000F04DC" w:rsidP="00471B64">
            <w:pPr>
              <w:shd w:val="clear" w:color="auto" w:fill="FFFFFF"/>
              <w:spacing w:after="0" w:line="240" w:lineRule="auto"/>
              <w:rPr>
                <w:rFonts w:eastAsia="Times New Roman" w:cs="Times New Roman"/>
                <w:color w:val="333333"/>
                <w:sz w:val="24"/>
                <w:szCs w:val="24"/>
                <w:lang w:eastAsia="ru-RU"/>
              </w:rPr>
            </w:pPr>
            <w:r w:rsidRPr="000F04DC">
              <w:rPr>
                <w:rFonts w:eastAsia="Times New Roman" w:cs="Times New Roman"/>
                <w:color w:val="333333"/>
                <w:sz w:val="24"/>
                <w:szCs w:val="24"/>
                <w:lang w:eastAsia="ru-RU"/>
              </w:rPr>
              <w:t>Кинешемского</w:t>
            </w:r>
            <w:r w:rsidR="00471B64" w:rsidRPr="00471B64">
              <w:rPr>
                <w:rFonts w:eastAsia="Times New Roman" w:cs="Times New Roman"/>
                <w:color w:val="333333"/>
                <w:sz w:val="24"/>
                <w:szCs w:val="24"/>
                <w:lang w:eastAsia="ru-RU"/>
              </w:rPr>
              <w:t xml:space="preserve"> </w:t>
            </w:r>
          </w:p>
          <w:p w:rsidR="00471B64" w:rsidRDefault="00471B64" w:rsidP="00471B64">
            <w:pPr>
              <w:shd w:val="clear" w:color="auto" w:fill="FFFFFF"/>
              <w:spacing w:after="0" w:line="240" w:lineRule="auto"/>
              <w:rPr>
                <w:rFonts w:eastAsia="Times New Roman" w:cs="Times New Roman"/>
                <w:color w:val="333333"/>
                <w:sz w:val="24"/>
                <w:szCs w:val="24"/>
                <w:lang w:eastAsia="ru-RU"/>
              </w:rPr>
            </w:pPr>
            <w:r w:rsidRPr="00471B64">
              <w:rPr>
                <w:rFonts w:eastAsia="Times New Roman" w:cs="Times New Roman"/>
                <w:color w:val="333333"/>
                <w:sz w:val="24"/>
                <w:szCs w:val="24"/>
                <w:lang w:eastAsia="ru-RU"/>
              </w:rPr>
              <w:t xml:space="preserve">муниципального района </w:t>
            </w:r>
          </w:p>
          <w:p w:rsidR="004F23FA" w:rsidRPr="00AC5E97" w:rsidRDefault="004F23FA" w:rsidP="00471B64">
            <w:pPr>
              <w:shd w:val="clear" w:color="auto" w:fill="FFFFFF"/>
              <w:spacing w:after="0" w:line="240" w:lineRule="auto"/>
              <w:rPr>
                <w:rFonts w:eastAsia="Times New Roman" w:cs="Times New Roman"/>
                <w:color w:val="333333"/>
                <w:sz w:val="24"/>
                <w:szCs w:val="24"/>
                <w:lang w:eastAsia="ru-RU"/>
              </w:rPr>
            </w:pPr>
            <w:r>
              <w:rPr>
                <w:rFonts w:eastAsia="Times New Roman" w:cs="Times New Roman"/>
                <w:color w:val="333333"/>
                <w:sz w:val="24"/>
                <w:szCs w:val="24"/>
                <w:lang w:eastAsia="ru-RU"/>
              </w:rPr>
              <w:t>«___» ____________2023 г.</w:t>
            </w:r>
            <w:r w:rsidRPr="00AC5E97">
              <w:rPr>
                <w:rFonts w:eastAsia="Times New Roman" w:cs="Times New Roman"/>
                <w:color w:val="333333"/>
                <w:sz w:val="24"/>
                <w:szCs w:val="24"/>
                <w:lang w:eastAsia="ru-RU"/>
              </w:rPr>
              <w:t xml:space="preserve"> №_______</w:t>
            </w:r>
          </w:p>
          <w:p w:rsidR="004F23FA" w:rsidRPr="00AC5E97" w:rsidRDefault="004F23FA" w:rsidP="00B9176A">
            <w:pPr>
              <w:spacing w:after="160" w:line="360" w:lineRule="auto"/>
              <w:ind w:left="317"/>
              <w:rPr>
                <w:rFonts w:eastAsia="Calibri" w:cs="Times New Roman"/>
                <w:sz w:val="24"/>
              </w:rPr>
            </w:pPr>
          </w:p>
        </w:tc>
      </w:tr>
    </w:tbl>
    <w:p w:rsidR="004F23FA" w:rsidRDefault="004F23FA" w:rsidP="004F23FA">
      <w:pPr>
        <w:pStyle w:val="a3"/>
        <w:jc w:val="center"/>
        <w:rPr>
          <w:sz w:val="20"/>
          <w:lang w:val="ru-RU"/>
        </w:rPr>
      </w:pPr>
    </w:p>
    <w:p w:rsidR="004F23FA" w:rsidRDefault="004F23FA" w:rsidP="004F23FA">
      <w:pPr>
        <w:pStyle w:val="a3"/>
        <w:jc w:val="center"/>
        <w:rPr>
          <w:sz w:val="20"/>
          <w:lang w:val="ru-RU"/>
        </w:rPr>
      </w:pPr>
    </w:p>
    <w:p w:rsidR="004F23FA" w:rsidRDefault="004F23FA" w:rsidP="004F23FA">
      <w:pPr>
        <w:pStyle w:val="a3"/>
        <w:jc w:val="center"/>
        <w:rPr>
          <w:sz w:val="20"/>
          <w:lang w:val="ru-RU"/>
        </w:rPr>
      </w:pPr>
    </w:p>
    <w:p w:rsidR="004F23FA" w:rsidRDefault="004F23FA" w:rsidP="004F23FA">
      <w:pPr>
        <w:pStyle w:val="a3"/>
        <w:jc w:val="center"/>
        <w:rPr>
          <w:sz w:val="20"/>
          <w:lang w:val="ru-RU"/>
        </w:rPr>
      </w:pPr>
    </w:p>
    <w:p w:rsidR="004F23FA" w:rsidRDefault="004F23FA" w:rsidP="004F23FA">
      <w:pPr>
        <w:pStyle w:val="a3"/>
        <w:jc w:val="center"/>
        <w:rPr>
          <w:sz w:val="20"/>
          <w:lang w:val="ru-RU"/>
        </w:rPr>
      </w:pPr>
    </w:p>
    <w:p w:rsidR="004F23FA" w:rsidRPr="006F1BED" w:rsidRDefault="004F23FA" w:rsidP="004F23FA">
      <w:pPr>
        <w:pStyle w:val="a3"/>
        <w:jc w:val="center"/>
        <w:rPr>
          <w:sz w:val="20"/>
          <w:lang w:val="ru-RU"/>
        </w:rPr>
      </w:pPr>
    </w:p>
    <w:p w:rsidR="004F23FA" w:rsidRDefault="004F23FA" w:rsidP="004F23FA">
      <w:pPr>
        <w:pStyle w:val="a3"/>
        <w:rPr>
          <w:sz w:val="26"/>
          <w:lang w:val="ru-RU"/>
        </w:rPr>
      </w:pPr>
    </w:p>
    <w:p w:rsidR="004F23FA" w:rsidRDefault="004F23FA" w:rsidP="004F23FA">
      <w:pPr>
        <w:pStyle w:val="a3"/>
        <w:rPr>
          <w:sz w:val="26"/>
          <w:lang w:val="ru-RU"/>
        </w:rPr>
      </w:pPr>
    </w:p>
    <w:p w:rsidR="004F23FA" w:rsidRDefault="004F23FA" w:rsidP="004F23FA">
      <w:pPr>
        <w:pStyle w:val="a3"/>
        <w:rPr>
          <w:sz w:val="26"/>
          <w:lang w:val="ru-RU"/>
        </w:rPr>
      </w:pPr>
    </w:p>
    <w:p w:rsidR="004F23FA" w:rsidRDefault="004F23FA" w:rsidP="004F23FA">
      <w:pPr>
        <w:pStyle w:val="a3"/>
        <w:rPr>
          <w:sz w:val="26"/>
          <w:lang w:val="ru-RU"/>
        </w:rPr>
      </w:pPr>
    </w:p>
    <w:p w:rsidR="004F23FA" w:rsidRPr="0040132C" w:rsidRDefault="004F23FA" w:rsidP="004F23FA">
      <w:pPr>
        <w:pStyle w:val="aa"/>
        <w:jc w:val="center"/>
        <w:rPr>
          <w:rFonts w:eastAsiaTheme="minorHAnsi" w:cstheme="minorBidi"/>
          <w:b/>
          <w:sz w:val="32"/>
          <w:szCs w:val="32"/>
        </w:rPr>
      </w:pPr>
      <w:bookmarkStart w:id="0" w:name="_Toc114731098"/>
      <w:bookmarkStart w:id="1" w:name="_Toc32305879"/>
      <w:bookmarkStart w:id="2" w:name="_Toc32306864"/>
      <w:r w:rsidRPr="0040132C">
        <w:rPr>
          <w:rFonts w:eastAsiaTheme="minorHAnsi" w:cstheme="minorBidi"/>
          <w:b/>
          <w:sz w:val="32"/>
          <w:szCs w:val="32"/>
        </w:rPr>
        <w:t>АКТУАЛИЗАЦИЯ</w:t>
      </w:r>
    </w:p>
    <w:p w:rsidR="004F23FA" w:rsidRPr="0040132C" w:rsidRDefault="004F23FA" w:rsidP="004F23FA">
      <w:pPr>
        <w:pStyle w:val="aa"/>
        <w:jc w:val="center"/>
        <w:rPr>
          <w:rFonts w:eastAsiaTheme="minorHAnsi" w:cstheme="minorBidi"/>
          <w:b/>
          <w:sz w:val="32"/>
          <w:szCs w:val="32"/>
        </w:rPr>
      </w:pPr>
      <w:r w:rsidRPr="0040132C">
        <w:rPr>
          <w:rFonts w:eastAsiaTheme="minorHAnsi" w:cstheme="minorBidi"/>
          <w:b/>
          <w:sz w:val="32"/>
          <w:szCs w:val="32"/>
        </w:rPr>
        <w:t>СХЕМЫ ТЕПЛОСНАБЖЕНИЯ</w:t>
      </w:r>
      <w:bookmarkEnd w:id="0"/>
      <w:bookmarkEnd w:id="1"/>
      <w:bookmarkEnd w:id="2"/>
    </w:p>
    <w:p w:rsidR="004F23FA" w:rsidRDefault="0020273D" w:rsidP="004F23FA">
      <w:pPr>
        <w:spacing w:after="120"/>
        <w:jc w:val="center"/>
        <w:rPr>
          <w:b/>
          <w:sz w:val="32"/>
          <w:szCs w:val="32"/>
        </w:rPr>
      </w:pPr>
      <w:r>
        <w:rPr>
          <w:b/>
          <w:sz w:val="32"/>
          <w:szCs w:val="32"/>
        </w:rPr>
        <w:t>ЛУГОВСКОГО</w:t>
      </w:r>
      <w:r w:rsidR="00075590">
        <w:rPr>
          <w:b/>
          <w:sz w:val="32"/>
          <w:szCs w:val="32"/>
        </w:rPr>
        <w:t xml:space="preserve"> СЕЛЬСКОГО ПОСЕЛЕНИЯ</w:t>
      </w:r>
    </w:p>
    <w:p w:rsidR="00075590" w:rsidRDefault="00075590" w:rsidP="004F23FA">
      <w:pPr>
        <w:spacing w:after="0"/>
        <w:jc w:val="center"/>
        <w:rPr>
          <w:b/>
          <w:sz w:val="32"/>
          <w:szCs w:val="32"/>
        </w:rPr>
      </w:pPr>
      <w:r w:rsidRPr="00075590">
        <w:rPr>
          <w:b/>
          <w:sz w:val="32"/>
          <w:szCs w:val="32"/>
        </w:rPr>
        <w:t xml:space="preserve">Кинешемского муниципального района </w:t>
      </w:r>
    </w:p>
    <w:p w:rsidR="004F23FA" w:rsidRPr="008A17DA" w:rsidRDefault="004F23FA" w:rsidP="004F23FA">
      <w:pPr>
        <w:spacing w:after="0"/>
        <w:jc w:val="center"/>
        <w:rPr>
          <w:b/>
          <w:sz w:val="32"/>
          <w:szCs w:val="32"/>
        </w:rPr>
      </w:pPr>
      <w:r w:rsidRPr="0040132C">
        <w:rPr>
          <w:b/>
          <w:sz w:val="32"/>
          <w:szCs w:val="32"/>
        </w:rPr>
        <w:t>Ивановской области</w:t>
      </w:r>
    </w:p>
    <w:p w:rsidR="004F23FA" w:rsidRDefault="00075590" w:rsidP="004F23FA">
      <w:pPr>
        <w:spacing w:after="0"/>
        <w:ind w:left="113"/>
        <w:jc w:val="center"/>
        <w:rPr>
          <w:b/>
          <w:sz w:val="32"/>
        </w:rPr>
      </w:pPr>
      <w:r>
        <w:rPr>
          <w:b/>
          <w:sz w:val="32"/>
        </w:rPr>
        <w:t>на 2024 год</w:t>
      </w:r>
    </w:p>
    <w:p w:rsidR="004F23FA" w:rsidRDefault="009807EF" w:rsidP="004F23FA">
      <w:pPr>
        <w:spacing w:before="279"/>
        <w:ind w:left="113"/>
        <w:jc w:val="center"/>
        <w:rPr>
          <w:b/>
          <w:u w:val="single"/>
        </w:rPr>
      </w:pPr>
      <w:r w:rsidRPr="009807EF">
        <w:rPr>
          <w:b/>
          <w:u w:val="single"/>
        </w:rPr>
        <w:t>Том 1 Утверждаемая часть</w:t>
      </w:r>
    </w:p>
    <w:p w:rsidR="004F23FA" w:rsidRDefault="004F23FA" w:rsidP="004F23FA">
      <w:pPr>
        <w:spacing w:before="279"/>
        <w:ind w:left="113"/>
        <w:jc w:val="center"/>
        <w:rPr>
          <w:b/>
          <w:u w:val="single"/>
        </w:rPr>
      </w:pPr>
    </w:p>
    <w:p w:rsidR="004F23FA" w:rsidRDefault="004F23FA" w:rsidP="004F23FA">
      <w:pPr>
        <w:spacing w:before="279"/>
        <w:ind w:left="113"/>
        <w:jc w:val="center"/>
        <w:rPr>
          <w:b/>
        </w:rPr>
      </w:pPr>
    </w:p>
    <w:p w:rsidR="004F23FA" w:rsidRPr="004B5A5F" w:rsidRDefault="004F23FA" w:rsidP="004F23FA">
      <w:pPr>
        <w:spacing w:before="240" w:after="0"/>
        <w:ind w:left="113"/>
        <w:jc w:val="center"/>
        <w:rPr>
          <w:b/>
          <w:sz w:val="16"/>
          <w:szCs w:val="16"/>
        </w:rPr>
      </w:pPr>
    </w:p>
    <w:p w:rsidR="004F23FA" w:rsidRDefault="004F23FA" w:rsidP="004F23FA">
      <w:pPr>
        <w:spacing w:before="240" w:after="0"/>
        <w:ind w:left="113"/>
        <w:jc w:val="center"/>
        <w:rPr>
          <w:b/>
          <w:sz w:val="16"/>
          <w:szCs w:val="16"/>
        </w:rPr>
      </w:pPr>
    </w:p>
    <w:p w:rsidR="004F23FA" w:rsidRDefault="004F23FA" w:rsidP="004F23FA">
      <w:pPr>
        <w:pStyle w:val="a3"/>
        <w:rPr>
          <w:sz w:val="30"/>
          <w:lang w:val="ru-RU"/>
        </w:rPr>
      </w:pPr>
    </w:p>
    <w:p w:rsidR="004F23FA" w:rsidRDefault="004F23FA" w:rsidP="004F23FA">
      <w:pPr>
        <w:pStyle w:val="a3"/>
        <w:rPr>
          <w:sz w:val="30"/>
          <w:lang w:val="ru-RU"/>
        </w:rPr>
      </w:pPr>
    </w:p>
    <w:p w:rsidR="004F23FA" w:rsidRDefault="004F23FA" w:rsidP="004F23FA">
      <w:pPr>
        <w:pStyle w:val="a3"/>
        <w:rPr>
          <w:sz w:val="30"/>
          <w:lang w:val="ru-RU"/>
        </w:rPr>
      </w:pPr>
    </w:p>
    <w:p w:rsidR="004F23FA" w:rsidRDefault="004F23FA" w:rsidP="004F23FA">
      <w:pPr>
        <w:pStyle w:val="a3"/>
        <w:rPr>
          <w:sz w:val="30"/>
          <w:lang w:val="ru-RU"/>
        </w:rPr>
      </w:pPr>
    </w:p>
    <w:p w:rsidR="004F23FA" w:rsidRPr="00045BD8" w:rsidRDefault="004F23FA" w:rsidP="004F23FA">
      <w:pPr>
        <w:pStyle w:val="a3"/>
        <w:spacing w:before="1"/>
        <w:ind w:left="4109" w:right="4309"/>
        <w:jc w:val="center"/>
        <w:rPr>
          <w:b/>
          <w:lang w:val="ru-RU"/>
        </w:rPr>
      </w:pPr>
      <w:r w:rsidRPr="00045BD8">
        <w:rPr>
          <w:b/>
          <w:lang w:val="ru-RU"/>
        </w:rPr>
        <w:t>202</w:t>
      </w:r>
      <w:r>
        <w:rPr>
          <w:b/>
          <w:lang w:val="ru-RU"/>
        </w:rPr>
        <w:t xml:space="preserve">3 </w:t>
      </w:r>
      <w:r w:rsidRPr="00045BD8">
        <w:rPr>
          <w:b/>
          <w:lang w:val="ru-RU"/>
        </w:rPr>
        <w:t>г.</w:t>
      </w:r>
    </w:p>
    <w:p w:rsidR="004F23FA" w:rsidRPr="006C0806" w:rsidRDefault="004F23FA" w:rsidP="004F23FA">
      <w:pPr>
        <w:jc w:val="center"/>
        <w:sectPr w:rsidR="004F23FA" w:rsidRPr="006C0806" w:rsidSect="00B9176A">
          <w:headerReference w:type="default" r:id="rId8"/>
          <w:footerReference w:type="default" r:id="rId9"/>
          <w:pgSz w:w="11910" w:h="16850"/>
          <w:pgMar w:top="1280" w:right="540" w:bottom="280" w:left="1020" w:header="720" w:footer="720" w:gutter="0"/>
          <w:pgBorders w:offsetFrom="page">
            <w:top w:val="single" w:sz="4" w:space="24" w:color="000000"/>
            <w:left w:val="single" w:sz="4" w:space="24" w:color="000000"/>
            <w:bottom w:val="single" w:sz="4" w:space="24" w:color="000000"/>
            <w:right w:val="single" w:sz="4" w:space="24" w:color="000000"/>
          </w:pgBorders>
          <w:cols w:space="720"/>
          <w:titlePg/>
          <w:docGrid w:linePitch="381"/>
        </w:sectPr>
      </w:pPr>
    </w:p>
    <w:sdt>
      <w:sdtPr>
        <w:rPr>
          <w:rFonts w:ascii="Times New Roman" w:eastAsiaTheme="minorHAnsi" w:hAnsi="Times New Roman" w:cstheme="minorBidi"/>
          <w:color w:val="auto"/>
          <w:sz w:val="28"/>
          <w:szCs w:val="22"/>
          <w:lang w:eastAsia="en-US"/>
        </w:rPr>
        <w:id w:val="947428172"/>
        <w:docPartObj>
          <w:docPartGallery w:val="Table of Contents"/>
          <w:docPartUnique/>
        </w:docPartObj>
      </w:sdtPr>
      <w:sdtEndPr>
        <w:rPr>
          <w:b/>
          <w:bCs/>
          <w:sz w:val="20"/>
          <w:szCs w:val="20"/>
        </w:rPr>
      </w:sdtEndPr>
      <w:sdtContent>
        <w:p w:rsidR="00407773" w:rsidRPr="00F94F2F" w:rsidRDefault="00407773">
          <w:pPr>
            <w:pStyle w:val="ae"/>
            <w:rPr>
              <w:sz w:val="20"/>
              <w:szCs w:val="20"/>
            </w:rPr>
          </w:pPr>
          <w:r w:rsidRPr="00F94F2F">
            <w:rPr>
              <w:sz w:val="20"/>
              <w:szCs w:val="20"/>
            </w:rPr>
            <w:t>Оглавление</w:t>
          </w:r>
        </w:p>
        <w:p w:rsidR="006454A5" w:rsidRPr="006454A5" w:rsidRDefault="00407773" w:rsidP="006454A5">
          <w:pPr>
            <w:pStyle w:val="11"/>
            <w:tabs>
              <w:tab w:val="right" w:leader="dot" w:pos="9629"/>
            </w:tabs>
            <w:jc w:val="both"/>
            <w:rPr>
              <w:rFonts w:asciiTheme="minorHAnsi" w:eastAsiaTheme="minorEastAsia" w:hAnsiTheme="minorHAnsi"/>
              <w:noProof/>
              <w:sz w:val="22"/>
              <w:lang w:eastAsia="ru-RU"/>
            </w:rPr>
          </w:pPr>
          <w:r w:rsidRPr="00B5316E">
            <w:rPr>
              <w:sz w:val="20"/>
              <w:szCs w:val="20"/>
            </w:rPr>
            <w:fldChar w:fldCharType="begin"/>
          </w:r>
          <w:r w:rsidRPr="00B5316E">
            <w:rPr>
              <w:sz w:val="20"/>
              <w:szCs w:val="20"/>
            </w:rPr>
            <w:instrText xml:space="preserve"> TOC \o "1-3" \h \z \u </w:instrText>
          </w:r>
          <w:r w:rsidRPr="00B5316E">
            <w:rPr>
              <w:sz w:val="20"/>
              <w:szCs w:val="20"/>
            </w:rPr>
            <w:fldChar w:fldCharType="separate"/>
          </w:r>
          <w:hyperlink w:anchor="_Toc130576368" w:history="1">
            <w:r w:rsidR="006454A5" w:rsidRPr="006454A5">
              <w:rPr>
                <w:rStyle w:val="a9"/>
                <w:noProof/>
                <w:sz w:val="22"/>
              </w:rPr>
              <w:t>Паспорт актуализированной схемы теплоснабжения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_Toc130576368 \h </w:instrText>
            </w:r>
            <w:r w:rsidR="006454A5" w:rsidRPr="006454A5">
              <w:rPr>
                <w:noProof/>
                <w:webHidden/>
                <w:sz w:val="22"/>
              </w:rPr>
            </w:r>
            <w:r w:rsidR="006454A5" w:rsidRPr="006454A5">
              <w:rPr>
                <w:noProof/>
                <w:webHidden/>
                <w:sz w:val="22"/>
              </w:rPr>
              <w:fldChar w:fldCharType="separate"/>
            </w:r>
            <w:r w:rsidR="00EE281F">
              <w:rPr>
                <w:noProof/>
                <w:webHidden/>
                <w:sz w:val="22"/>
              </w:rPr>
              <w:t>5</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69" w:history="1">
            <w:r w:rsidR="006454A5" w:rsidRPr="006454A5">
              <w:rPr>
                <w:rStyle w:val="a9"/>
                <w:noProof/>
                <w:sz w:val="22"/>
              </w:rPr>
              <w:t>Общие сведения о муниципальном образовании</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_Toc130576369 \h </w:instrText>
            </w:r>
            <w:r w:rsidR="006454A5" w:rsidRPr="006454A5">
              <w:rPr>
                <w:noProof/>
                <w:webHidden/>
                <w:sz w:val="22"/>
              </w:rPr>
            </w:r>
            <w:r w:rsidR="006454A5" w:rsidRPr="006454A5">
              <w:rPr>
                <w:noProof/>
                <w:webHidden/>
                <w:sz w:val="22"/>
              </w:rPr>
              <w:fldChar w:fldCharType="separate"/>
            </w:r>
            <w:r w:rsidR="00EE281F">
              <w:rPr>
                <w:noProof/>
                <w:webHidden/>
                <w:sz w:val="22"/>
              </w:rPr>
              <w:t>11</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70" w:history="1">
            <w:r w:rsidR="006454A5" w:rsidRPr="006454A5">
              <w:rPr>
                <w:rStyle w:val="a9"/>
                <w:noProof/>
                <w:sz w:val="22"/>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_Toc130576370 \h </w:instrText>
            </w:r>
            <w:r w:rsidR="006454A5" w:rsidRPr="006454A5">
              <w:rPr>
                <w:noProof/>
                <w:webHidden/>
                <w:sz w:val="22"/>
              </w:rPr>
            </w:r>
            <w:r w:rsidR="006454A5" w:rsidRPr="006454A5">
              <w:rPr>
                <w:noProof/>
                <w:webHidden/>
                <w:sz w:val="22"/>
              </w:rPr>
              <w:fldChar w:fldCharType="separate"/>
            </w:r>
            <w:r w:rsidR="00EE281F">
              <w:rPr>
                <w:noProof/>
                <w:webHidden/>
                <w:sz w:val="22"/>
              </w:rPr>
              <w:t>15</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71" w:history="1">
            <w:r w:rsidR="006454A5" w:rsidRPr="006454A5">
              <w:rPr>
                <w:rStyle w:val="a9"/>
                <w:i/>
                <w:noProof/>
                <w:sz w:val="22"/>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_Toc130576371 \h </w:instrText>
            </w:r>
            <w:r w:rsidR="006454A5" w:rsidRPr="006454A5">
              <w:rPr>
                <w:noProof/>
                <w:webHidden/>
                <w:sz w:val="22"/>
              </w:rPr>
            </w:r>
            <w:r w:rsidR="006454A5" w:rsidRPr="006454A5">
              <w:rPr>
                <w:noProof/>
                <w:webHidden/>
                <w:sz w:val="22"/>
              </w:rPr>
              <w:fldChar w:fldCharType="separate"/>
            </w:r>
            <w:r w:rsidR="00EE281F">
              <w:rPr>
                <w:noProof/>
                <w:webHidden/>
                <w:sz w:val="22"/>
              </w:rPr>
              <w:t>15</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72" w:history="1">
            <w:r w:rsidR="006454A5" w:rsidRPr="006454A5">
              <w:rPr>
                <w:rStyle w:val="a9"/>
                <w:i/>
                <w:noProof/>
                <w:sz w:val="22"/>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_Toc130576372 \h </w:instrText>
            </w:r>
            <w:r w:rsidR="006454A5" w:rsidRPr="006454A5">
              <w:rPr>
                <w:noProof/>
                <w:webHidden/>
                <w:sz w:val="22"/>
              </w:rPr>
            </w:r>
            <w:r w:rsidR="006454A5" w:rsidRPr="006454A5">
              <w:rPr>
                <w:noProof/>
                <w:webHidden/>
                <w:sz w:val="22"/>
              </w:rPr>
              <w:fldChar w:fldCharType="separate"/>
            </w:r>
            <w:r w:rsidR="00EE281F">
              <w:rPr>
                <w:noProof/>
                <w:webHidden/>
                <w:sz w:val="22"/>
              </w:rPr>
              <w:t>16</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73" w:history="1">
            <w:r w:rsidR="006454A5" w:rsidRPr="006454A5">
              <w:rPr>
                <w:rStyle w:val="a9"/>
                <w:i/>
                <w:noProof/>
                <w:sz w:val="22"/>
              </w:rPr>
              <w:t>в)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_Toc130576373 \h </w:instrText>
            </w:r>
            <w:r w:rsidR="006454A5" w:rsidRPr="006454A5">
              <w:rPr>
                <w:noProof/>
                <w:webHidden/>
                <w:sz w:val="22"/>
              </w:rPr>
            </w:r>
            <w:r w:rsidR="006454A5" w:rsidRPr="006454A5">
              <w:rPr>
                <w:noProof/>
                <w:webHidden/>
                <w:sz w:val="22"/>
              </w:rPr>
              <w:fldChar w:fldCharType="separate"/>
            </w:r>
            <w:r w:rsidR="00EE281F">
              <w:rPr>
                <w:noProof/>
                <w:webHidden/>
                <w:sz w:val="22"/>
              </w:rPr>
              <w:t>17</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74" w:history="1">
            <w:r w:rsidR="006454A5" w:rsidRPr="006454A5">
              <w:rPr>
                <w:rStyle w:val="a9"/>
                <w:noProof/>
                <w:sz w:val="22"/>
              </w:rPr>
              <w:t>Раздел 2. Существующие и перспективные балансы тепловой мощности источников тепловой энергии и тепловой нагрузки потребителей;</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_Toc130576374 \h </w:instrText>
            </w:r>
            <w:r w:rsidR="006454A5" w:rsidRPr="006454A5">
              <w:rPr>
                <w:noProof/>
                <w:webHidden/>
                <w:sz w:val="22"/>
              </w:rPr>
            </w:r>
            <w:r w:rsidR="006454A5" w:rsidRPr="006454A5">
              <w:rPr>
                <w:noProof/>
                <w:webHidden/>
                <w:sz w:val="22"/>
              </w:rPr>
              <w:fldChar w:fldCharType="separate"/>
            </w:r>
            <w:r w:rsidR="00EE281F">
              <w:rPr>
                <w:noProof/>
                <w:webHidden/>
                <w:sz w:val="22"/>
              </w:rPr>
              <w:t>18</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75" w:history="1">
            <w:r w:rsidR="006454A5" w:rsidRPr="006454A5">
              <w:rPr>
                <w:rStyle w:val="a9"/>
                <w:i/>
                <w:noProof/>
                <w:sz w:val="22"/>
              </w:rPr>
              <w:t>а) описание существующих и перспективных зон действия систем теплоснабжения и источников тепловой энергии;</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_Toc130576375 \h </w:instrText>
            </w:r>
            <w:r w:rsidR="006454A5" w:rsidRPr="006454A5">
              <w:rPr>
                <w:noProof/>
                <w:webHidden/>
                <w:sz w:val="22"/>
              </w:rPr>
            </w:r>
            <w:r w:rsidR="006454A5" w:rsidRPr="006454A5">
              <w:rPr>
                <w:noProof/>
                <w:webHidden/>
                <w:sz w:val="22"/>
              </w:rPr>
              <w:fldChar w:fldCharType="separate"/>
            </w:r>
            <w:r w:rsidR="00EE281F">
              <w:rPr>
                <w:noProof/>
                <w:webHidden/>
                <w:sz w:val="22"/>
              </w:rPr>
              <w:t>18</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76" w:history="1">
            <w:r w:rsidR="006454A5" w:rsidRPr="006454A5">
              <w:rPr>
                <w:rStyle w:val="a9"/>
                <w:i/>
                <w:noProof/>
                <w:sz w:val="22"/>
              </w:rPr>
              <w:t>б) описание существующих и перспективных зон действия индивидуальных источников тепловой энергии;</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_Toc130576376 \h </w:instrText>
            </w:r>
            <w:r w:rsidR="006454A5" w:rsidRPr="006454A5">
              <w:rPr>
                <w:noProof/>
                <w:webHidden/>
                <w:sz w:val="22"/>
              </w:rPr>
            </w:r>
            <w:r w:rsidR="006454A5" w:rsidRPr="006454A5">
              <w:rPr>
                <w:noProof/>
                <w:webHidden/>
                <w:sz w:val="22"/>
              </w:rPr>
              <w:fldChar w:fldCharType="separate"/>
            </w:r>
            <w:r w:rsidR="00EE281F">
              <w:rPr>
                <w:noProof/>
                <w:webHidden/>
                <w:sz w:val="22"/>
              </w:rPr>
              <w:t>18</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77" w:history="1">
            <w:r w:rsidR="006454A5" w:rsidRPr="006454A5">
              <w:rPr>
                <w:rStyle w:val="a9"/>
                <w:i/>
                <w:noProof/>
                <w:sz w:val="22"/>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_Toc130576377 \h </w:instrText>
            </w:r>
            <w:r w:rsidR="006454A5" w:rsidRPr="006454A5">
              <w:rPr>
                <w:noProof/>
                <w:webHidden/>
                <w:sz w:val="22"/>
              </w:rPr>
            </w:r>
            <w:r w:rsidR="006454A5" w:rsidRPr="006454A5">
              <w:rPr>
                <w:noProof/>
                <w:webHidden/>
                <w:sz w:val="22"/>
              </w:rPr>
              <w:fldChar w:fldCharType="separate"/>
            </w:r>
            <w:r w:rsidR="00EE281F">
              <w:rPr>
                <w:noProof/>
                <w:webHidden/>
                <w:sz w:val="22"/>
              </w:rPr>
              <w:t>19</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78" w:history="1">
            <w:r w:rsidR="006454A5" w:rsidRPr="006454A5">
              <w:rPr>
                <w:rStyle w:val="a9"/>
                <w:i/>
                <w:noProof/>
                <w:sz w:val="22"/>
              </w:rPr>
              <w:t>г) радиус эффективного теплоснабжения, определяемый в соответствии с методическими указаниями по разработке схем теплоснабжения.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_Toc130576378 \h </w:instrText>
            </w:r>
            <w:r w:rsidR="006454A5" w:rsidRPr="006454A5">
              <w:rPr>
                <w:noProof/>
                <w:webHidden/>
                <w:sz w:val="22"/>
              </w:rPr>
            </w:r>
            <w:r w:rsidR="006454A5" w:rsidRPr="006454A5">
              <w:rPr>
                <w:noProof/>
                <w:webHidden/>
                <w:sz w:val="22"/>
              </w:rPr>
              <w:fldChar w:fldCharType="separate"/>
            </w:r>
            <w:r w:rsidR="00EE281F">
              <w:rPr>
                <w:noProof/>
                <w:webHidden/>
                <w:sz w:val="22"/>
              </w:rPr>
              <w:t>19</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79" w:history="1">
            <w:r w:rsidR="006454A5" w:rsidRPr="006454A5">
              <w:rPr>
                <w:rStyle w:val="a9"/>
                <w:noProof/>
                <w:sz w:val="22"/>
              </w:rPr>
              <w:t>Раздел 3. Существующие и перспективные балансы теплоносителя;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_Toc130576379 \h </w:instrText>
            </w:r>
            <w:r w:rsidR="006454A5" w:rsidRPr="006454A5">
              <w:rPr>
                <w:noProof/>
                <w:webHidden/>
                <w:sz w:val="22"/>
              </w:rPr>
            </w:r>
            <w:r w:rsidR="006454A5" w:rsidRPr="006454A5">
              <w:rPr>
                <w:noProof/>
                <w:webHidden/>
                <w:sz w:val="22"/>
              </w:rPr>
              <w:fldChar w:fldCharType="separate"/>
            </w:r>
            <w:r w:rsidR="00EE281F">
              <w:rPr>
                <w:noProof/>
                <w:webHidden/>
                <w:sz w:val="22"/>
              </w:rPr>
              <w:t>23</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80" w:history="1">
            <w:r w:rsidR="006454A5" w:rsidRPr="006454A5">
              <w:rPr>
                <w:rStyle w:val="a9"/>
                <w:noProof/>
                <w:sz w:val="22"/>
              </w:rPr>
              <w:t>Раздел 4. Основные положения мастер-плана развития систем теплоснабжения поселения;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_Toc130576380 \h </w:instrText>
            </w:r>
            <w:r w:rsidR="006454A5" w:rsidRPr="006454A5">
              <w:rPr>
                <w:noProof/>
                <w:webHidden/>
                <w:sz w:val="22"/>
              </w:rPr>
            </w:r>
            <w:r w:rsidR="006454A5" w:rsidRPr="006454A5">
              <w:rPr>
                <w:noProof/>
                <w:webHidden/>
                <w:sz w:val="22"/>
              </w:rPr>
              <w:fldChar w:fldCharType="separate"/>
            </w:r>
            <w:r w:rsidR="00EE281F">
              <w:rPr>
                <w:noProof/>
                <w:webHidden/>
                <w:sz w:val="22"/>
              </w:rPr>
              <w:t>25</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81" w:history="1">
            <w:r w:rsidR="006454A5" w:rsidRPr="006454A5">
              <w:rPr>
                <w:rStyle w:val="a9"/>
                <w:i/>
                <w:noProof/>
                <w:sz w:val="22"/>
              </w:rPr>
              <w:t>а) описание сценариев развития теплоснабжения поселения, городского округа, города федерального значения;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_Toc130576381 \h </w:instrText>
            </w:r>
            <w:r w:rsidR="006454A5" w:rsidRPr="006454A5">
              <w:rPr>
                <w:noProof/>
                <w:webHidden/>
                <w:sz w:val="22"/>
              </w:rPr>
            </w:r>
            <w:r w:rsidR="006454A5" w:rsidRPr="006454A5">
              <w:rPr>
                <w:noProof/>
                <w:webHidden/>
                <w:sz w:val="22"/>
              </w:rPr>
              <w:fldChar w:fldCharType="separate"/>
            </w:r>
            <w:r w:rsidR="00EE281F">
              <w:rPr>
                <w:noProof/>
                <w:webHidden/>
                <w:sz w:val="22"/>
              </w:rPr>
              <w:t>25</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82" w:history="1">
            <w:r w:rsidR="006454A5" w:rsidRPr="006454A5">
              <w:rPr>
                <w:rStyle w:val="a9"/>
                <w:i/>
                <w:noProof/>
                <w:sz w:val="22"/>
              </w:rPr>
              <w:t>б) обоснование выбора приоритетного сценария развития теплоснабжения поселения, городского округа, города федерального значения.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_Toc130576382 \h </w:instrText>
            </w:r>
            <w:r w:rsidR="006454A5" w:rsidRPr="006454A5">
              <w:rPr>
                <w:noProof/>
                <w:webHidden/>
                <w:sz w:val="22"/>
              </w:rPr>
            </w:r>
            <w:r w:rsidR="006454A5" w:rsidRPr="006454A5">
              <w:rPr>
                <w:noProof/>
                <w:webHidden/>
                <w:sz w:val="22"/>
              </w:rPr>
              <w:fldChar w:fldCharType="separate"/>
            </w:r>
            <w:r w:rsidR="00EE281F">
              <w:rPr>
                <w:noProof/>
                <w:webHidden/>
                <w:sz w:val="22"/>
              </w:rPr>
              <w:t>27</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83" w:history="1">
            <w:r w:rsidR="006454A5" w:rsidRPr="006454A5">
              <w:rPr>
                <w:rStyle w:val="a9"/>
                <w:noProof/>
                <w:sz w:val="22"/>
              </w:rPr>
              <w:t>Раздел 5. Предложения по строительству, реконструкции, техническому перевооружению и (или) модернизации источников тепловой энергии;</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_Toc130576383 \h </w:instrText>
            </w:r>
            <w:r w:rsidR="006454A5" w:rsidRPr="006454A5">
              <w:rPr>
                <w:noProof/>
                <w:webHidden/>
                <w:sz w:val="22"/>
              </w:rPr>
            </w:r>
            <w:r w:rsidR="006454A5" w:rsidRPr="006454A5">
              <w:rPr>
                <w:noProof/>
                <w:webHidden/>
                <w:sz w:val="22"/>
              </w:rPr>
              <w:fldChar w:fldCharType="separate"/>
            </w:r>
            <w:r w:rsidR="00EE281F">
              <w:rPr>
                <w:noProof/>
                <w:webHidden/>
                <w:sz w:val="22"/>
              </w:rPr>
              <w:t>28</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84" w:history="1">
            <w:r w:rsidR="006454A5" w:rsidRPr="006454A5">
              <w:rPr>
                <w:rStyle w:val="a9"/>
                <w:i/>
                <w:noProof/>
                <w:sz w:val="22"/>
              </w:rPr>
              <w:t>а)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_Toc130576384 \h </w:instrText>
            </w:r>
            <w:r w:rsidR="006454A5" w:rsidRPr="006454A5">
              <w:rPr>
                <w:noProof/>
                <w:webHidden/>
                <w:sz w:val="22"/>
              </w:rPr>
            </w:r>
            <w:r w:rsidR="006454A5" w:rsidRPr="006454A5">
              <w:rPr>
                <w:noProof/>
                <w:webHidden/>
                <w:sz w:val="22"/>
              </w:rPr>
              <w:fldChar w:fldCharType="separate"/>
            </w:r>
            <w:r w:rsidR="00EE281F">
              <w:rPr>
                <w:noProof/>
                <w:webHidden/>
                <w:sz w:val="22"/>
              </w:rPr>
              <w:t>28</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85" w:history="1">
            <w:r w:rsidR="006454A5" w:rsidRPr="006454A5">
              <w:rPr>
                <w:rStyle w:val="a9"/>
                <w:i/>
                <w:noProof/>
                <w:sz w:val="22"/>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_Toc130576385 \h </w:instrText>
            </w:r>
            <w:r w:rsidR="006454A5" w:rsidRPr="006454A5">
              <w:rPr>
                <w:noProof/>
                <w:webHidden/>
                <w:sz w:val="22"/>
              </w:rPr>
            </w:r>
            <w:r w:rsidR="006454A5" w:rsidRPr="006454A5">
              <w:rPr>
                <w:noProof/>
                <w:webHidden/>
                <w:sz w:val="22"/>
              </w:rPr>
              <w:fldChar w:fldCharType="separate"/>
            </w:r>
            <w:r w:rsidR="00EE281F">
              <w:rPr>
                <w:noProof/>
                <w:webHidden/>
                <w:sz w:val="22"/>
              </w:rPr>
              <w:t>28</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86" w:history="1">
            <w:r w:rsidR="006454A5" w:rsidRPr="006454A5">
              <w:rPr>
                <w:rStyle w:val="a9"/>
                <w:i/>
                <w:noProof/>
                <w:sz w:val="22"/>
              </w:rPr>
              <w:t>в)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_Toc130576386 \h </w:instrText>
            </w:r>
            <w:r w:rsidR="006454A5" w:rsidRPr="006454A5">
              <w:rPr>
                <w:noProof/>
                <w:webHidden/>
                <w:sz w:val="22"/>
              </w:rPr>
            </w:r>
            <w:r w:rsidR="006454A5" w:rsidRPr="006454A5">
              <w:rPr>
                <w:noProof/>
                <w:webHidden/>
                <w:sz w:val="22"/>
              </w:rPr>
              <w:fldChar w:fldCharType="separate"/>
            </w:r>
            <w:r w:rsidR="00EE281F">
              <w:rPr>
                <w:noProof/>
                <w:webHidden/>
                <w:sz w:val="22"/>
              </w:rPr>
              <w:t>28</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87" w:history="1">
            <w:r w:rsidR="006454A5" w:rsidRPr="006454A5">
              <w:rPr>
                <w:rStyle w:val="a9"/>
                <w:i/>
                <w:noProof/>
                <w:sz w:val="22"/>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_Toc130576387 \h </w:instrText>
            </w:r>
            <w:r w:rsidR="006454A5" w:rsidRPr="006454A5">
              <w:rPr>
                <w:noProof/>
                <w:webHidden/>
                <w:sz w:val="22"/>
              </w:rPr>
            </w:r>
            <w:r w:rsidR="006454A5" w:rsidRPr="006454A5">
              <w:rPr>
                <w:noProof/>
                <w:webHidden/>
                <w:sz w:val="22"/>
              </w:rPr>
              <w:fldChar w:fldCharType="separate"/>
            </w:r>
            <w:r w:rsidR="00EE281F">
              <w:rPr>
                <w:noProof/>
                <w:webHidden/>
                <w:sz w:val="22"/>
              </w:rPr>
              <w:t>29</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88" w:history="1">
            <w:r w:rsidR="006454A5" w:rsidRPr="006454A5">
              <w:rPr>
                <w:rStyle w:val="a9"/>
                <w:i/>
                <w:noProof/>
                <w:sz w:val="22"/>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_Toc130576388 \h </w:instrText>
            </w:r>
            <w:r w:rsidR="006454A5" w:rsidRPr="006454A5">
              <w:rPr>
                <w:noProof/>
                <w:webHidden/>
                <w:sz w:val="22"/>
              </w:rPr>
            </w:r>
            <w:r w:rsidR="006454A5" w:rsidRPr="006454A5">
              <w:rPr>
                <w:noProof/>
                <w:webHidden/>
                <w:sz w:val="22"/>
              </w:rPr>
              <w:fldChar w:fldCharType="separate"/>
            </w:r>
            <w:r w:rsidR="00EE281F">
              <w:rPr>
                <w:noProof/>
                <w:webHidden/>
                <w:sz w:val="22"/>
              </w:rPr>
              <w:t>29</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89" w:history="1">
            <w:r w:rsidR="006454A5" w:rsidRPr="006454A5">
              <w:rPr>
                <w:rStyle w:val="a9"/>
                <w:i/>
                <w:noProof/>
                <w:sz w:val="22"/>
              </w:rPr>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_Toc130576389 \h </w:instrText>
            </w:r>
            <w:r w:rsidR="006454A5" w:rsidRPr="006454A5">
              <w:rPr>
                <w:noProof/>
                <w:webHidden/>
                <w:sz w:val="22"/>
              </w:rPr>
            </w:r>
            <w:r w:rsidR="006454A5" w:rsidRPr="006454A5">
              <w:rPr>
                <w:noProof/>
                <w:webHidden/>
                <w:sz w:val="22"/>
              </w:rPr>
              <w:fldChar w:fldCharType="separate"/>
            </w:r>
            <w:r w:rsidR="00EE281F">
              <w:rPr>
                <w:noProof/>
                <w:webHidden/>
                <w:sz w:val="22"/>
              </w:rPr>
              <w:t>29</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90" w:history="1">
            <w:r w:rsidR="006454A5" w:rsidRPr="006454A5">
              <w:rPr>
                <w:rStyle w:val="a9"/>
                <w:i/>
                <w:noProof/>
                <w:sz w:val="22"/>
              </w:rPr>
              <w:t>ж)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_Toc130576390 \h </w:instrText>
            </w:r>
            <w:r w:rsidR="006454A5" w:rsidRPr="006454A5">
              <w:rPr>
                <w:noProof/>
                <w:webHidden/>
                <w:sz w:val="22"/>
              </w:rPr>
            </w:r>
            <w:r w:rsidR="006454A5" w:rsidRPr="006454A5">
              <w:rPr>
                <w:noProof/>
                <w:webHidden/>
                <w:sz w:val="22"/>
              </w:rPr>
              <w:fldChar w:fldCharType="separate"/>
            </w:r>
            <w:r w:rsidR="00EE281F">
              <w:rPr>
                <w:noProof/>
                <w:webHidden/>
                <w:sz w:val="22"/>
              </w:rPr>
              <w:t>30</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91" w:history="1">
            <w:r w:rsidR="006454A5" w:rsidRPr="006454A5">
              <w:rPr>
                <w:rStyle w:val="a9"/>
                <w:i/>
                <w:noProof/>
                <w:sz w:val="22"/>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_Toc130576391 \h </w:instrText>
            </w:r>
            <w:r w:rsidR="006454A5" w:rsidRPr="006454A5">
              <w:rPr>
                <w:noProof/>
                <w:webHidden/>
                <w:sz w:val="22"/>
              </w:rPr>
            </w:r>
            <w:r w:rsidR="006454A5" w:rsidRPr="006454A5">
              <w:rPr>
                <w:noProof/>
                <w:webHidden/>
                <w:sz w:val="22"/>
              </w:rPr>
              <w:fldChar w:fldCharType="separate"/>
            </w:r>
            <w:r w:rsidR="00EE281F">
              <w:rPr>
                <w:noProof/>
                <w:webHidden/>
                <w:sz w:val="22"/>
              </w:rPr>
              <w:t>30</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92" w:history="1">
            <w:r w:rsidR="006454A5" w:rsidRPr="006454A5">
              <w:rPr>
                <w:rStyle w:val="a9"/>
                <w:i/>
                <w:noProof/>
                <w:sz w:val="22"/>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_Toc130576392 \h </w:instrText>
            </w:r>
            <w:r w:rsidR="006454A5" w:rsidRPr="006454A5">
              <w:rPr>
                <w:noProof/>
                <w:webHidden/>
                <w:sz w:val="22"/>
              </w:rPr>
            </w:r>
            <w:r w:rsidR="006454A5" w:rsidRPr="006454A5">
              <w:rPr>
                <w:noProof/>
                <w:webHidden/>
                <w:sz w:val="22"/>
              </w:rPr>
              <w:fldChar w:fldCharType="separate"/>
            </w:r>
            <w:r w:rsidR="00EE281F">
              <w:rPr>
                <w:noProof/>
                <w:webHidden/>
                <w:sz w:val="22"/>
              </w:rPr>
              <w:t>30</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93" w:history="1">
            <w:r w:rsidR="006454A5" w:rsidRPr="006454A5">
              <w:rPr>
                <w:rStyle w:val="a9"/>
                <w:i/>
                <w:noProof/>
                <w:sz w:val="22"/>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_Toc130576393 \h </w:instrText>
            </w:r>
            <w:r w:rsidR="006454A5" w:rsidRPr="006454A5">
              <w:rPr>
                <w:noProof/>
                <w:webHidden/>
                <w:sz w:val="22"/>
              </w:rPr>
            </w:r>
            <w:r w:rsidR="006454A5" w:rsidRPr="006454A5">
              <w:rPr>
                <w:noProof/>
                <w:webHidden/>
                <w:sz w:val="22"/>
              </w:rPr>
              <w:fldChar w:fldCharType="separate"/>
            </w:r>
            <w:r w:rsidR="00EE281F">
              <w:rPr>
                <w:noProof/>
                <w:webHidden/>
                <w:sz w:val="22"/>
              </w:rPr>
              <w:t>30</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94" w:history="1">
            <w:r w:rsidR="006454A5" w:rsidRPr="006454A5">
              <w:rPr>
                <w:rStyle w:val="a9"/>
                <w:noProof/>
                <w:sz w:val="22"/>
              </w:rPr>
              <w:t>Раздел 6. Предложения по строительству, реконструкции и (или) модернизации тепловых сетей.</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_Toc130576394 \h </w:instrText>
            </w:r>
            <w:r w:rsidR="006454A5" w:rsidRPr="006454A5">
              <w:rPr>
                <w:noProof/>
                <w:webHidden/>
                <w:sz w:val="22"/>
              </w:rPr>
            </w:r>
            <w:r w:rsidR="006454A5" w:rsidRPr="006454A5">
              <w:rPr>
                <w:noProof/>
                <w:webHidden/>
                <w:sz w:val="22"/>
              </w:rPr>
              <w:fldChar w:fldCharType="separate"/>
            </w:r>
            <w:r w:rsidR="00EE281F">
              <w:rPr>
                <w:noProof/>
                <w:webHidden/>
                <w:sz w:val="22"/>
              </w:rPr>
              <w:t>31</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95" w:history="1">
            <w:r w:rsidR="006454A5" w:rsidRPr="006454A5">
              <w:rPr>
                <w:rStyle w:val="a9"/>
                <w:i/>
                <w:noProof/>
                <w:sz w:val="22"/>
              </w:rPr>
              <w:t>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_Toc130576395 \h </w:instrText>
            </w:r>
            <w:r w:rsidR="006454A5" w:rsidRPr="006454A5">
              <w:rPr>
                <w:noProof/>
                <w:webHidden/>
                <w:sz w:val="22"/>
              </w:rPr>
            </w:r>
            <w:r w:rsidR="006454A5" w:rsidRPr="006454A5">
              <w:rPr>
                <w:noProof/>
                <w:webHidden/>
                <w:sz w:val="22"/>
              </w:rPr>
              <w:fldChar w:fldCharType="separate"/>
            </w:r>
            <w:r w:rsidR="00EE281F">
              <w:rPr>
                <w:noProof/>
                <w:webHidden/>
                <w:sz w:val="22"/>
              </w:rPr>
              <w:t>31</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96" w:history="1">
            <w:r w:rsidR="006454A5" w:rsidRPr="006454A5">
              <w:rPr>
                <w:rStyle w:val="a9"/>
                <w:i/>
                <w:noProof/>
                <w:sz w:val="22"/>
              </w:rPr>
              <w:t>б)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города федерального значения под жилищную, комплексную или производственную застройку;</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_Toc130576396 \h </w:instrText>
            </w:r>
            <w:r w:rsidR="006454A5" w:rsidRPr="006454A5">
              <w:rPr>
                <w:noProof/>
                <w:webHidden/>
                <w:sz w:val="22"/>
              </w:rPr>
            </w:r>
            <w:r w:rsidR="006454A5" w:rsidRPr="006454A5">
              <w:rPr>
                <w:noProof/>
                <w:webHidden/>
                <w:sz w:val="22"/>
              </w:rPr>
              <w:fldChar w:fldCharType="separate"/>
            </w:r>
            <w:r w:rsidR="00EE281F">
              <w:rPr>
                <w:noProof/>
                <w:webHidden/>
                <w:sz w:val="22"/>
              </w:rPr>
              <w:t>31</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97" w:history="1">
            <w:r w:rsidR="006454A5" w:rsidRPr="006454A5">
              <w:rPr>
                <w:rStyle w:val="a9"/>
                <w:i/>
                <w:noProof/>
                <w:sz w:val="22"/>
              </w:rPr>
              <w:t>в)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_Toc130576397 \h </w:instrText>
            </w:r>
            <w:r w:rsidR="006454A5" w:rsidRPr="006454A5">
              <w:rPr>
                <w:noProof/>
                <w:webHidden/>
                <w:sz w:val="22"/>
              </w:rPr>
            </w:r>
            <w:r w:rsidR="006454A5" w:rsidRPr="006454A5">
              <w:rPr>
                <w:noProof/>
                <w:webHidden/>
                <w:sz w:val="22"/>
              </w:rPr>
              <w:fldChar w:fldCharType="separate"/>
            </w:r>
            <w:r w:rsidR="00EE281F">
              <w:rPr>
                <w:noProof/>
                <w:webHidden/>
                <w:sz w:val="22"/>
              </w:rPr>
              <w:t>31</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98" w:history="1">
            <w:r w:rsidR="006454A5" w:rsidRPr="006454A5">
              <w:rPr>
                <w:rStyle w:val="a9"/>
                <w:rFonts w:eastAsia="Times New Roman" w:cs="Times New Roman"/>
                <w:bCs/>
                <w:i/>
                <w:noProof/>
                <w:sz w:val="22"/>
              </w:rPr>
              <w:t>г) реконструкция тепловых сетей, подлежащих замене в связи с исчерпанием эксплуатационного ресурса;</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_Toc130576398 \h </w:instrText>
            </w:r>
            <w:r w:rsidR="006454A5" w:rsidRPr="006454A5">
              <w:rPr>
                <w:noProof/>
                <w:webHidden/>
                <w:sz w:val="22"/>
              </w:rPr>
            </w:r>
            <w:r w:rsidR="006454A5" w:rsidRPr="006454A5">
              <w:rPr>
                <w:noProof/>
                <w:webHidden/>
                <w:sz w:val="22"/>
              </w:rPr>
              <w:fldChar w:fldCharType="separate"/>
            </w:r>
            <w:r w:rsidR="00EE281F">
              <w:rPr>
                <w:noProof/>
                <w:webHidden/>
                <w:sz w:val="22"/>
              </w:rPr>
              <w:t>32</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399" w:history="1">
            <w:r w:rsidR="006454A5" w:rsidRPr="006454A5">
              <w:rPr>
                <w:rStyle w:val="a9"/>
                <w:noProof/>
                <w:sz w:val="22"/>
              </w:rPr>
              <w:t>Раздел 7. Предложения по переводу открытых систем теплоснабжения (горячего водоснабжения) в закрытые системы горячего водоснабжения.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_Toc130576399 \h </w:instrText>
            </w:r>
            <w:r w:rsidR="006454A5" w:rsidRPr="006454A5">
              <w:rPr>
                <w:noProof/>
                <w:webHidden/>
                <w:sz w:val="22"/>
              </w:rPr>
            </w:r>
            <w:r w:rsidR="006454A5" w:rsidRPr="006454A5">
              <w:rPr>
                <w:noProof/>
                <w:webHidden/>
                <w:sz w:val="22"/>
              </w:rPr>
              <w:fldChar w:fldCharType="separate"/>
            </w:r>
            <w:r w:rsidR="00EE281F">
              <w:rPr>
                <w:noProof/>
                <w:webHidden/>
                <w:sz w:val="22"/>
              </w:rPr>
              <w:t>33</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400" w:history="1">
            <w:r w:rsidR="006454A5" w:rsidRPr="006454A5">
              <w:rPr>
                <w:rStyle w:val="a9"/>
                <w:noProof/>
                <w:sz w:val="22"/>
              </w:rPr>
              <w:t>Раздел 8. Перспективные топливные балансы;</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_Toc130576400 \h </w:instrText>
            </w:r>
            <w:r w:rsidR="006454A5" w:rsidRPr="006454A5">
              <w:rPr>
                <w:noProof/>
                <w:webHidden/>
                <w:sz w:val="22"/>
              </w:rPr>
            </w:r>
            <w:r w:rsidR="006454A5" w:rsidRPr="006454A5">
              <w:rPr>
                <w:noProof/>
                <w:webHidden/>
                <w:sz w:val="22"/>
              </w:rPr>
              <w:fldChar w:fldCharType="separate"/>
            </w:r>
            <w:r w:rsidR="00EE281F">
              <w:rPr>
                <w:noProof/>
                <w:webHidden/>
                <w:sz w:val="22"/>
              </w:rPr>
              <w:t>34</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401" w:history="1">
            <w:r w:rsidR="006454A5" w:rsidRPr="006454A5">
              <w:rPr>
                <w:rStyle w:val="a9"/>
                <w:i/>
                <w:noProof/>
                <w:sz w:val="22"/>
              </w:rPr>
              <w:t>а) перспективные топливные балансы для каждого источника тепловой энергии по видам основного, резервного и аварийного топлива на каждом этапе;</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_Toc130576401 \h </w:instrText>
            </w:r>
            <w:r w:rsidR="006454A5" w:rsidRPr="006454A5">
              <w:rPr>
                <w:noProof/>
                <w:webHidden/>
                <w:sz w:val="22"/>
              </w:rPr>
            </w:r>
            <w:r w:rsidR="006454A5" w:rsidRPr="006454A5">
              <w:rPr>
                <w:noProof/>
                <w:webHidden/>
                <w:sz w:val="22"/>
              </w:rPr>
              <w:fldChar w:fldCharType="separate"/>
            </w:r>
            <w:r w:rsidR="00EE281F">
              <w:rPr>
                <w:noProof/>
                <w:webHidden/>
                <w:sz w:val="22"/>
              </w:rPr>
              <w:t>34</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402" w:history="1">
            <w:r w:rsidR="006454A5" w:rsidRPr="006454A5">
              <w:rPr>
                <w:rStyle w:val="a9"/>
                <w:noProof/>
                <w:sz w:val="22"/>
              </w:rPr>
              <w:t>Раздел 9. Инвестиции в строительство, реконструкцию, техническое перевооружение и (или) модернизацию;</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_Toc130576402 \h </w:instrText>
            </w:r>
            <w:r w:rsidR="006454A5" w:rsidRPr="006454A5">
              <w:rPr>
                <w:noProof/>
                <w:webHidden/>
                <w:sz w:val="22"/>
              </w:rPr>
            </w:r>
            <w:r w:rsidR="006454A5" w:rsidRPr="006454A5">
              <w:rPr>
                <w:noProof/>
                <w:webHidden/>
                <w:sz w:val="22"/>
              </w:rPr>
              <w:fldChar w:fldCharType="separate"/>
            </w:r>
            <w:r w:rsidR="00EE281F">
              <w:rPr>
                <w:noProof/>
                <w:webHidden/>
                <w:sz w:val="22"/>
              </w:rPr>
              <w:t>35</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403" w:history="1">
            <w:r w:rsidR="006454A5" w:rsidRPr="006454A5">
              <w:rPr>
                <w:rStyle w:val="a9"/>
                <w:i/>
                <w:noProof/>
                <w:sz w:val="22"/>
              </w:rPr>
              <w:t>а)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_Toc130576403 \h </w:instrText>
            </w:r>
            <w:r w:rsidR="006454A5" w:rsidRPr="006454A5">
              <w:rPr>
                <w:noProof/>
                <w:webHidden/>
                <w:sz w:val="22"/>
              </w:rPr>
            </w:r>
            <w:r w:rsidR="006454A5" w:rsidRPr="006454A5">
              <w:rPr>
                <w:noProof/>
                <w:webHidden/>
                <w:sz w:val="22"/>
              </w:rPr>
              <w:fldChar w:fldCharType="separate"/>
            </w:r>
            <w:r w:rsidR="00EE281F">
              <w:rPr>
                <w:noProof/>
                <w:webHidden/>
                <w:sz w:val="22"/>
              </w:rPr>
              <w:t>35</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404" w:history="1">
            <w:r w:rsidR="006454A5" w:rsidRPr="006454A5">
              <w:rPr>
                <w:rStyle w:val="a9"/>
                <w:i/>
                <w:noProof/>
                <w:sz w:val="22"/>
              </w:rPr>
              <w:t>б)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_Toc130576404 \h </w:instrText>
            </w:r>
            <w:r w:rsidR="006454A5" w:rsidRPr="006454A5">
              <w:rPr>
                <w:noProof/>
                <w:webHidden/>
                <w:sz w:val="22"/>
              </w:rPr>
            </w:r>
            <w:r w:rsidR="006454A5" w:rsidRPr="006454A5">
              <w:rPr>
                <w:noProof/>
                <w:webHidden/>
                <w:sz w:val="22"/>
              </w:rPr>
              <w:fldChar w:fldCharType="separate"/>
            </w:r>
            <w:r w:rsidR="00EE281F">
              <w:rPr>
                <w:noProof/>
                <w:webHidden/>
                <w:sz w:val="22"/>
              </w:rPr>
              <w:t>35</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405" w:history="1">
            <w:r w:rsidR="006454A5" w:rsidRPr="006454A5">
              <w:rPr>
                <w:rStyle w:val="a9"/>
                <w:i/>
                <w:noProof/>
                <w:sz w:val="22"/>
              </w:rPr>
              <w:t>в)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_Toc130576405 \h </w:instrText>
            </w:r>
            <w:r w:rsidR="006454A5" w:rsidRPr="006454A5">
              <w:rPr>
                <w:noProof/>
                <w:webHidden/>
                <w:sz w:val="22"/>
              </w:rPr>
            </w:r>
            <w:r w:rsidR="006454A5" w:rsidRPr="006454A5">
              <w:rPr>
                <w:noProof/>
                <w:webHidden/>
                <w:sz w:val="22"/>
              </w:rPr>
              <w:fldChar w:fldCharType="separate"/>
            </w:r>
            <w:r w:rsidR="00EE281F">
              <w:rPr>
                <w:noProof/>
                <w:webHidden/>
                <w:sz w:val="22"/>
              </w:rPr>
              <w:t>36</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406" w:history="1">
            <w:r w:rsidR="006454A5" w:rsidRPr="006454A5">
              <w:rPr>
                <w:rStyle w:val="a9"/>
                <w:noProof/>
                <w:sz w:val="22"/>
              </w:rPr>
              <w:t>Раздел 10. Решение о присвоении статуса единой теплоснабжающей организации (организациям);</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_Toc130576406 \h </w:instrText>
            </w:r>
            <w:r w:rsidR="006454A5" w:rsidRPr="006454A5">
              <w:rPr>
                <w:noProof/>
                <w:webHidden/>
                <w:sz w:val="22"/>
              </w:rPr>
            </w:r>
            <w:r w:rsidR="006454A5" w:rsidRPr="006454A5">
              <w:rPr>
                <w:noProof/>
                <w:webHidden/>
                <w:sz w:val="22"/>
              </w:rPr>
              <w:fldChar w:fldCharType="separate"/>
            </w:r>
            <w:r w:rsidR="00EE281F">
              <w:rPr>
                <w:noProof/>
                <w:webHidden/>
                <w:sz w:val="22"/>
              </w:rPr>
              <w:t>37</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407" w:history="1">
            <w:r w:rsidR="006454A5" w:rsidRPr="006454A5">
              <w:rPr>
                <w:rStyle w:val="a9"/>
                <w:rFonts w:eastAsia="Times New Roman" w:cs="Times New Roman"/>
                <w:bCs/>
                <w:i/>
                <w:noProof/>
                <w:sz w:val="22"/>
              </w:rPr>
              <w:t>а)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_Toc130576407 \h </w:instrText>
            </w:r>
            <w:r w:rsidR="006454A5" w:rsidRPr="006454A5">
              <w:rPr>
                <w:noProof/>
                <w:webHidden/>
                <w:sz w:val="22"/>
              </w:rPr>
            </w:r>
            <w:r w:rsidR="006454A5" w:rsidRPr="006454A5">
              <w:rPr>
                <w:noProof/>
                <w:webHidden/>
                <w:sz w:val="22"/>
              </w:rPr>
              <w:fldChar w:fldCharType="separate"/>
            </w:r>
            <w:r w:rsidR="00EE281F">
              <w:rPr>
                <w:noProof/>
                <w:webHidden/>
                <w:sz w:val="22"/>
              </w:rPr>
              <w:t>37</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408" w:history="1">
            <w:r w:rsidR="006454A5" w:rsidRPr="006454A5">
              <w:rPr>
                <w:rStyle w:val="a9"/>
                <w:rFonts w:eastAsia="Times New Roman" w:cs="Times New Roman"/>
                <w:bCs/>
                <w:i/>
                <w:noProof/>
                <w:sz w:val="22"/>
              </w:rPr>
              <w:t>б) основания, в том числе критер</w:t>
            </w:r>
            <w:bookmarkStart w:id="3" w:name="_GoBack"/>
            <w:bookmarkEnd w:id="3"/>
            <w:r w:rsidR="006454A5" w:rsidRPr="006454A5">
              <w:rPr>
                <w:rStyle w:val="a9"/>
                <w:rFonts w:eastAsia="Times New Roman" w:cs="Times New Roman"/>
                <w:bCs/>
                <w:i/>
                <w:noProof/>
                <w:sz w:val="22"/>
              </w:rPr>
              <w:t>ии, в соответствии с которыми теплоснабжающей организации присвоен статус единой теплоснабжающей организации;</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_Toc130576408 \h </w:instrText>
            </w:r>
            <w:r w:rsidR="006454A5" w:rsidRPr="006454A5">
              <w:rPr>
                <w:noProof/>
                <w:webHidden/>
                <w:sz w:val="22"/>
              </w:rPr>
            </w:r>
            <w:r w:rsidR="006454A5" w:rsidRPr="006454A5">
              <w:rPr>
                <w:noProof/>
                <w:webHidden/>
                <w:sz w:val="22"/>
              </w:rPr>
              <w:fldChar w:fldCharType="separate"/>
            </w:r>
            <w:r w:rsidR="00EE281F">
              <w:rPr>
                <w:noProof/>
                <w:webHidden/>
                <w:sz w:val="22"/>
              </w:rPr>
              <w:t>39</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409" w:history="1">
            <w:r w:rsidR="006454A5" w:rsidRPr="006454A5">
              <w:rPr>
                <w:rStyle w:val="a9"/>
                <w:noProof/>
                <w:sz w:val="22"/>
              </w:rPr>
              <w:t>Раздел 11. Решения о распределении тепловой нагрузки между источниками тепловой энергии;</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_Toc130576409 \h </w:instrText>
            </w:r>
            <w:r w:rsidR="006454A5" w:rsidRPr="006454A5">
              <w:rPr>
                <w:noProof/>
                <w:webHidden/>
                <w:sz w:val="22"/>
              </w:rPr>
            </w:r>
            <w:r w:rsidR="006454A5" w:rsidRPr="006454A5">
              <w:rPr>
                <w:noProof/>
                <w:webHidden/>
                <w:sz w:val="22"/>
              </w:rPr>
              <w:fldChar w:fldCharType="separate"/>
            </w:r>
            <w:r w:rsidR="00EE281F">
              <w:rPr>
                <w:noProof/>
                <w:webHidden/>
                <w:sz w:val="22"/>
              </w:rPr>
              <w:t>42</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410" w:history="1">
            <w:r w:rsidR="006454A5" w:rsidRPr="006454A5">
              <w:rPr>
                <w:rStyle w:val="a9"/>
                <w:noProof/>
                <w:sz w:val="22"/>
              </w:rPr>
              <w:t>Раздел 12. Решения по бесхозяйным тепловым сетям.</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_Toc130576410 \h </w:instrText>
            </w:r>
            <w:r w:rsidR="006454A5" w:rsidRPr="006454A5">
              <w:rPr>
                <w:noProof/>
                <w:webHidden/>
                <w:sz w:val="22"/>
              </w:rPr>
            </w:r>
            <w:r w:rsidR="006454A5" w:rsidRPr="006454A5">
              <w:rPr>
                <w:noProof/>
                <w:webHidden/>
                <w:sz w:val="22"/>
              </w:rPr>
              <w:fldChar w:fldCharType="separate"/>
            </w:r>
            <w:r w:rsidR="00EE281F">
              <w:rPr>
                <w:noProof/>
                <w:webHidden/>
                <w:sz w:val="22"/>
              </w:rPr>
              <w:t>42</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411" w:history="1">
            <w:r w:rsidR="006454A5" w:rsidRPr="006454A5">
              <w:rPr>
                <w:rStyle w:val="a9"/>
                <w:noProof/>
                <w:sz w:val="22"/>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_Toc130576411 \h </w:instrText>
            </w:r>
            <w:r w:rsidR="006454A5" w:rsidRPr="006454A5">
              <w:rPr>
                <w:noProof/>
                <w:webHidden/>
                <w:sz w:val="22"/>
              </w:rPr>
            </w:r>
            <w:r w:rsidR="006454A5" w:rsidRPr="006454A5">
              <w:rPr>
                <w:noProof/>
                <w:webHidden/>
                <w:sz w:val="22"/>
              </w:rPr>
              <w:fldChar w:fldCharType="separate"/>
            </w:r>
            <w:r w:rsidR="00EE281F">
              <w:rPr>
                <w:noProof/>
                <w:webHidden/>
                <w:sz w:val="22"/>
              </w:rPr>
              <w:t>43</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412" w:history="1">
            <w:r w:rsidR="006454A5" w:rsidRPr="006454A5">
              <w:rPr>
                <w:rStyle w:val="a9"/>
                <w:noProof/>
                <w:sz w:val="22"/>
              </w:rPr>
              <w:t>Раздел 14   Индикаторы развития систем теплоснабжения поселения.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_Toc130576412 \h </w:instrText>
            </w:r>
            <w:r w:rsidR="006454A5" w:rsidRPr="006454A5">
              <w:rPr>
                <w:noProof/>
                <w:webHidden/>
                <w:sz w:val="22"/>
              </w:rPr>
            </w:r>
            <w:r w:rsidR="006454A5" w:rsidRPr="006454A5">
              <w:rPr>
                <w:noProof/>
                <w:webHidden/>
                <w:sz w:val="22"/>
              </w:rPr>
              <w:fldChar w:fldCharType="separate"/>
            </w:r>
            <w:r w:rsidR="00EE281F">
              <w:rPr>
                <w:noProof/>
                <w:webHidden/>
                <w:sz w:val="22"/>
              </w:rPr>
              <w:t>43</w:t>
            </w:r>
            <w:r w:rsidR="006454A5" w:rsidRPr="006454A5">
              <w:rPr>
                <w:noProof/>
                <w:webHidden/>
                <w:sz w:val="22"/>
              </w:rPr>
              <w:fldChar w:fldCharType="end"/>
            </w:r>
          </w:hyperlink>
        </w:p>
        <w:p w:rsidR="006454A5" w:rsidRP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413" w:history="1">
            <w:r w:rsidR="006454A5" w:rsidRPr="006454A5">
              <w:rPr>
                <w:rStyle w:val="a9"/>
                <w:noProof/>
                <w:sz w:val="22"/>
              </w:rPr>
              <w:t>Раздел 15  Ценовые (тарифные) последствия</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_Toc130576413 \h </w:instrText>
            </w:r>
            <w:r w:rsidR="006454A5" w:rsidRPr="006454A5">
              <w:rPr>
                <w:noProof/>
                <w:webHidden/>
                <w:sz w:val="22"/>
              </w:rPr>
            </w:r>
            <w:r w:rsidR="006454A5" w:rsidRPr="006454A5">
              <w:rPr>
                <w:noProof/>
                <w:webHidden/>
                <w:sz w:val="22"/>
              </w:rPr>
              <w:fldChar w:fldCharType="separate"/>
            </w:r>
            <w:r w:rsidR="00EE281F">
              <w:rPr>
                <w:noProof/>
                <w:webHidden/>
                <w:sz w:val="22"/>
              </w:rPr>
              <w:t>46</w:t>
            </w:r>
            <w:r w:rsidR="006454A5" w:rsidRPr="006454A5">
              <w:rPr>
                <w:noProof/>
                <w:webHidden/>
                <w:sz w:val="22"/>
              </w:rPr>
              <w:fldChar w:fldCharType="end"/>
            </w:r>
          </w:hyperlink>
        </w:p>
        <w:p w:rsidR="006454A5" w:rsidRDefault="00842CE1" w:rsidP="006454A5">
          <w:pPr>
            <w:pStyle w:val="11"/>
            <w:tabs>
              <w:tab w:val="right" w:leader="dot" w:pos="9629"/>
            </w:tabs>
            <w:jc w:val="both"/>
            <w:rPr>
              <w:rFonts w:asciiTheme="minorHAnsi" w:eastAsiaTheme="minorEastAsia" w:hAnsiTheme="minorHAnsi"/>
              <w:noProof/>
              <w:sz w:val="22"/>
              <w:lang w:eastAsia="ru-RU"/>
            </w:rPr>
          </w:pPr>
          <w:hyperlink w:anchor="_Toc130576414" w:history="1">
            <w:r w:rsidR="006454A5" w:rsidRPr="006454A5">
              <w:rPr>
                <w:rStyle w:val="a9"/>
                <w:rFonts w:eastAsia="Times New Roman" w:cs="Times New Roman"/>
                <w:b/>
                <w:bCs/>
                <w:caps/>
                <w:noProof/>
                <w:sz w:val="22"/>
                <w:lang w:val="x-none"/>
              </w:rPr>
              <w:t>ВЫВОДЫ И РЕКОМЕНДАЦИИ</w:t>
            </w:r>
            <w:r w:rsidR="006454A5" w:rsidRPr="006454A5">
              <w:rPr>
                <w:noProof/>
                <w:webHidden/>
                <w:sz w:val="22"/>
              </w:rPr>
              <w:tab/>
            </w:r>
            <w:r w:rsidR="006454A5" w:rsidRPr="006454A5">
              <w:rPr>
                <w:noProof/>
                <w:webHidden/>
                <w:sz w:val="22"/>
              </w:rPr>
              <w:fldChar w:fldCharType="begin"/>
            </w:r>
            <w:r w:rsidR="006454A5" w:rsidRPr="006454A5">
              <w:rPr>
                <w:noProof/>
                <w:webHidden/>
                <w:sz w:val="22"/>
              </w:rPr>
              <w:instrText xml:space="preserve"> PAGEREF _Toc130576414 \h </w:instrText>
            </w:r>
            <w:r w:rsidR="006454A5" w:rsidRPr="006454A5">
              <w:rPr>
                <w:noProof/>
                <w:webHidden/>
                <w:sz w:val="22"/>
              </w:rPr>
            </w:r>
            <w:r w:rsidR="006454A5" w:rsidRPr="006454A5">
              <w:rPr>
                <w:noProof/>
                <w:webHidden/>
                <w:sz w:val="22"/>
              </w:rPr>
              <w:fldChar w:fldCharType="separate"/>
            </w:r>
            <w:r w:rsidR="00EE281F">
              <w:rPr>
                <w:noProof/>
                <w:webHidden/>
                <w:sz w:val="22"/>
              </w:rPr>
              <w:t>48</w:t>
            </w:r>
            <w:r w:rsidR="006454A5" w:rsidRPr="006454A5">
              <w:rPr>
                <w:noProof/>
                <w:webHidden/>
                <w:sz w:val="22"/>
              </w:rPr>
              <w:fldChar w:fldCharType="end"/>
            </w:r>
          </w:hyperlink>
        </w:p>
        <w:p w:rsidR="00407773" w:rsidRPr="00B5316E" w:rsidRDefault="00407773">
          <w:pPr>
            <w:rPr>
              <w:sz w:val="20"/>
              <w:szCs w:val="20"/>
            </w:rPr>
          </w:pPr>
          <w:r w:rsidRPr="00B5316E">
            <w:rPr>
              <w:b/>
              <w:bCs/>
              <w:sz w:val="20"/>
              <w:szCs w:val="20"/>
            </w:rPr>
            <w:fldChar w:fldCharType="end"/>
          </w:r>
        </w:p>
      </w:sdtContent>
    </w:sdt>
    <w:p w:rsidR="00A52D62" w:rsidRDefault="00A52D62"/>
    <w:p w:rsidR="00A52D62" w:rsidRDefault="00A52D62" w:rsidP="00A52D62"/>
    <w:p w:rsidR="002A2FBD" w:rsidRDefault="002A2FBD" w:rsidP="00A52D62"/>
    <w:p w:rsidR="002A2FBD" w:rsidRDefault="002A2FBD" w:rsidP="00A52D62"/>
    <w:p w:rsidR="002A2FBD" w:rsidRDefault="002A2FBD" w:rsidP="00A52D62"/>
    <w:p w:rsidR="002A2FBD" w:rsidRDefault="002A2FBD" w:rsidP="00A52D62"/>
    <w:p w:rsidR="002A2FBD" w:rsidRDefault="002A2FBD" w:rsidP="00A52D62"/>
    <w:p w:rsidR="00A52D62" w:rsidRDefault="00A52D62" w:rsidP="00A52D62">
      <w:pPr>
        <w:pStyle w:val="1"/>
        <w:ind w:left="0" w:right="-1" w:firstLine="0"/>
        <w:rPr>
          <w:sz w:val="24"/>
          <w:szCs w:val="24"/>
        </w:rPr>
      </w:pPr>
      <w:bookmarkStart w:id="4" w:name="_Toc114731099"/>
      <w:bookmarkStart w:id="5" w:name="_Toc130576368"/>
      <w:r w:rsidRPr="009E475C">
        <w:rPr>
          <w:sz w:val="24"/>
          <w:szCs w:val="24"/>
        </w:rPr>
        <w:lastRenderedPageBreak/>
        <w:t>Паспорт актуализированной схемы теплоснабжения</w:t>
      </w:r>
      <w:bookmarkEnd w:id="4"/>
      <w:bookmarkEnd w:id="5"/>
    </w:p>
    <w:tbl>
      <w:tblPr>
        <w:tblW w:w="1006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039"/>
        <w:gridCol w:w="7306"/>
      </w:tblGrid>
      <w:tr w:rsidR="00A52D62" w:rsidRPr="00923A9A" w:rsidTr="00A52D62">
        <w:trPr>
          <w:trHeight w:val="2364"/>
        </w:trPr>
        <w:tc>
          <w:tcPr>
            <w:tcW w:w="720" w:type="dxa"/>
            <w:shd w:val="clear" w:color="auto" w:fill="auto"/>
          </w:tcPr>
          <w:p w:rsidR="00A52D62" w:rsidRPr="00923A9A" w:rsidRDefault="00A52D62" w:rsidP="00B9176A">
            <w:pPr>
              <w:jc w:val="center"/>
              <w:rPr>
                <w:rFonts w:eastAsia="Calibri" w:cs="Times New Roman"/>
                <w:sz w:val="24"/>
                <w:szCs w:val="24"/>
              </w:rPr>
            </w:pPr>
            <w:r w:rsidRPr="00923A9A">
              <w:rPr>
                <w:rFonts w:eastAsia="Calibri" w:cs="Times New Roman"/>
                <w:sz w:val="24"/>
                <w:szCs w:val="24"/>
              </w:rPr>
              <w:t>1.1</w:t>
            </w:r>
          </w:p>
        </w:tc>
        <w:tc>
          <w:tcPr>
            <w:tcW w:w="2039" w:type="dxa"/>
            <w:shd w:val="clear" w:color="auto" w:fill="auto"/>
          </w:tcPr>
          <w:p w:rsidR="00A52D62" w:rsidRPr="00923A9A" w:rsidRDefault="00A52D62" w:rsidP="00B9176A">
            <w:pPr>
              <w:rPr>
                <w:rFonts w:eastAsia="Calibri" w:cs="Times New Roman"/>
                <w:sz w:val="24"/>
                <w:szCs w:val="24"/>
              </w:rPr>
            </w:pPr>
            <w:r w:rsidRPr="00923A9A">
              <w:rPr>
                <w:rFonts w:eastAsia="Calibri" w:cs="Times New Roman"/>
                <w:sz w:val="24"/>
                <w:szCs w:val="24"/>
              </w:rPr>
              <w:t>Цель работы</w:t>
            </w:r>
          </w:p>
        </w:tc>
        <w:tc>
          <w:tcPr>
            <w:tcW w:w="7306" w:type="dxa"/>
            <w:shd w:val="clear" w:color="auto" w:fill="auto"/>
          </w:tcPr>
          <w:p w:rsidR="00923A9A" w:rsidRPr="00923A9A" w:rsidRDefault="00923A9A" w:rsidP="00923A9A">
            <w:pPr>
              <w:jc w:val="both"/>
              <w:rPr>
                <w:rFonts w:eastAsia="Calibri" w:cs="Times New Roman"/>
                <w:sz w:val="24"/>
                <w:szCs w:val="24"/>
              </w:rPr>
            </w:pPr>
            <w:r w:rsidRPr="00923A9A">
              <w:rPr>
                <w:rFonts w:eastAsia="Calibri" w:cs="Times New Roman"/>
                <w:sz w:val="24"/>
                <w:szCs w:val="24"/>
              </w:rPr>
              <w:t xml:space="preserve">Актуализация схемы теплоснабжения </w:t>
            </w:r>
            <w:r w:rsidR="0020273D">
              <w:rPr>
                <w:rFonts w:eastAsia="Calibri" w:cs="Times New Roman"/>
                <w:sz w:val="24"/>
                <w:szCs w:val="24"/>
              </w:rPr>
              <w:t>Луговского</w:t>
            </w:r>
            <w:r w:rsidRPr="00923A9A">
              <w:rPr>
                <w:rFonts w:eastAsia="Calibri" w:cs="Times New Roman"/>
                <w:sz w:val="24"/>
                <w:szCs w:val="24"/>
              </w:rPr>
              <w:t xml:space="preserve"> сельского поселения Кинешемского муниципального района Ивановской области на 2024 год как базового документа, содержащего материалы по обоснованию эффективного и безопасного функционирования системы теплоснабжения поселения, ее развития с учетом правового регулирования в области энергосбережения и повышения энергетической эффективности, в том числе:</w:t>
            </w:r>
          </w:p>
          <w:p w:rsidR="00923A9A" w:rsidRPr="00923A9A" w:rsidRDefault="00923A9A" w:rsidP="00923A9A">
            <w:pPr>
              <w:jc w:val="both"/>
              <w:rPr>
                <w:rFonts w:eastAsia="Calibri" w:cs="Times New Roman"/>
                <w:sz w:val="24"/>
                <w:szCs w:val="24"/>
              </w:rPr>
            </w:pPr>
            <w:r w:rsidRPr="00923A9A">
              <w:rPr>
                <w:rFonts w:eastAsia="Calibri" w:cs="Times New Roman"/>
                <w:sz w:val="24"/>
                <w:szCs w:val="24"/>
              </w:rPr>
              <w:t>- охраны здоровья населения и улучшения качества жизни населения путём обеспечения бесперебойного и качественного теплоснабжения;</w:t>
            </w:r>
          </w:p>
          <w:p w:rsidR="00923A9A" w:rsidRPr="00923A9A" w:rsidRDefault="00923A9A" w:rsidP="00923A9A">
            <w:pPr>
              <w:jc w:val="both"/>
              <w:rPr>
                <w:rFonts w:eastAsia="Calibri" w:cs="Times New Roman"/>
                <w:sz w:val="24"/>
                <w:szCs w:val="24"/>
              </w:rPr>
            </w:pPr>
            <w:r w:rsidRPr="00923A9A">
              <w:rPr>
                <w:rFonts w:eastAsia="Calibri" w:cs="Times New Roman"/>
                <w:sz w:val="24"/>
                <w:szCs w:val="24"/>
              </w:rPr>
              <w:t>- повышения энергетической эффективности путём оптимизации процессов производства, транспорта и распределения;</w:t>
            </w:r>
          </w:p>
          <w:p w:rsidR="00923A9A" w:rsidRPr="00923A9A" w:rsidRDefault="00923A9A" w:rsidP="00923A9A">
            <w:pPr>
              <w:jc w:val="both"/>
              <w:rPr>
                <w:rFonts w:eastAsia="Calibri" w:cs="Times New Roman"/>
                <w:sz w:val="24"/>
                <w:szCs w:val="24"/>
              </w:rPr>
            </w:pPr>
            <w:r w:rsidRPr="00923A9A">
              <w:rPr>
                <w:rFonts w:eastAsia="Calibri" w:cs="Times New Roman"/>
                <w:sz w:val="24"/>
                <w:szCs w:val="24"/>
              </w:rPr>
              <w:t>- снижения негативного воздействия на окружающую среду;</w:t>
            </w:r>
          </w:p>
          <w:p w:rsidR="00923A9A" w:rsidRPr="00923A9A" w:rsidRDefault="00923A9A" w:rsidP="00923A9A">
            <w:pPr>
              <w:jc w:val="both"/>
              <w:rPr>
                <w:rFonts w:eastAsia="Calibri" w:cs="Times New Roman"/>
                <w:sz w:val="24"/>
                <w:szCs w:val="24"/>
              </w:rPr>
            </w:pPr>
            <w:r w:rsidRPr="00923A9A">
              <w:rPr>
                <w:rFonts w:eastAsia="Calibri" w:cs="Times New Roman"/>
                <w:sz w:val="24"/>
                <w:szCs w:val="24"/>
              </w:rPr>
              <w:t>- обеспечения доступности теплоснабжения для потребителей за счёт повышения эффективности деятельности организаций, осуществляющих производство, транспорт и распределение тепла;</w:t>
            </w:r>
          </w:p>
          <w:p w:rsidR="00A52D62" w:rsidRPr="00923A9A" w:rsidRDefault="00923A9A" w:rsidP="00923A9A">
            <w:pPr>
              <w:jc w:val="both"/>
              <w:rPr>
                <w:rFonts w:eastAsia="Calibri" w:cs="Times New Roman"/>
                <w:sz w:val="24"/>
                <w:szCs w:val="24"/>
              </w:rPr>
            </w:pPr>
            <w:r w:rsidRPr="00923A9A">
              <w:rPr>
                <w:rFonts w:eastAsia="Calibri" w:cs="Times New Roman"/>
                <w:sz w:val="24"/>
                <w:szCs w:val="24"/>
              </w:rPr>
              <w:t>- обеспечения развития централизованных систем теплоснабжения путём развития эффективных форм управления этими системами, привлечения инвестиций и развития кадрового потенциала организаций, осуществляющих производство, транспорт и сбыт тепла.</w:t>
            </w:r>
          </w:p>
        </w:tc>
      </w:tr>
      <w:tr w:rsidR="00A52D62" w:rsidRPr="00923A9A" w:rsidTr="00A52D62">
        <w:trPr>
          <w:trHeight w:val="824"/>
        </w:trPr>
        <w:tc>
          <w:tcPr>
            <w:tcW w:w="720" w:type="dxa"/>
            <w:shd w:val="clear" w:color="auto" w:fill="auto"/>
          </w:tcPr>
          <w:p w:rsidR="00A52D62" w:rsidRPr="00923A9A" w:rsidRDefault="00A52D62" w:rsidP="00B9176A">
            <w:pPr>
              <w:jc w:val="center"/>
              <w:rPr>
                <w:rFonts w:eastAsia="Calibri" w:cs="Times New Roman"/>
                <w:sz w:val="24"/>
                <w:szCs w:val="24"/>
              </w:rPr>
            </w:pPr>
            <w:r w:rsidRPr="00923A9A">
              <w:rPr>
                <w:rFonts w:eastAsia="Calibri" w:cs="Times New Roman"/>
                <w:sz w:val="24"/>
                <w:szCs w:val="24"/>
              </w:rPr>
              <w:t>1.2</w:t>
            </w:r>
          </w:p>
        </w:tc>
        <w:tc>
          <w:tcPr>
            <w:tcW w:w="2039" w:type="dxa"/>
            <w:shd w:val="clear" w:color="auto" w:fill="auto"/>
          </w:tcPr>
          <w:p w:rsidR="00A52D62" w:rsidRPr="00923A9A" w:rsidRDefault="00A52D62" w:rsidP="00B9176A">
            <w:pPr>
              <w:rPr>
                <w:rFonts w:eastAsia="Calibri" w:cs="Times New Roman"/>
                <w:sz w:val="24"/>
                <w:szCs w:val="24"/>
              </w:rPr>
            </w:pPr>
            <w:r w:rsidRPr="00923A9A">
              <w:rPr>
                <w:rFonts w:eastAsia="Calibri" w:cs="Times New Roman"/>
                <w:sz w:val="24"/>
                <w:szCs w:val="24"/>
              </w:rPr>
              <w:t>Наименование работы</w:t>
            </w:r>
          </w:p>
        </w:tc>
        <w:tc>
          <w:tcPr>
            <w:tcW w:w="7306" w:type="dxa"/>
            <w:shd w:val="clear" w:color="auto" w:fill="auto"/>
          </w:tcPr>
          <w:p w:rsidR="00A52D62" w:rsidRPr="00923A9A" w:rsidRDefault="001A2FA7" w:rsidP="001A2FA7">
            <w:pPr>
              <w:rPr>
                <w:rFonts w:eastAsia="Calibri" w:cs="Times New Roman"/>
                <w:sz w:val="24"/>
                <w:szCs w:val="24"/>
              </w:rPr>
            </w:pPr>
            <w:r w:rsidRPr="001A2FA7">
              <w:rPr>
                <w:rFonts w:eastAsia="Calibri" w:cs="Times New Roman"/>
                <w:sz w:val="24"/>
                <w:szCs w:val="24"/>
              </w:rPr>
              <w:t xml:space="preserve">Актуализация схем теплоснабжения </w:t>
            </w:r>
            <w:r w:rsidR="0020273D">
              <w:rPr>
                <w:rFonts w:eastAsia="Calibri" w:cs="Times New Roman"/>
                <w:sz w:val="24"/>
                <w:szCs w:val="24"/>
              </w:rPr>
              <w:t>Луговского</w:t>
            </w:r>
            <w:r w:rsidRPr="001A2FA7">
              <w:rPr>
                <w:rFonts w:eastAsia="Calibri" w:cs="Times New Roman"/>
                <w:sz w:val="24"/>
                <w:szCs w:val="24"/>
              </w:rPr>
              <w:t xml:space="preserve"> сельск</w:t>
            </w:r>
            <w:r>
              <w:rPr>
                <w:rFonts w:eastAsia="Calibri" w:cs="Times New Roman"/>
                <w:sz w:val="24"/>
                <w:szCs w:val="24"/>
              </w:rPr>
              <w:t>ого поселения</w:t>
            </w:r>
            <w:r w:rsidRPr="001A2FA7">
              <w:rPr>
                <w:rFonts w:eastAsia="Calibri" w:cs="Times New Roman"/>
                <w:sz w:val="24"/>
                <w:szCs w:val="24"/>
              </w:rPr>
              <w:t xml:space="preserve"> Кинешемского муниципального района Ивановской области на 2024 год</w:t>
            </w:r>
            <w:r>
              <w:rPr>
                <w:rFonts w:eastAsia="Calibri" w:cs="Times New Roman"/>
                <w:sz w:val="24"/>
                <w:szCs w:val="24"/>
              </w:rPr>
              <w:t>.</w:t>
            </w:r>
          </w:p>
        </w:tc>
      </w:tr>
      <w:tr w:rsidR="00A52D62" w:rsidRPr="00923A9A" w:rsidTr="00A52D62">
        <w:trPr>
          <w:trHeight w:val="275"/>
        </w:trPr>
        <w:tc>
          <w:tcPr>
            <w:tcW w:w="720" w:type="dxa"/>
            <w:shd w:val="clear" w:color="auto" w:fill="auto"/>
          </w:tcPr>
          <w:p w:rsidR="00A52D62" w:rsidRPr="00923A9A" w:rsidRDefault="00A52D62" w:rsidP="00B9176A">
            <w:pPr>
              <w:jc w:val="center"/>
              <w:rPr>
                <w:rFonts w:eastAsia="Calibri" w:cs="Times New Roman"/>
                <w:sz w:val="24"/>
                <w:szCs w:val="24"/>
              </w:rPr>
            </w:pPr>
            <w:r w:rsidRPr="00923A9A">
              <w:rPr>
                <w:rFonts w:eastAsia="Calibri" w:cs="Times New Roman"/>
                <w:sz w:val="24"/>
                <w:szCs w:val="24"/>
              </w:rPr>
              <w:t>1.3</w:t>
            </w:r>
          </w:p>
        </w:tc>
        <w:tc>
          <w:tcPr>
            <w:tcW w:w="2039" w:type="dxa"/>
            <w:shd w:val="clear" w:color="auto" w:fill="auto"/>
          </w:tcPr>
          <w:p w:rsidR="00A52D62" w:rsidRPr="00923A9A" w:rsidRDefault="00A52D62" w:rsidP="00B9176A">
            <w:pPr>
              <w:rPr>
                <w:rFonts w:eastAsia="Calibri" w:cs="Times New Roman"/>
                <w:sz w:val="24"/>
                <w:szCs w:val="24"/>
              </w:rPr>
            </w:pPr>
            <w:r w:rsidRPr="00923A9A">
              <w:rPr>
                <w:rFonts w:eastAsia="Calibri" w:cs="Times New Roman"/>
                <w:sz w:val="24"/>
                <w:szCs w:val="24"/>
              </w:rPr>
              <w:t>Основание для актуализации схемы</w:t>
            </w:r>
          </w:p>
        </w:tc>
        <w:tc>
          <w:tcPr>
            <w:tcW w:w="7306" w:type="dxa"/>
            <w:shd w:val="clear" w:color="auto" w:fill="auto"/>
          </w:tcPr>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Федеральный закон от 27.07.2010 № 190 «О теплоснабжении» (в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Федеральный закон от 06.10.2003 № 131 «Об общих принципах организации местного самоуправления в Российской Федерации» (в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Федеральный закон от 07.12.2011 № 416 «О водоснабжении и водоотведении» (в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 xml:space="preserve"> Федеральный закон от 07.12.2011 N 417-ФЗ "О внесении изменений в отдельные законодательные акты Российской Федерации в связи с принятием Федерального закона "О водоснабжении и водоотведении"</w:t>
            </w: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lastRenderedPageBreak/>
              <w:t>(в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Постановление Правительства РФ от 22.02.2012 № 154 «О требованиях к схемам теплоснабжения, порядку их разработки и утверждения» (в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Постановление Правительства РФ от 16.05.2014 № 452 «Об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15 мая 2010 г. № 340» (в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Приказ Минэнерго России от 05.03.2019 № 212 «Об утверждении Методических указаний по разработке схем теплоснабжения» (в действующей редакции);</w:t>
            </w:r>
          </w:p>
          <w:p w:rsidR="001A2FA7" w:rsidRPr="001A2FA7" w:rsidRDefault="001A2FA7" w:rsidP="001A2FA7">
            <w:pPr>
              <w:pStyle w:val="ac"/>
              <w:shd w:val="clear" w:color="auto" w:fill="FFFFFF"/>
              <w:spacing w:before="60" w:after="60"/>
              <w:ind w:left="0" w:firstLine="394"/>
              <w:rPr>
                <w:rFonts w:ascii="Times New Roman" w:eastAsia="Times New Roman" w:hAnsi="Times New Roman" w:cs="Times New Roman"/>
                <w:sz w:val="24"/>
                <w:szCs w:val="24"/>
                <w:lang w:eastAsia="ru-RU"/>
              </w:rPr>
            </w:pPr>
          </w:p>
          <w:p w:rsidR="001A2FA7" w:rsidRPr="001A2FA7" w:rsidRDefault="001A2FA7" w:rsidP="001A2FA7">
            <w:pPr>
              <w:pStyle w:val="ac"/>
              <w:numPr>
                <w:ilvl w:val="0"/>
                <w:numId w:val="2"/>
              </w:numPr>
              <w:shd w:val="clear" w:color="auto" w:fill="FFFFFF"/>
              <w:spacing w:before="60" w:after="60"/>
              <w:ind w:left="0" w:firstLine="394"/>
              <w:rPr>
                <w:rFonts w:ascii="Times New Roman" w:eastAsia="Times New Roman" w:hAnsi="Times New Roman" w:cs="Times New Roman"/>
                <w:sz w:val="24"/>
                <w:szCs w:val="24"/>
                <w:lang w:eastAsia="ru-RU"/>
              </w:rPr>
            </w:pPr>
            <w:r w:rsidRPr="001A2FA7">
              <w:rPr>
                <w:rFonts w:ascii="Times New Roman" w:eastAsia="Times New Roman" w:hAnsi="Times New Roman" w:cs="Times New Roman"/>
                <w:sz w:val="24"/>
                <w:szCs w:val="24"/>
                <w:lang w:eastAsia="ru-RU"/>
              </w:rPr>
              <w:t>Постановление Правительства РФ от 08.08.2012 № 808 «Об организации теплоснабжения в Российской Федерации и о внесении изменений в некоторые акты Правительства Российской Федерации» (в действующей редакции)</w:t>
            </w:r>
          </w:p>
          <w:p w:rsidR="00A52D62" w:rsidRPr="00923A9A" w:rsidRDefault="00A52D62" w:rsidP="001A2FA7">
            <w:pPr>
              <w:pStyle w:val="ac"/>
              <w:shd w:val="clear" w:color="auto" w:fill="FFFFFF"/>
              <w:spacing w:line="254" w:lineRule="auto"/>
              <w:ind w:left="1080"/>
              <w:rPr>
                <w:rFonts w:ascii="Times New Roman" w:eastAsia="Times New Roman" w:hAnsi="Times New Roman" w:cs="Times New Roman"/>
                <w:color w:val="222222"/>
                <w:sz w:val="24"/>
                <w:szCs w:val="24"/>
              </w:rPr>
            </w:pPr>
          </w:p>
        </w:tc>
      </w:tr>
      <w:tr w:rsidR="00A52D62" w:rsidRPr="00923A9A" w:rsidTr="00A52D62">
        <w:trPr>
          <w:trHeight w:val="773"/>
        </w:trPr>
        <w:tc>
          <w:tcPr>
            <w:tcW w:w="720" w:type="dxa"/>
            <w:shd w:val="clear" w:color="auto" w:fill="auto"/>
            <w:vAlign w:val="center"/>
          </w:tcPr>
          <w:p w:rsidR="00A52D62" w:rsidRPr="00923A9A" w:rsidRDefault="00A52D62" w:rsidP="00B9176A">
            <w:pPr>
              <w:jc w:val="center"/>
              <w:rPr>
                <w:rFonts w:eastAsia="Calibri" w:cs="Times New Roman"/>
                <w:sz w:val="24"/>
                <w:szCs w:val="24"/>
              </w:rPr>
            </w:pPr>
            <w:r w:rsidRPr="00923A9A">
              <w:rPr>
                <w:rFonts w:eastAsia="Calibri" w:cs="Times New Roman"/>
                <w:sz w:val="24"/>
                <w:szCs w:val="24"/>
              </w:rPr>
              <w:lastRenderedPageBreak/>
              <w:t>1.4</w:t>
            </w:r>
          </w:p>
        </w:tc>
        <w:tc>
          <w:tcPr>
            <w:tcW w:w="2039" w:type="dxa"/>
            <w:shd w:val="clear" w:color="auto" w:fill="auto"/>
            <w:vAlign w:val="center"/>
          </w:tcPr>
          <w:p w:rsidR="00A52D62" w:rsidRPr="00923A9A" w:rsidRDefault="00A52D62" w:rsidP="00B9176A">
            <w:pPr>
              <w:rPr>
                <w:rFonts w:eastAsia="Calibri" w:cs="Times New Roman"/>
                <w:sz w:val="24"/>
                <w:szCs w:val="24"/>
              </w:rPr>
            </w:pPr>
            <w:r w:rsidRPr="00923A9A">
              <w:rPr>
                <w:rFonts w:eastAsia="Calibri" w:cs="Times New Roman"/>
                <w:sz w:val="24"/>
                <w:szCs w:val="24"/>
              </w:rPr>
              <w:t>Местоположение объектов</w:t>
            </w:r>
          </w:p>
        </w:tc>
        <w:tc>
          <w:tcPr>
            <w:tcW w:w="7306" w:type="dxa"/>
            <w:shd w:val="clear" w:color="auto" w:fill="auto"/>
            <w:vAlign w:val="center"/>
          </w:tcPr>
          <w:p w:rsidR="00A52D62" w:rsidRPr="00923A9A" w:rsidRDefault="00E307BE" w:rsidP="00A52D62">
            <w:pPr>
              <w:contextualSpacing/>
              <w:rPr>
                <w:rFonts w:eastAsia="Calibri" w:cs="Times New Roman"/>
                <w:sz w:val="24"/>
                <w:szCs w:val="24"/>
              </w:rPr>
            </w:pPr>
            <w:r>
              <w:rPr>
                <w:rFonts w:eastAsia="Calibri" w:cs="Times New Roman"/>
                <w:sz w:val="24"/>
                <w:szCs w:val="24"/>
              </w:rPr>
              <w:t>Луговское</w:t>
            </w:r>
            <w:r w:rsidR="001A2FA7" w:rsidRPr="001A2FA7">
              <w:rPr>
                <w:rFonts w:eastAsia="Calibri" w:cs="Times New Roman"/>
                <w:sz w:val="24"/>
                <w:szCs w:val="24"/>
              </w:rPr>
              <w:t xml:space="preserve"> сельское поселение Кинешемского района Ивановской области</w:t>
            </w:r>
          </w:p>
        </w:tc>
      </w:tr>
      <w:tr w:rsidR="00A52D62" w:rsidRPr="00923A9A" w:rsidTr="00A52D62">
        <w:trPr>
          <w:trHeight w:val="380"/>
        </w:trPr>
        <w:tc>
          <w:tcPr>
            <w:tcW w:w="720" w:type="dxa"/>
            <w:shd w:val="clear" w:color="auto" w:fill="auto"/>
            <w:vAlign w:val="center"/>
          </w:tcPr>
          <w:p w:rsidR="00A52D62" w:rsidRPr="00923A9A" w:rsidRDefault="00A52D62" w:rsidP="00B9176A">
            <w:pPr>
              <w:jc w:val="center"/>
              <w:rPr>
                <w:rFonts w:eastAsia="Calibri" w:cs="Times New Roman"/>
                <w:sz w:val="24"/>
                <w:szCs w:val="24"/>
              </w:rPr>
            </w:pPr>
            <w:r w:rsidRPr="00923A9A">
              <w:rPr>
                <w:rFonts w:eastAsia="Calibri" w:cs="Times New Roman"/>
                <w:sz w:val="24"/>
                <w:szCs w:val="24"/>
              </w:rPr>
              <w:t>1.5</w:t>
            </w:r>
          </w:p>
        </w:tc>
        <w:tc>
          <w:tcPr>
            <w:tcW w:w="2039" w:type="dxa"/>
            <w:shd w:val="clear" w:color="auto" w:fill="auto"/>
            <w:vAlign w:val="center"/>
          </w:tcPr>
          <w:p w:rsidR="00A52D62" w:rsidRPr="00923A9A" w:rsidRDefault="00A52D62" w:rsidP="00B9176A">
            <w:pPr>
              <w:rPr>
                <w:rFonts w:eastAsia="Calibri" w:cs="Times New Roman"/>
                <w:sz w:val="24"/>
                <w:szCs w:val="24"/>
                <w:highlight w:val="yellow"/>
              </w:rPr>
            </w:pPr>
            <w:r w:rsidRPr="00923A9A">
              <w:rPr>
                <w:rFonts w:eastAsia="Calibri" w:cs="Times New Roman"/>
                <w:sz w:val="24"/>
                <w:szCs w:val="24"/>
              </w:rPr>
              <w:t>Заказчик</w:t>
            </w:r>
          </w:p>
        </w:tc>
        <w:tc>
          <w:tcPr>
            <w:tcW w:w="7306" w:type="dxa"/>
            <w:shd w:val="clear" w:color="auto" w:fill="auto"/>
            <w:vAlign w:val="center"/>
          </w:tcPr>
          <w:p w:rsidR="00A52D62" w:rsidRPr="00923A9A" w:rsidRDefault="001A2FA7" w:rsidP="00B9176A">
            <w:pPr>
              <w:rPr>
                <w:rFonts w:eastAsia="Calibri" w:cs="Times New Roman"/>
                <w:sz w:val="24"/>
                <w:szCs w:val="24"/>
                <w:highlight w:val="yellow"/>
              </w:rPr>
            </w:pPr>
            <w:r w:rsidRPr="001A2FA7">
              <w:rPr>
                <w:rFonts w:eastAsia="Calibri" w:cs="Times New Roman"/>
                <w:sz w:val="24"/>
                <w:szCs w:val="24"/>
              </w:rPr>
              <w:t>Администрация Кинешемского муниципального района</w:t>
            </w:r>
          </w:p>
        </w:tc>
      </w:tr>
      <w:tr w:rsidR="00A52D62" w:rsidRPr="00923A9A" w:rsidTr="00A52D62">
        <w:tc>
          <w:tcPr>
            <w:tcW w:w="720" w:type="dxa"/>
            <w:shd w:val="clear" w:color="auto" w:fill="auto"/>
          </w:tcPr>
          <w:p w:rsidR="00A52D62" w:rsidRPr="00923A9A" w:rsidRDefault="005A7245" w:rsidP="00B9176A">
            <w:pPr>
              <w:jc w:val="center"/>
              <w:rPr>
                <w:rFonts w:eastAsia="Calibri" w:cs="Times New Roman"/>
                <w:sz w:val="24"/>
                <w:szCs w:val="24"/>
              </w:rPr>
            </w:pPr>
            <w:r w:rsidRPr="00923A9A">
              <w:rPr>
                <w:rFonts w:eastAsia="Calibri" w:cs="Times New Roman"/>
                <w:sz w:val="24"/>
                <w:szCs w:val="24"/>
              </w:rPr>
              <w:t>1.6</w:t>
            </w:r>
          </w:p>
        </w:tc>
        <w:tc>
          <w:tcPr>
            <w:tcW w:w="2039" w:type="dxa"/>
            <w:shd w:val="clear" w:color="auto" w:fill="auto"/>
          </w:tcPr>
          <w:p w:rsidR="00A52D62" w:rsidRPr="00923A9A" w:rsidRDefault="005A7245" w:rsidP="00B9176A">
            <w:pPr>
              <w:rPr>
                <w:rFonts w:eastAsia="Calibri" w:cs="Times New Roman"/>
                <w:sz w:val="24"/>
                <w:szCs w:val="24"/>
              </w:rPr>
            </w:pPr>
            <w:r w:rsidRPr="00923A9A">
              <w:rPr>
                <w:rFonts w:eastAsia="Calibri" w:cs="Times New Roman"/>
                <w:sz w:val="24"/>
                <w:szCs w:val="24"/>
              </w:rPr>
              <w:t>Основные разработчики схемы</w:t>
            </w:r>
          </w:p>
        </w:tc>
        <w:tc>
          <w:tcPr>
            <w:tcW w:w="7306" w:type="dxa"/>
            <w:shd w:val="clear" w:color="auto" w:fill="auto"/>
          </w:tcPr>
          <w:p w:rsidR="00A52D62" w:rsidRPr="00923A9A" w:rsidRDefault="005A7245" w:rsidP="005A7245">
            <w:pPr>
              <w:pStyle w:val="ad"/>
              <w:spacing w:before="0" w:beforeAutospacing="0" w:after="0" w:afterAutospacing="0"/>
              <w:ind w:firstLine="0"/>
              <w:rPr>
                <w:color w:val="000000"/>
              </w:rPr>
            </w:pPr>
            <w:r w:rsidRPr="00923A9A">
              <w:rPr>
                <w:color w:val="000000"/>
              </w:rPr>
              <w:t>ООО «НП ТЭКтест-32»</w:t>
            </w:r>
          </w:p>
        </w:tc>
      </w:tr>
      <w:tr w:rsidR="00A52D62" w:rsidRPr="00923A9A" w:rsidTr="00A52D62">
        <w:trPr>
          <w:trHeight w:val="549"/>
        </w:trPr>
        <w:tc>
          <w:tcPr>
            <w:tcW w:w="720" w:type="dxa"/>
            <w:shd w:val="clear" w:color="auto" w:fill="auto"/>
          </w:tcPr>
          <w:p w:rsidR="00A52D62" w:rsidRPr="00923A9A" w:rsidRDefault="001A2FA7" w:rsidP="001A2FA7">
            <w:pPr>
              <w:jc w:val="center"/>
              <w:rPr>
                <w:rFonts w:eastAsia="Calibri" w:cs="Times New Roman"/>
                <w:sz w:val="24"/>
                <w:szCs w:val="24"/>
              </w:rPr>
            </w:pPr>
            <w:r>
              <w:rPr>
                <w:rFonts w:eastAsia="Calibri" w:cs="Times New Roman"/>
                <w:sz w:val="24"/>
                <w:szCs w:val="24"/>
              </w:rPr>
              <w:t>1.7</w:t>
            </w:r>
          </w:p>
        </w:tc>
        <w:tc>
          <w:tcPr>
            <w:tcW w:w="2039" w:type="dxa"/>
            <w:shd w:val="clear" w:color="auto" w:fill="auto"/>
          </w:tcPr>
          <w:p w:rsidR="00A52D62" w:rsidRPr="00923A9A" w:rsidRDefault="001A2FA7" w:rsidP="00B9176A">
            <w:pPr>
              <w:rPr>
                <w:rFonts w:eastAsia="Calibri" w:cs="Times New Roman"/>
                <w:sz w:val="24"/>
                <w:szCs w:val="24"/>
              </w:rPr>
            </w:pPr>
            <w:r w:rsidRPr="001A2FA7">
              <w:rPr>
                <w:rFonts w:eastAsia="Calibri" w:cs="Times New Roman"/>
                <w:sz w:val="24"/>
                <w:szCs w:val="24"/>
              </w:rPr>
              <w:t>Основные требования</w:t>
            </w:r>
          </w:p>
        </w:tc>
        <w:tc>
          <w:tcPr>
            <w:tcW w:w="7306" w:type="dxa"/>
            <w:shd w:val="clear" w:color="auto" w:fill="auto"/>
          </w:tcPr>
          <w:p w:rsidR="001A2FA7" w:rsidRPr="001A2FA7" w:rsidRDefault="001A2FA7" w:rsidP="001A2FA7">
            <w:pPr>
              <w:rPr>
                <w:rFonts w:eastAsia="Calibri" w:cs="Times New Roman"/>
                <w:sz w:val="24"/>
                <w:szCs w:val="24"/>
              </w:rPr>
            </w:pPr>
            <w:r w:rsidRPr="001A2FA7">
              <w:rPr>
                <w:rFonts w:eastAsia="Calibri" w:cs="Times New Roman"/>
                <w:sz w:val="24"/>
                <w:szCs w:val="24"/>
              </w:rPr>
              <w:t>Результат работы (услуги):</w:t>
            </w:r>
          </w:p>
          <w:p w:rsidR="00A52D62" w:rsidRPr="00923A9A" w:rsidRDefault="001A2FA7" w:rsidP="001A2FA7">
            <w:pPr>
              <w:rPr>
                <w:rFonts w:eastAsia="Calibri" w:cs="Times New Roman"/>
                <w:sz w:val="24"/>
                <w:szCs w:val="24"/>
              </w:rPr>
            </w:pPr>
            <w:r w:rsidRPr="001A2FA7">
              <w:rPr>
                <w:rFonts w:eastAsia="Calibri" w:cs="Times New Roman"/>
                <w:sz w:val="24"/>
                <w:szCs w:val="24"/>
              </w:rPr>
              <w:t xml:space="preserve">- схема теплоснабжения </w:t>
            </w:r>
            <w:r w:rsidR="0020273D">
              <w:rPr>
                <w:rFonts w:eastAsia="Calibri" w:cs="Times New Roman"/>
                <w:sz w:val="24"/>
                <w:szCs w:val="24"/>
              </w:rPr>
              <w:t>Луговского</w:t>
            </w:r>
            <w:r w:rsidRPr="001A2FA7">
              <w:rPr>
                <w:rFonts w:eastAsia="Calibri" w:cs="Times New Roman"/>
                <w:sz w:val="24"/>
                <w:szCs w:val="24"/>
              </w:rPr>
              <w:t xml:space="preserve"> сельского поселения Кинешемского муниципального района Ивановской области актуализирована на 2024 год и утверждена</w:t>
            </w:r>
          </w:p>
        </w:tc>
      </w:tr>
      <w:tr w:rsidR="005A7245" w:rsidRPr="00923A9A" w:rsidTr="00A52D62">
        <w:trPr>
          <w:trHeight w:val="549"/>
        </w:trPr>
        <w:tc>
          <w:tcPr>
            <w:tcW w:w="720" w:type="dxa"/>
            <w:shd w:val="clear" w:color="auto" w:fill="auto"/>
          </w:tcPr>
          <w:p w:rsidR="005A7245" w:rsidRPr="00923A9A" w:rsidRDefault="001A2FA7" w:rsidP="00B9176A">
            <w:pPr>
              <w:jc w:val="center"/>
              <w:rPr>
                <w:rFonts w:eastAsia="Calibri" w:cs="Times New Roman"/>
                <w:sz w:val="24"/>
                <w:szCs w:val="24"/>
              </w:rPr>
            </w:pPr>
            <w:r>
              <w:rPr>
                <w:rFonts w:eastAsia="Calibri" w:cs="Times New Roman"/>
                <w:sz w:val="24"/>
                <w:szCs w:val="24"/>
              </w:rPr>
              <w:t>1.8</w:t>
            </w:r>
          </w:p>
        </w:tc>
        <w:tc>
          <w:tcPr>
            <w:tcW w:w="2039" w:type="dxa"/>
            <w:shd w:val="clear" w:color="auto" w:fill="auto"/>
          </w:tcPr>
          <w:p w:rsidR="005A7245" w:rsidRPr="00923A9A" w:rsidRDefault="005F5F79" w:rsidP="005A7245">
            <w:pPr>
              <w:spacing w:after="0"/>
              <w:rPr>
                <w:rFonts w:eastAsia="Calibri" w:cs="Times New Roman"/>
                <w:sz w:val="24"/>
                <w:szCs w:val="24"/>
              </w:rPr>
            </w:pPr>
            <w:r w:rsidRPr="005F5F79">
              <w:rPr>
                <w:rFonts w:eastAsia="Calibri" w:cs="Times New Roman"/>
                <w:sz w:val="24"/>
                <w:szCs w:val="24"/>
              </w:rPr>
              <w:t>Принципы актуализации</w:t>
            </w:r>
          </w:p>
        </w:tc>
        <w:tc>
          <w:tcPr>
            <w:tcW w:w="7306" w:type="dxa"/>
            <w:shd w:val="clear" w:color="auto" w:fill="auto"/>
          </w:tcPr>
          <w:p w:rsidR="005F5F79" w:rsidRPr="005F5F79" w:rsidRDefault="005F5F79" w:rsidP="005F5F79">
            <w:pPr>
              <w:rPr>
                <w:rFonts w:cs="Times New Roman"/>
                <w:color w:val="000000"/>
                <w:sz w:val="24"/>
                <w:szCs w:val="24"/>
              </w:rPr>
            </w:pPr>
            <w:r w:rsidRPr="005F5F79">
              <w:rPr>
                <w:rFonts w:cs="Times New Roman"/>
                <w:color w:val="000000"/>
                <w:sz w:val="24"/>
                <w:szCs w:val="24"/>
              </w:rPr>
              <w:t xml:space="preserve">- обеспечение безопасности и надежности теплоснабжения потребителей в соответствии с требованиями технических </w:t>
            </w:r>
            <w:r w:rsidRPr="005F5F79">
              <w:rPr>
                <w:rFonts w:cs="Times New Roman"/>
                <w:color w:val="000000"/>
                <w:sz w:val="24"/>
                <w:szCs w:val="24"/>
              </w:rPr>
              <w:lastRenderedPageBreak/>
              <w:t>регламентов;</w:t>
            </w:r>
          </w:p>
          <w:p w:rsidR="005F5F79" w:rsidRPr="005F5F79" w:rsidRDefault="005F5F79" w:rsidP="005F5F79">
            <w:pPr>
              <w:rPr>
                <w:rFonts w:cs="Times New Roman"/>
                <w:color w:val="000000"/>
                <w:sz w:val="24"/>
                <w:szCs w:val="24"/>
              </w:rPr>
            </w:pPr>
            <w:r w:rsidRPr="005F5F79">
              <w:rPr>
                <w:rFonts w:cs="Times New Roman"/>
                <w:color w:val="000000"/>
                <w:sz w:val="24"/>
                <w:szCs w:val="24"/>
              </w:rPr>
              <w:t>- 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5F5F79" w:rsidRPr="005F5F79" w:rsidRDefault="005F5F79" w:rsidP="005F5F79">
            <w:pPr>
              <w:rPr>
                <w:rFonts w:cs="Times New Roman"/>
                <w:color w:val="000000"/>
                <w:sz w:val="24"/>
                <w:szCs w:val="24"/>
              </w:rPr>
            </w:pPr>
            <w:r w:rsidRPr="005F5F79">
              <w:rPr>
                <w:rFonts w:cs="Times New Roman"/>
                <w:color w:val="000000"/>
                <w:sz w:val="24"/>
                <w:szCs w:val="24"/>
              </w:rPr>
              <w:t>- минимизация затрат на теплоснабжение в расчете на единицу тепловой энергии для потребителя в долгосрочной перспективе;</w:t>
            </w:r>
          </w:p>
          <w:p w:rsidR="005F5F79" w:rsidRPr="005F5F79" w:rsidRDefault="005F5F79" w:rsidP="005F5F79">
            <w:pPr>
              <w:rPr>
                <w:rFonts w:cs="Times New Roman"/>
                <w:color w:val="000000"/>
                <w:sz w:val="24"/>
                <w:szCs w:val="24"/>
              </w:rPr>
            </w:pPr>
            <w:r w:rsidRPr="005F5F79">
              <w:rPr>
                <w:rFonts w:cs="Times New Roman"/>
                <w:color w:val="000000"/>
                <w:sz w:val="24"/>
                <w:szCs w:val="24"/>
              </w:rPr>
              <w:t>- соблюдение баланса экономических интересов теплоснабжающих организаций и интересов потребителей;</w:t>
            </w:r>
          </w:p>
          <w:p w:rsidR="005A7245" w:rsidRPr="00923A9A" w:rsidRDefault="005F5F79" w:rsidP="005F5F79">
            <w:pPr>
              <w:rPr>
                <w:rFonts w:cs="Times New Roman"/>
                <w:color w:val="000000"/>
                <w:sz w:val="24"/>
                <w:szCs w:val="24"/>
              </w:rPr>
            </w:pPr>
            <w:r w:rsidRPr="005F5F79">
              <w:rPr>
                <w:rFonts w:cs="Times New Roman"/>
                <w:color w:val="000000"/>
                <w:sz w:val="24"/>
                <w:szCs w:val="24"/>
              </w:rPr>
              <w:t>- обеспечение недискриминационных и стабильных условий осуществления предпринимательской деятельности в сфере теплоснабжения</w:t>
            </w:r>
          </w:p>
        </w:tc>
      </w:tr>
    </w:tbl>
    <w:p w:rsidR="00A52D62" w:rsidRDefault="00A52D62" w:rsidP="00A52D62">
      <w:pPr>
        <w:autoSpaceDE w:val="0"/>
        <w:autoSpaceDN w:val="0"/>
        <w:adjustRightInd w:val="0"/>
        <w:jc w:val="center"/>
        <w:rPr>
          <w:rFonts w:cs="Times New Roman"/>
          <w:b/>
          <w:bCs/>
          <w:sz w:val="24"/>
          <w:szCs w:val="24"/>
        </w:rPr>
      </w:pPr>
    </w:p>
    <w:p w:rsidR="002A2FBD" w:rsidRDefault="002A2FBD"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8F24C4" w:rsidRDefault="008F24C4" w:rsidP="00A52D62">
      <w:pPr>
        <w:autoSpaceDE w:val="0"/>
        <w:autoSpaceDN w:val="0"/>
        <w:adjustRightInd w:val="0"/>
        <w:jc w:val="center"/>
        <w:rPr>
          <w:rFonts w:cs="Times New Roman"/>
          <w:b/>
          <w:bCs/>
          <w:sz w:val="24"/>
          <w:szCs w:val="24"/>
        </w:rPr>
      </w:pPr>
    </w:p>
    <w:p w:rsidR="0062033A" w:rsidRDefault="0062033A" w:rsidP="00A52D62">
      <w:pPr>
        <w:autoSpaceDE w:val="0"/>
        <w:autoSpaceDN w:val="0"/>
        <w:adjustRightInd w:val="0"/>
        <w:jc w:val="center"/>
        <w:rPr>
          <w:rFonts w:cs="Times New Roman"/>
          <w:b/>
          <w:bCs/>
          <w:sz w:val="24"/>
          <w:szCs w:val="24"/>
        </w:rPr>
      </w:pPr>
    </w:p>
    <w:p w:rsidR="008F24C4" w:rsidRPr="00873EA6" w:rsidRDefault="008F24C4" w:rsidP="00A52D62">
      <w:pPr>
        <w:autoSpaceDE w:val="0"/>
        <w:autoSpaceDN w:val="0"/>
        <w:adjustRightInd w:val="0"/>
        <w:jc w:val="center"/>
        <w:rPr>
          <w:rFonts w:cs="Times New Roman"/>
          <w:b/>
          <w:bCs/>
          <w:sz w:val="24"/>
          <w:szCs w:val="24"/>
        </w:rPr>
      </w:pPr>
    </w:p>
    <w:p w:rsidR="00A52D62" w:rsidRPr="005C4AC7" w:rsidRDefault="00A52D62" w:rsidP="00A52D62">
      <w:pPr>
        <w:tabs>
          <w:tab w:val="left" w:pos="567"/>
          <w:tab w:val="left" w:pos="9555"/>
          <w:tab w:val="right" w:pos="10602"/>
        </w:tabs>
        <w:spacing w:before="240" w:after="0" w:line="360" w:lineRule="auto"/>
        <w:ind w:firstLine="567"/>
        <w:jc w:val="center"/>
        <w:rPr>
          <w:rFonts w:eastAsia="Times New Roman" w:cs="Times New Roman"/>
          <w:b/>
          <w:sz w:val="24"/>
          <w:szCs w:val="24"/>
          <w:lang w:eastAsia="ru-RU"/>
        </w:rPr>
      </w:pPr>
      <w:bookmarkStart w:id="6" w:name="_Toc32305881"/>
      <w:bookmarkStart w:id="7" w:name="_Toc32306866"/>
      <w:r w:rsidRPr="005C4AC7">
        <w:rPr>
          <w:rFonts w:eastAsia="Times New Roman" w:cs="Times New Roman"/>
          <w:b/>
          <w:sz w:val="24"/>
          <w:szCs w:val="24"/>
          <w:lang w:eastAsia="ru-RU"/>
        </w:rPr>
        <w:lastRenderedPageBreak/>
        <w:t>Термины и определения</w:t>
      </w:r>
    </w:p>
    <w:p w:rsidR="00A52D62" w:rsidRPr="005C4AC7" w:rsidRDefault="00A52D62" w:rsidP="00A52D62">
      <w:pPr>
        <w:spacing w:after="0" w:line="360" w:lineRule="auto"/>
        <w:ind w:firstLine="567"/>
        <w:jc w:val="both"/>
        <w:rPr>
          <w:rFonts w:cs="Times New Roman"/>
          <w:sz w:val="24"/>
          <w:szCs w:val="24"/>
        </w:rPr>
      </w:pPr>
      <w:r w:rsidRPr="005C4AC7">
        <w:rPr>
          <w:rFonts w:cs="Times New Roman"/>
          <w:sz w:val="24"/>
          <w:szCs w:val="24"/>
        </w:rPr>
        <w:t xml:space="preserve">При </w:t>
      </w:r>
      <w:r>
        <w:rPr>
          <w:rFonts w:cs="Times New Roman"/>
          <w:sz w:val="24"/>
          <w:szCs w:val="24"/>
        </w:rPr>
        <w:t xml:space="preserve">актуализации </w:t>
      </w:r>
      <w:r w:rsidRPr="005C4AC7">
        <w:rPr>
          <w:rFonts w:cs="Times New Roman"/>
          <w:sz w:val="24"/>
          <w:szCs w:val="24"/>
        </w:rPr>
        <w:t xml:space="preserve">Схемы теплоснабжения использованы следующие термины и определения: </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зона действия источника тепловой энергии</w:t>
      </w:r>
      <w:r w:rsidRPr="005C4AC7">
        <w:rPr>
          <w:rFonts w:cs="Times New Roman"/>
          <w:sz w:val="24"/>
          <w:szCs w:val="24"/>
        </w:rPr>
        <w:t xml:space="preserve"> – территория </w:t>
      </w:r>
      <w:r>
        <w:rPr>
          <w:rFonts w:cs="Times New Roman"/>
          <w:sz w:val="24"/>
          <w:szCs w:val="24"/>
        </w:rPr>
        <w:t>города</w:t>
      </w:r>
      <w:r w:rsidRPr="005C4AC7">
        <w:rPr>
          <w:rFonts w:cs="Times New Roman"/>
          <w:sz w:val="24"/>
          <w:szCs w:val="24"/>
        </w:rPr>
        <w:t>, городского округа или ее часть, границы которой устанавливаются закрытыми секционирующими задвижками тепловой сети системы теплоснабжения;</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зона действия системы теплоснабжения</w:t>
      </w:r>
      <w:r w:rsidRPr="005C4AC7">
        <w:rPr>
          <w:rFonts w:cs="Times New Roman"/>
          <w:sz w:val="24"/>
          <w:szCs w:val="24"/>
        </w:rPr>
        <w:t xml:space="preserve"> – территория </w:t>
      </w:r>
      <w:r>
        <w:rPr>
          <w:rFonts w:cs="Times New Roman"/>
          <w:sz w:val="24"/>
          <w:szCs w:val="24"/>
        </w:rPr>
        <w:t>города</w:t>
      </w:r>
      <w:r w:rsidRPr="005C4AC7">
        <w:rPr>
          <w:rFonts w:cs="Times New Roman"/>
          <w:sz w:val="24"/>
          <w:szCs w:val="24"/>
        </w:rPr>
        <w:t>,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 xml:space="preserve">зона деятельности единой теплоснабжающей организации </w:t>
      </w:r>
      <w:r w:rsidRPr="005C4AC7">
        <w:rPr>
          <w:rFonts w:cs="Times New Roman"/>
          <w:sz w:val="24"/>
          <w:szCs w:val="24"/>
        </w:rPr>
        <w:t>–</w:t>
      </w:r>
      <w:r>
        <w:rPr>
          <w:rFonts w:cs="Times New Roman"/>
          <w:sz w:val="24"/>
          <w:szCs w:val="24"/>
        </w:rPr>
        <w:t xml:space="preserve"> </w:t>
      </w:r>
      <w:r w:rsidRPr="005C4AC7">
        <w:rPr>
          <w:rFonts w:cs="Times New Roman"/>
          <w:sz w:val="24"/>
          <w:szCs w:val="24"/>
        </w:rPr>
        <w:t>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источник тепловой энергии</w:t>
      </w:r>
      <w:r w:rsidRPr="005C4AC7">
        <w:rPr>
          <w:rFonts w:cs="Times New Roman"/>
          <w:sz w:val="24"/>
          <w:szCs w:val="24"/>
        </w:rPr>
        <w:t xml:space="preserve"> – устройство, предназначенное для производства тепловой энергии;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качество теплоснабжения</w:t>
      </w:r>
      <w:r w:rsidRPr="005C4AC7">
        <w:rPr>
          <w:rFonts w:cs="Times New Roman"/>
          <w:sz w:val="24"/>
          <w:szCs w:val="24"/>
        </w:rPr>
        <w:t xml:space="preserve">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комбинированная выработка электрической и тепловой энергии</w:t>
      </w:r>
      <w:r w:rsidRPr="005C4AC7">
        <w:rPr>
          <w:rFonts w:cs="Times New Roman"/>
          <w:sz w:val="24"/>
          <w:szCs w:val="24"/>
        </w:rPr>
        <w:t xml:space="preserve"> – режим работы теплоэлектростанций, при котором производство электрической энергии непосредственно связано с одновременным производством тепловой энергии;</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мощность источника тепловой энергии нетто</w:t>
      </w:r>
      <w:r w:rsidRPr="005C4AC7">
        <w:rPr>
          <w:rFonts w:cs="Times New Roman"/>
          <w:sz w:val="24"/>
          <w:szCs w:val="24"/>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надежность теплоснабжения</w:t>
      </w:r>
      <w:r w:rsidRPr="005C4AC7">
        <w:rPr>
          <w:rFonts w:cs="Times New Roman"/>
          <w:sz w:val="24"/>
          <w:szCs w:val="24"/>
        </w:rPr>
        <w:t xml:space="preserve"> – характеристика состояния системы теплоснабжения, при котором обеспечиваются качество и безопасность теплоснабжения;</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открытая система теплоснабжения (горячего водоснабжения)</w:t>
      </w:r>
      <w:r w:rsidRPr="005C4AC7">
        <w:rPr>
          <w:rFonts w:cs="Times New Roman"/>
          <w:sz w:val="24"/>
          <w:szCs w:val="24"/>
        </w:rPr>
        <w:t xml:space="preserve"> – технологически связанный комплекс инженерных сооружений, предназначенный для теплоснабжения и горячего водоснабжения путем отбора горячей воды из тепловой сети;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потребитель тепловой энергии</w:t>
      </w:r>
      <w:r w:rsidRPr="005C4AC7">
        <w:rPr>
          <w:rFonts w:cs="Times New Roman"/>
          <w:sz w:val="24"/>
          <w:szCs w:val="24"/>
        </w:rPr>
        <w:t xml:space="preserve"> – 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5C4AC7">
        <w:rPr>
          <w:rFonts w:cs="Times New Roman"/>
          <w:sz w:val="24"/>
          <w:szCs w:val="24"/>
        </w:rPr>
        <w:t>теплопотребляющих</w:t>
      </w:r>
      <w:proofErr w:type="spellEnd"/>
      <w:r w:rsidRPr="005C4AC7">
        <w:rPr>
          <w:rFonts w:cs="Times New Roman"/>
          <w:sz w:val="24"/>
          <w:szCs w:val="24"/>
        </w:rPr>
        <w:t xml:space="preserve"> установках либо для оказания коммунальных </w:t>
      </w:r>
      <w:r w:rsidRPr="005C4AC7">
        <w:rPr>
          <w:rFonts w:cs="Times New Roman"/>
          <w:sz w:val="24"/>
          <w:szCs w:val="24"/>
        </w:rPr>
        <w:lastRenderedPageBreak/>
        <w:t>услуг в части горячего водоснабжения и отопления;</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радиус эффективного теплоснабжения</w:t>
      </w:r>
      <w:r w:rsidRPr="005C4AC7">
        <w:rPr>
          <w:rFonts w:cs="Times New Roman"/>
          <w:sz w:val="24"/>
          <w:szCs w:val="24"/>
        </w:rPr>
        <w:t xml:space="preserve"> – максимальное расстояние от </w:t>
      </w:r>
      <w:proofErr w:type="spellStart"/>
      <w:r w:rsidRPr="005C4AC7">
        <w:rPr>
          <w:rFonts w:cs="Times New Roman"/>
          <w:sz w:val="24"/>
          <w:szCs w:val="24"/>
        </w:rPr>
        <w:t>теплопотребляющей</w:t>
      </w:r>
      <w:proofErr w:type="spellEnd"/>
      <w:r w:rsidRPr="005C4AC7">
        <w:rPr>
          <w:rFonts w:cs="Times New Roman"/>
          <w:sz w:val="24"/>
          <w:szCs w:val="24"/>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5C4AC7">
        <w:rPr>
          <w:rFonts w:cs="Times New Roman"/>
          <w:sz w:val="24"/>
          <w:szCs w:val="24"/>
        </w:rPr>
        <w:t>теплопотребляющей</w:t>
      </w:r>
      <w:proofErr w:type="spellEnd"/>
      <w:r w:rsidRPr="005C4AC7">
        <w:rPr>
          <w:rFonts w:cs="Times New Roman"/>
          <w:sz w:val="24"/>
          <w:szCs w:val="24"/>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 xml:space="preserve">рабочая мощность источника тепловой энергии - </w:t>
      </w:r>
      <w:r w:rsidRPr="005C4AC7">
        <w:rPr>
          <w:rFonts w:cs="Times New Roman"/>
          <w:sz w:val="24"/>
          <w:szCs w:val="24"/>
        </w:rPr>
        <w:t>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располагаемая мощность источника тепловой энергии</w:t>
      </w:r>
      <w:r w:rsidRPr="005C4AC7">
        <w:rPr>
          <w:rFonts w:cs="Times New Roman"/>
          <w:sz w:val="24"/>
          <w:szCs w:val="24"/>
        </w:rPr>
        <w:t xml:space="preserve">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rsidRPr="005C4AC7">
        <w:rPr>
          <w:rFonts w:cs="Times New Roman"/>
          <w:sz w:val="24"/>
          <w:szCs w:val="24"/>
        </w:rPr>
        <w:t>котлоагрегатах</w:t>
      </w:r>
      <w:proofErr w:type="spellEnd"/>
      <w:r w:rsidRPr="005C4AC7">
        <w:rPr>
          <w:rFonts w:cs="Times New Roman"/>
          <w:sz w:val="24"/>
          <w:szCs w:val="24"/>
        </w:rPr>
        <w:t xml:space="preserve"> и др.);</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расчетный элемент территориального деления</w:t>
      </w:r>
      <w:r w:rsidRPr="005C4AC7">
        <w:rPr>
          <w:rFonts w:cs="Times New Roman"/>
          <w:sz w:val="24"/>
          <w:szCs w:val="24"/>
        </w:rPr>
        <w:t xml:space="preserve"> – территория </w:t>
      </w:r>
      <w:r>
        <w:rPr>
          <w:rFonts w:cs="Times New Roman"/>
          <w:sz w:val="24"/>
          <w:szCs w:val="24"/>
        </w:rPr>
        <w:t>города</w:t>
      </w:r>
      <w:r w:rsidRPr="005C4AC7">
        <w:rPr>
          <w:rFonts w:cs="Times New Roman"/>
          <w:sz w:val="24"/>
          <w:szCs w:val="24"/>
        </w:rPr>
        <w:t>,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система теплоснабжения</w:t>
      </w:r>
      <w:r w:rsidRPr="005C4AC7">
        <w:rPr>
          <w:rFonts w:cs="Times New Roman"/>
          <w:sz w:val="24"/>
          <w:szCs w:val="24"/>
        </w:rPr>
        <w:t xml:space="preserve"> – совокупность источников тепловой энергии и </w:t>
      </w:r>
      <w:proofErr w:type="spellStart"/>
      <w:r w:rsidRPr="005C4AC7">
        <w:rPr>
          <w:rFonts w:cs="Times New Roman"/>
          <w:sz w:val="24"/>
          <w:szCs w:val="24"/>
        </w:rPr>
        <w:t>теплопотребляющих</w:t>
      </w:r>
      <w:proofErr w:type="spellEnd"/>
      <w:r w:rsidRPr="005C4AC7">
        <w:rPr>
          <w:rFonts w:cs="Times New Roman"/>
          <w:sz w:val="24"/>
          <w:szCs w:val="24"/>
        </w:rPr>
        <w:t xml:space="preserve"> установок, технологически соединенных тепловыми сетями;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тепловая нагрузка</w:t>
      </w:r>
      <w:r w:rsidRPr="005C4AC7">
        <w:rPr>
          <w:rFonts w:cs="Times New Roman"/>
          <w:sz w:val="24"/>
          <w:szCs w:val="24"/>
        </w:rPr>
        <w:t xml:space="preserve"> – количество тепловой энергии, которое может быть принято потребителем тепловой энергии за единицу времени;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тепловая мощность</w:t>
      </w:r>
      <w:r w:rsidRPr="005C4AC7">
        <w:rPr>
          <w:rFonts w:cs="Times New Roman"/>
          <w:sz w:val="24"/>
          <w:szCs w:val="24"/>
        </w:rPr>
        <w:t xml:space="preserve"> – количество тепловой энергии, которое может быть произведено и (или) передано по тепловым сетям за единицу времени;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тепловая сеть</w:t>
      </w:r>
      <w:r w:rsidRPr="005C4AC7">
        <w:rPr>
          <w:rFonts w:cs="Times New Roman"/>
          <w:sz w:val="24"/>
          <w:szCs w:val="24"/>
        </w:rPr>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5C4AC7">
        <w:rPr>
          <w:rFonts w:cs="Times New Roman"/>
          <w:sz w:val="24"/>
          <w:szCs w:val="24"/>
        </w:rPr>
        <w:t>теплопотребляющих</w:t>
      </w:r>
      <w:proofErr w:type="spellEnd"/>
      <w:r w:rsidRPr="005C4AC7">
        <w:rPr>
          <w:rFonts w:cs="Times New Roman"/>
          <w:sz w:val="24"/>
          <w:szCs w:val="24"/>
        </w:rPr>
        <w:t xml:space="preserve"> установок;</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тепловая энергия</w:t>
      </w:r>
      <w:r w:rsidRPr="005C4AC7">
        <w:rPr>
          <w:rFonts w:cs="Times New Roman"/>
          <w:sz w:val="24"/>
          <w:szCs w:val="24"/>
        </w:rPr>
        <w:t xml:space="preserve"> – энергетический ресурс, при потреблении которого изменяются термодинамические параметры теплоносителей (температура, давление);</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теплоноситель</w:t>
      </w:r>
      <w:r w:rsidRPr="005C4AC7">
        <w:rPr>
          <w:rFonts w:cs="Times New Roman"/>
          <w:sz w:val="24"/>
          <w:szCs w:val="24"/>
        </w:rPr>
        <w:t xml:space="preserve"> – пар, вода, которые используются для передачи тепловой энергии;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 xml:space="preserve">теплоснабжение </w:t>
      </w:r>
      <w:r w:rsidRPr="005C4AC7">
        <w:rPr>
          <w:rFonts w:cs="Times New Roman"/>
          <w:sz w:val="24"/>
          <w:szCs w:val="24"/>
        </w:rPr>
        <w:t>– обеспечение потребителей тепловой энергии тепловой энергией, теплоносителем, в том числе поддержание мощности;</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lastRenderedPageBreak/>
        <w:t>теплоснабжающая организация</w:t>
      </w:r>
      <w:r w:rsidRPr="005C4AC7">
        <w:rPr>
          <w:rFonts w:cs="Times New Roman"/>
          <w:sz w:val="24"/>
          <w:szCs w:val="24"/>
        </w:rPr>
        <w:t xml:space="preserve"> – организация, осуществляющая продажу</w:t>
      </w:r>
      <w:r>
        <w:rPr>
          <w:rFonts w:cs="Times New Roman"/>
          <w:sz w:val="24"/>
          <w:szCs w:val="24"/>
        </w:rPr>
        <w:t xml:space="preserve"> </w:t>
      </w:r>
      <w:r w:rsidRPr="005C4AC7">
        <w:rPr>
          <w:rFonts w:cs="Times New Roman"/>
          <w:sz w:val="24"/>
          <w:szCs w:val="24"/>
        </w:rPr>
        <w:t>потребителям и (или) теплоснабжающим организациям произведенных или приобретенных тепловой энергии (мощности), теплоносителя и владеющая на праве собственности или ином законном основании источниками 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 положение применяется к регулированию сходных отношений с участием индивидуальных предпринимателей);</w:t>
      </w:r>
    </w:p>
    <w:p w:rsidR="00A52D62" w:rsidRPr="005C4AC7" w:rsidRDefault="00A52D62" w:rsidP="00A52D62">
      <w:pPr>
        <w:widowControl w:val="0"/>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теплопотребляющая установка</w:t>
      </w:r>
      <w:r w:rsidRPr="005C4AC7">
        <w:rPr>
          <w:rFonts w:cs="Times New Roman"/>
          <w:sz w:val="24"/>
          <w:szCs w:val="24"/>
        </w:rPr>
        <w:t xml:space="preserve"> – устройство, предназначенное для использования тепловой энергии, теплоносителя для нужд потребителя тепловой энергии;</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теплосетевые объекты</w:t>
      </w:r>
      <w:r w:rsidRPr="005C4AC7">
        <w:rPr>
          <w:rFonts w:cs="Times New Roman"/>
          <w:sz w:val="24"/>
          <w:szCs w:val="24"/>
        </w:rPr>
        <w:t xml:space="preserve"> – объекты, входящие в состав тепловой сети и обеспечивающие передачу тепловой энергии от источника тепловой энергии до </w:t>
      </w:r>
      <w:proofErr w:type="spellStart"/>
      <w:r w:rsidRPr="005C4AC7">
        <w:rPr>
          <w:rFonts w:cs="Times New Roman"/>
          <w:sz w:val="24"/>
          <w:szCs w:val="24"/>
        </w:rPr>
        <w:t>теплопотребляющих</w:t>
      </w:r>
      <w:proofErr w:type="spellEnd"/>
      <w:r w:rsidRPr="005C4AC7">
        <w:rPr>
          <w:rFonts w:cs="Times New Roman"/>
          <w:sz w:val="24"/>
          <w:szCs w:val="24"/>
        </w:rPr>
        <w:t xml:space="preserve"> установок потребителей тепловой энергии;</w:t>
      </w:r>
    </w:p>
    <w:p w:rsidR="00A52D62" w:rsidRPr="005C4AC7" w:rsidRDefault="00A52D62" w:rsidP="00A52D62">
      <w:pPr>
        <w:autoSpaceDE w:val="0"/>
        <w:autoSpaceDN w:val="0"/>
        <w:adjustRightInd w:val="0"/>
        <w:spacing w:after="0" w:line="360" w:lineRule="auto"/>
        <w:ind w:firstLine="284"/>
        <w:jc w:val="both"/>
        <w:rPr>
          <w:rFonts w:cs="Times New Roman"/>
          <w:sz w:val="24"/>
          <w:szCs w:val="24"/>
        </w:rPr>
      </w:pPr>
      <w:r w:rsidRPr="005C4AC7">
        <w:rPr>
          <w:rFonts w:cs="Times New Roman"/>
          <w:b/>
          <w:sz w:val="24"/>
          <w:szCs w:val="24"/>
        </w:rPr>
        <w:t>установленная мощность источника тепловой энергии</w:t>
      </w:r>
      <w:r w:rsidRPr="005C4AC7">
        <w:rPr>
          <w:rFonts w:cs="Times New Roman"/>
          <w:sz w:val="24"/>
          <w:szCs w:val="24"/>
        </w:rPr>
        <w:t xml:space="preserve">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A52D62" w:rsidRPr="005C4AC7" w:rsidRDefault="00A52D62" w:rsidP="00A52D62">
      <w:pPr>
        <w:spacing w:after="0" w:line="360" w:lineRule="auto"/>
        <w:ind w:firstLine="284"/>
        <w:jc w:val="both"/>
        <w:rPr>
          <w:rFonts w:cs="Times New Roman"/>
          <w:b/>
          <w:sz w:val="24"/>
          <w:szCs w:val="24"/>
        </w:rPr>
      </w:pPr>
      <w:r w:rsidRPr="005C4AC7">
        <w:rPr>
          <w:rFonts w:cs="Times New Roman"/>
          <w:b/>
          <w:sz w:val="24"/>
          <w:szCs w:val="24"/>
        </w:rPr>
        <w:t>элемент территориального деления</w:t>
      </w:r>
      <w:r w:rsidRPr="005C4AC7">
        <w:rPr>
          <w:rFonts w:cs="Times New Roman"/>
          <w:sz w:val="24"/>
          <w:szCs w:val="24"/>
        </w:rPr>
        <w:t xml:space="preserve"> – территория </w:t>
      </w:r>
      <w:r>
        <w:rPr>
          <w:rFonts w:cs="Times New Roman"/>
          <w:sz w:val="24"/>
          <w:szCs w:val="24"/>
        </w:rPr>
        <w:t>города</w:t>
      </w:r>
      <w:r w:rsidRPr="005C4AC7">
        <w:rPr>
          <w:rFonts w:cs="Times New Roman"/>
          <w:sz w:val="24"/>
          <w:szCs w:val="24"/>
        </w:rPr>
        <w:t>, городского округа или ее часть, установленная по границам административно-территориальных единиц.</w:t>
      </w:r>
    </w:p>
    <w:p w:rsidR="00A52D62" w:rsidRPr="000F535D" w:rsidRDefault="00A52D62" w:rsidP="00A52D62">
      <w:pPr>
        <w:pStyle w:val="aa"/>
      </w:pPr>
    </w:p>
    <w:p w:rsidR="00A52D62" w:rsidRPr="000F535D" w:rsidRDefault="00A52D62" w:rsidP="00A52D62">
      <w:pPr>
        <w:pStyle w:val="aa"/>
      </w:pPr>
    </w:p>
    <w:p w:rsidR="00A52D62" w:rsidRPr="000F535D" w:rsidRDefault="00A52D62" w:rsidP="00A52D62">
      <w:pPr>
        <w:pStyle w:val="aa"/>
      </w:pPr>
    </w:p>
    <w:p w:rsidR="00A52D62" w:rsidRPr="000F535D" w:rsidRDefault="00A52D62" w:rsidP="00A52D62">
      <w:pPr>
        <w:pStyle w:val="aa"/>
      </w:pPr>
    </w:p>
    <w:p w:rsidR="00A52D62" w:rsidRPr="000F535D" w:rsidRDefault="00A52D62" w:rsidP="00A52D62">
      <w:pPr>
        <w:pStyle w:val="aa"/>
      </w:pPr>
    </w:p>
    <w:p w:rsidR="00A52D62" w:rsidRPr="000F535D" w:rsidRDefault="00A52D62" w:rsidP="00A52D62">
      <w:pPr>
        <w:pStyle w:val="aa"/>
      </w:pPr>
    </w:p>
    <w:p w:rsidR="00A52D62" w:rsidRPr="000F535D" w:rsidRDefault="00A52D62" w:rsidP="00A52D62">
      <w:pPr>
        <w:pStyle w:val="aa"/>
      </w:pPr>
    </w:p>
    <w:p w:rsidR="00A52D62" w:rsidRPr="000F535D" w:rsidRDefault="00A52D62" w:rsidP="00A52D62">
      <w:pPr>
        <w:pStyle w:val="aa"/>
      </w:pPr>
    </w:p>
    <w:p w:rsidR="00A52D62" w:rsidRPr="000F535D" w:rsidRDefault="00A52D62" w:rsidP="00A52D62">
      <w:pPr>
        <w:pStyle w:val="aa"/>
      </w:pPr>
    </w:p>
    <w:p w:rsidR="00A52D62" w:rsidRDefault="00A52D62" w:rsidP="00A52D62">
      <w:pPr>
        <w:pStyle w:val="aa"/>
      </w:pPr>
    </w:p>
    <w:p w:rsidR="00A52D62" w:rsidRDefault="00A52D62" w:rsidP="00A52D62">
      <w:pPr>
        <w:pStyle w:val="aa"/>
      </w:pPr>
    </w:p>
    <w:p w:rsidR="00A52D62" w:rsidRDefault="00A52D62" w:rsidP="00A52D62">
      <w:pPr>
        <w:pStyle w:val="aa"/>
      </w:pPr>
    </w:p>
    <w:p w:rsidR="00A52D62" w:rsidRDefault="00A52D62" w:rsidP="00A52D62">
      <w:pPr>
        <w:pStyle w:val="aa"/>
      </w:pPr>
    </w:p>
    <w:p w:rsidR="00A52D62" w:rsidRDefault="00A52D62" w:rsidP="00A52D62">
      <w:pPr>
        <w:pStyle w:val="aa"/>
      </w:pPr>
    </w:p>
    <w:p w:rsidR="00A52D62" w:rsidRDefault="00A52D62" w:rsidP="00A52D62">
      <w:pPr>
        <w:pStyle w:val="aa"/>
      </w:pPr>
    </w:p>
    <w:p w:rsidR="00A52D62" w:rsidRDefault="00A52D62" w:rsidP="00A52D62">
      <w:pPr>
        <w:pStyle w:val="aa"/>
      </w:pPr>
    </w:p>
    <w:p w:rsidR="00A52D62" w:rsidRDefault="00A52D62" w:rsidP="00A52D62">
      <w:pPr>
        <w:pStyle w:val="aa"/>
      </w:pPr>
    </w:p>
    <w:p w:rsidR="0062033A" w:rsidRDefault="0062033A" w:rsidP="00A52D62">
      <w:pPr>
        <w:pStyle w:val="aa"/>
      </w:pPr>
    </w:p>
    <w:p w:rsidR="00A52D62" w:rsidRDefault="00A52D62" w:rsidP="00A52D62">
      <w:pPr>
        <w:pStyle w:val="aa"/>
      </w:pPr>
    </w:p>
    <w:p w:rsidR="00A52D62" w:rsidRPr="000F535D" w:rsidRDefault="00A52D62" w:rsidP="00A52D62">
      <w:pPr>
        <w:pStyle w:val="aa"/>
      </w:pPr>
    </w:p>
    <w:p w:rsidR="00A52D62" w:rsidRDefault="00A52D62" w:rsidP="00A52D62">
      <w:pPr>
        <w:pStyle w:val="aa"/>
      </w:pPr>
    </w:p>
    <w:p w:rsidR="00453637" w:rsidRDefault="00453637" w:rsidP="00A52D62">
      <w:pPr>
        <w:pStyle w:val="aa"/>
      </w:pPr>
    </w:p>
    <w:p w:rsidR="00453637" w:rsidRDefault="00453637" w:rsidP="00A52D62">
      <w:pPr>
        <w:pStyle w:val="aa"/>
      </w:pPr>
    </w:p>
    <w:p w:rsidR="00A52D62" w:rsidRPr="00FA0A50" w:rsidRDefault="00407773" w:rsidP="00A52D62">
      <w:pPr>
        <w:pStyle w:val="1"/>
        <w:spacing w:line="360" w:lineRule="auto"/>
        <w:ind w:left="0" w:right="-1" w:firstLine="0"/>
        <w:rPr>
          <w:sz w:val="24"/>
          <w:szCs w:val="24"/>
          <w:lang w:val="ru-RU"/>
        </w:rPr>
      </w:pPr>
      <w:bookmarkStart w:id="8" w:name="_Toc130576369"/>
      <w:bookmarkEnd w:id="6"/>
      <w:bookmarkEnd w:id="7"/>
      <w:r>
        <w:rPr>
          <w:sz w:val="24"/>
          <w:szCs w:val="24"/>
          <w:lang w:val="ru-RU"/>
        </w:rPr>
        <w:lastRenderedPageBreak/>
        <w:t>Общие сведения о муниципальном образовании</w:t>
      </w:r>
      <w:bookmarkEnd w:id="8"/>
    </w:p>
    <w:p w:rsidR="0020273D" w:rsidRPr="0020273D" w:rsidRDefault="0020273D" w:rsidP="0020273D">
      <w:pPr>
        <w:spacing w:after="0" w:line="360" w:lineRule="auto"/>
        <w:ind w:firstLine="567"/>
        <w:jc w:val="both"/>
        <w:rPr>
          <w:sz w:val="24"/>
          <w:szCs w:val="24"/>
        </w:rPr>
      </w:pPr>
      <w:r w:rsidRPr="0020273D">
        <w:rPr>
          <w:sz w:val="24"/>
          <w:szCs w:val="24"/>
        </w:rPr>
        <w:t>Луговское</w:t>
      </w:r>
      <w:r w:rsidR="00F030CB">
        <w:rPr>
          <w:sz w:val="24"/>
          <w:szCs w:val="24"/>
        </w:rPr>
        <w:t xml:space="preserve"> </w:t>
      </w:r>
      <w:r w:rsidRPr="0020273D">
        <w:rPr>
          <w:sz w:val="24"/>
          <w:szCs w:val="24"/>
        </w:rPr>
        <w:t>сельское поселение расположено в центральной части Кинешемского района. На севере граница Луговского сельского поселения совпадает с южной границей Заволжск</w:t>
      </w:r>
      <w:r w:rsidR="00E42EE9">
        <w:rPr>
          <w:sz w:val="24"/>
          <w:szCs w:val="24"/>
        </w:rPr>
        <w:t>ого района</w:t>
      </w:r>
      <w:r w:rsidRPr="0020273D">
        <w:rPr>
          <w:sz w:val="24"/>
          <w:szCs w:val="24"/>
        </w:rPr>
        <w:t xml:space="preserve">, на востоке и северо-востоке совпадает с границей Решемского сельского поселения, на юге - с северной границей </w:t>
      </w:r>
      <w:proofErr w:type="spellStart"/>
      <w:r w:rsidRPr="0020273D">
        <w:rPr>
          <w:sz w:val="24"/>
          <w:szCs w:val="24"/>
        </w:rPr>
        <w:t>Батмановского</w:t>
      </w:r>
      <w:proofErr w:type="spellEnd"/>
      <w:r w:rsidRPr="0020273D">
        <w:rPr>
          <w:sz w:val="24"/>
          <w:szCs w:val="24"/>
        </w:rPr>
        <w:t xml:space="preserve"> сельского поселения, на западе - с юго-восточной границей Горковского сельского поселения и </w:t>
      </w:r>
      <w:proofErr w:type="spellStart"/>
      <w:r w:rsidRPr="0020273D">
        <w:rPr>
          <w:sz w:val="24"/>
          <w:szCs w:val="24"/>
        </w:rPr>
        <w:t>г.о</w:t>
      </w:r>
      <w:proofErr w:type="spellEnd"/>
      <w:r w:rsidRPr="0020273D">
        <w:rPr>
          <w:sz w:val="24"/>
          <w:szCs w:val="24"/>
        </w:rPr>
        <w:t xml:space="preserve">. Кинешма. </w:t>
      </w:r>
    </w:p>
    <w:p w:rsidR="0020273D" w:rsidRPr="0020273D" w:rsidRDefault="0020273D" w:rsidP="0020273D">
      <w:pPr>
        <w:spacing w:after="0" w:line="360" w:lineRule="auto"/>
        <w:ind w:firstLine="567"/>
        <w:jc w:val="both"/>
        <w:rPr>
          <w:sz w:val="24"/>
          <w:szCs w:val="24"/>
        </w:rPr>
      </w:pPr>
      <w:r w:rsidRPr="0020273D">
        <w:rPr>
          <w:sz w:val="24"/>
          <w:szCs w:val="24"/>
        </w:rPr>
        <w:t xml:space="preserve">Важным градоформирующим фактором поселения являются природно-географическое положение, близость к г. о. Кинешма, а также транспортные коммуникации. По территории поселения проходят р. Волга, дороги регионального значения – Кинешма – Юрьевец – Пучеж – Пурех, а также дороги межмуниципального значения — Кинешма – Батманы – </w:t>
      </w:r>
      <w:proofErr w:type="spellStart"/>
      <w:r w:rsidRPr="0020273D">
        <w:rPr>
          <w:sz w:val="24"/>
          <w:szCs w:val="24"/>
        </w:rPr>
        <w:t>Шилекша</w:t>
      </w:r>
      <w:proofErr w:type="spellEnd"/>
      <w:r w:rsidRPr="0020273D">
        <w:rPr>
          <w:sz w:val="24"/>
          <w:szCs w:val="24"/>
        </w:rPr>
        <w:t xml:space="preserve">, Кинешма – </w:t>
      </w:r>
      <w:proofErr w:type="spellStart"/>
      <w:r w:rsidRPr="0020273D">
        <w:rPr>
          <w:sz w:val="24"/>
          <w:szCs w:val="24"/>
        </w:rPr>
        <w:t>Иваниха</w:t>
      </w:r>
      <w:proofErr w:type="spellEnd"/>
      <w:r w:rsidRPr="0020273D">
        <w:rPr>
          <w:sz w:val="24"/>
          <w:szCs w:val="24"/>
        </w:rPr>
        <w:t xml:space="preserve"> – Поспелиха. </w:t>
      </w:r>
    </w:p>
    <w:p w:rsidR="0020273D" w:rsidRPr="0020273D" w:rsidRDefault="0020273D" w:rsidP="0020273D">
      <w:pPr>
        <w:spacing w:after="0" w:line="360" w:lineRule="auto"/>
        <w:ind w:firstLine="567"/>
        <w:jc w:val="both"/>
        <w:rPr>
          <w:sz w:val="24"/>
          <w:szCs w:val="24"/>
        </w:rPr>
      </w:pPr>
      <w:r w:rsidRPr="0020273D">
        <w:rPr>
          <w:sz w:val="24"/>
          <w:szCs w:val="24"/>
        </w:rPr>
        <w:t>Площадь поселения составляет 16170 га.</w:t>
      </w:r>
    </w:p>
    <w:p w:rsidR="0020273D" w:rsidRPr="0020273D" w:rsidRDefault="0020273D" w:rsidP="0020273D">
      <w:pPr>
        <w:spacing w:after="0" w:line="360" w:lineRule="auto"/>
        <w:ind w:firstLine="567"/>
        <w:jc w:val="both"/>
        <w:rPr>
          <w:sz w:val="24"/>
          <w:szCs w:val="24"/>
        </w:rPr>
      </w:pPr>
      <w:r w:rsidRPr="0020273D">
        <w:rPr>
          <w:sz w:val="24"/>
          <w:szCs w:val="24"/>
        </w:rPr>
        <w:t>Федеральный округ: Центральный</w:t>
      </w:r>
    </w:p>
    <w:p w:rsidR="0020273D" w:rsidRPr="0020273D" w:rsidRDefault="0020273D" w:rsidP="0020273D">
      <w:pPr>
        <w:spacing w:after="0" w:line="360" w:lineRule="auto"/>
        <w:ind w:firstLine="567"/>
        <w:jc w:val="both"/>
        <w:rPr>
          <w:sz w:val="24"/>
          <w:szCs w:val="24"/>
        </w:rPr>
      </w:pPr>
      <w:r w:rsidRPr="0020273D">
        <w:rPr>
          <w:sz w:val="24"/>
          <w:szCs w:val="24"/>
        </w:rPr>
        <w:t xml:space="preserve">Население – </w:t>
      </w:r>
      <w:r>
        <w:rPr>
          <w:sz w:val="24"/>
          <w:szCs w:val="24"/>
        </w:rPr>
        <w:t>1613</w:t>
      </w:r>
      <w:r w:rsidRPr="0020273D">
        <w:rPr>
          <w:sz w:val="24"/>
          <w:szCs w:val="24"/>
        </w:rPr>
        <w:t xml:space="preserve"> человек.</w:t>
      </w:r>
    </w:p>
    <w:p w:rsidR="0020273D" w:rsidRDefault="0020273D" w:rsidP="0020273D">
      <w:pPr>
        <w:spacing w:after="0" w:line="360" w:lineRule="auto"/>
        <w:ind w:firstLine="567"/>
        <w:jc w:val="both"/>
        <w:rPr>
          <w:sz w:val="24"/>
          <w:szCs w:val="24"/>
        </w:rPr>
      </w:pPr>
      <w:r w:rsidRPr="0020273D">
        <w:rPr>
          <w:sz w:val="24"/>
          <w:szCs w:val="24"/>
        </w:rPr>
        <w:t>Административный центр — деревня Луговое.</w:t>
      </w:r>
    </w:p>
    <w:p w:rsidR="0062033A" w:rsidRDefault="0020273D" w:rsidP="000C682C">
      <w:pPr>
        <w:spacing w:after="0" w:line="360" w:lineRule="auto"/>
        <w:ind w:firstLine="567"/>
        <w:jc w:val="both"/>
        <w:rPr>
          <w:sz w:val="24"/>
          <w:szCs w:val="24"/>
        </w:rPr>
      </w:pPr>
      <w:r w:rsidRPr="0020273D">
        <w:rPr>
          <w:sz w:val="24"/>
          <w:szCs w:val="24"/>
        </w:rPr>
        <w:t>Статус и границы сельского поселения установлены Законом Ивановской области от 25 февраля 2005 года № 42-ОЗ «О городском и сельских поселениях в Кинешемском муниципальном районе»</w:t>
      </w:r>
      <w:r>
        <w:rPr>
          <w:sz w:val="24"/>
          <w:szCs w:val="24"/>
        </w:rPr>
        <w:t>.</w:t>
      </w:r>
    </w:p>
    <w:p w:rsidR="00E60824" w:rsidRDefault="000C682C" w:rsidP="000C682C">
      <w:pPr>
        <w:spacing w:after="0" w:line="360" w:lineRule="auto"/>
        <w:ind w:firstLine="567"/>
        <w:jc w:val="both"/>
        <w:rPr>
          <w:sz w:val="24"/>
          <w:szCs w:val="24"/>
        </w:rPr>
      </w:pPr>
      <w:r w:rsidRPr="000C682C">
        <w:rPr>
          <w:sz w:val="24"/>
          <w:szCs w:val="24"/>
        </w:rPr>
        <w:t xml:space="preserve">В состав сельского поселения входят </w:t>
      </w:r>
      <w:r w:rsidR="0003621A">
        <w:rPr>
          <w:sz w:val="24"/>
          <w:szCs w:val="24"/>
        </w:rPr>
        <w:t>28</w:t>
      </w:r>
      <w:r w:rsidRPr="000C682C">
        <w:rPr>
          <w:sz w:val="24"/>
          <w:szCs w:val="24"/>
        </w:rPr>
        <w:t xml:space="preserve"> населённых пункта</w:t>
      </w:r>
      <w:r>
        <w:rPr>
          <w:sz w:val="24"/>
          <w:szCs w:val="24"/>
        </w:rPr>
        <w:t>.</w:t>
      </w:r>
    </w:p>
    <w:p w:rsidR="0003621A" w:rsidRDefault="0003621A" w:rsidP="0003621A">
      <w:pPr>
        <w:spacing w:after="0" w:line="360" w:lineRule="auto"/>
        <w:jc w:val="both"/>
        <w:rPr>
          <w:sz w:val="24"/>
          <w:szCs w:val="24"/>
        </w:rPr>
      </w:pPr>
      <w:r>
        <w:rPr>
          <w:sz w:val="24"/>
          <w:szCs w:val="24"/>
        </w:rPr>
        <w:t>Таблица 1. – Перечень населенных пунктов, входящих в состав Луговского сельского поселения.</w:t>
      </w:r>
    </w:p>
    <w:tbl>
      <w:tblPr>
        <w:tblW w:w="0" w:type="auto"/>
        <w:jc w:val="center"/>
        <w:tblCellMar>
          <w:left w:w="10" w:type="dxa"/>
          <w:right w:w="10" w:type="dxa"/>
        </w:tblCellMar>
        <w:tblLook w:val="0000" w:firstRow="0" w:lastRow="0" w:firstColumn="0" w:lastColumn="0" w:noHBand="0" w:noVBand="0"/>
      </w:tblPr>
      <w:tblGrid>
        <w:gridCol w:w="602"/>
        <w:gridCol w:w="2295"/>
        <w:gridCol w:w="3259"/>
        <w:gridCol w:w="1859"/>
        <w:gridCol w:w="1555"/>
      </w:tblGrid>
      <w:tr w:rsidR="0003621A" w:rsidRPr="0003621A" w:rsidTr="00F030CB">
        <w:trPr>
          <w:cantSplit/>
          <w:trHeight w:val="1"/>
          <w:tblHeader/>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Населенный пункт</w:t>
            </w:r>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Тип населенного пункта</w:t>
            </w:r>
          </w:p>
        </w:tc>
        <w:tc>
          <w:tcPr>
            <w:tcW w:w="18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Население</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Площадь населенного пункта, км</w:t>
            </w:r>
            <w:r w:rsidRPr="0003621A">
              <w:rPr>
                <w:rFonts w:cs="Times New Roman"/>
                <w:sz w:val="24"/>
                <w:szCs w:val="24"/>
                <w:vertAlign w:val="superscript"/>
              </w:rPr>
              <w:t>2</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1</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10">
              <w:proofErr w:type="spellStart"/>
              <w:r w:rsidR="0003621A" w:rsidRPr="0003621A">
                <w:rPr>
                  <w:rFonts w:cs="Times New Roman"/>
                  <w:sz w:val="24"/>
                  <w:szCs w:val="24"/>
                </w:rPr>
                <w:t>Акишево</w:t>
              </w:r>
              <w:proofErr w:type="spellEnd"/>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single" w:sz="4" w:space="0" w:color="auto"/>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66</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0,172</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2</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11">
              <w:r w:rsidR="0003621A" w:rsidRPr="0003621A">
                <w:rPr>
                  <w:rFonts w:cs="Times New Roman"/>
                  <w:sz w:val="24"/>
                  <w:szCs w:val="24"/>
                </w:rPr>
                <w:t>Белянки</w:t>
              </w:r>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0</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0,035</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3</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12">
              <w:proofErr w:type="spellStart"/>
              <w:r w:rsidR="0003621A" w:rsidRPr="0003621A">
                <w:rPr>
                  <w:rFonts w:cs="Times New Roman"/>
                  <w:sz w:val="24"/>
                  <w:szCs w:val="24"/>
                </w:rPr>
                <w:t>Валгусиха</w:t>
              </w:r>
              <w:proofErr w:type="spellEnd"/>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0</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0,066</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4</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13">
              <w:proofErr w:type="spellStart"/>
              <w:r w:rsidR="0003621A" w:rsidRPr="0003621A">
                <w:rPr>
                  <w:rFonts w:cs="Times New Roman"/>
                  <w:sz w:val="24"/>
                  <w:szCs w:val="24"/>
                </w:rPr>
                <w:t>Власково</w:t>
              </w:r>
              <w:proofErr w:type="spellEnd"/>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0</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0,070</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5</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14">
              <w:proofErr w:type="spellStart"/>
              <w:r w:rsidR="0003621A" w:rsidRPr="0003621A">
                <w:rPr>
                  <w:rFonts w:cs="Times New Roman"/>
                  <w:sz w:val="24"/>
                  <w:szCs w:val="24"/>
                </w:rPr>
                <w:t>Глухово</w:t>
              </w:r>
              <w:proofErr w:type="spellEnd"/>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6</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0,078</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6</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15">
              <w:r w:rsidR="0003621A" w:rsidRPr="0003621A">
                <w:rPr>
                  <w:rFonts w:cs="Times New Roman"/>
                  <w:sz w:val="24"/>
                  <w:szCs w:val="24"/>
                </w:rPr>
                <w:t>Горки</w:t>
              </w:r>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118</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0,482</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7</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16">
              <w:proofErr w:type="spellStart"/>
              <w:r w:rsidR="0003621A" w:rsidRPr="0003621A">
                <w:rPr>
                  <w:rFonts w:cs="Times New Roman"/>
                  <w:sz w:val="24"/>
                  <w:szCs w:val="24"/>
                </w:rPr>
                <w:t>Дементьево</w:t>
              </w:r>
              <w:proofErr w:type="spellEnd"/>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0</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0,078</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8</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17">
              <w:proofErr w:type="spellStart"/>
              <w:r w:rsidR="0003621A" w:rsidRPr="0003621A">
                <w:rPr>
                  <w:rFonts w:cs="Times New Roman"/>
                  <w:sz w:val="24"/>
                  <w:szCs w:val="24"/>
                </w:rPr>
                <w:t>Ельтинская</w:t>
              </w:r>
              <w:proofErr w:type="spellEnd"/>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0</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0,100</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9</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18">
              <w:proofErr w:type="spellStart"/>
              <w:r w:rsidR="0003621A" w:rsidRPr="0003621A">
                <w:rPr>
                  <w:rFonts w:cs="Times New Roman"/>
                  <w:sz w:val="24"/>
                  <w:szCs w:val="24"/>
                </w:rPr>
                <w:t>Зименки</w:t>
              </w:r>
              <w:proofErr w:type="spellEnd"/>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44</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0,115</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10</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19">
              <w:proofErr w:type="spellStart"/>
              <w:r w:rsidR="0003621A" w:rsidRPr="0003621A">
                <w:rPr>
                  <w:rFonts w:cs="Times New Roman"/>
                  <w:sz w:val="24"/>
                  <w:szCs w:val="24"/>
                </w:rPr>
                <w:t>Иваниха</w:t>
              </w:r>
              <w:r w:rsidR="0003621A" w:rsidRPr="0003621A">
                <w:rPr>
                  <w:rFonts w:cs="Times New Roman"/>
                  <w:vanish/>
                  <w:color w:val="FF0000"/>
                  <w:sz w:val="24"/>
                  <w:szCs w:val="24"/>
                </w:rPr>
                <w:t xml:space="preserve"> </w:t>
              </w:r>
              <w:r w:rsidR="0003621A" w:rsidRPr="0003621A">
                <w:rPr>
                  <w:rFonts w:cs="Times New Roman"/>
                  <w:sz w:val="24"/>
                  <w:szCs w:val="24"/>
                </w:rPr>
                <w:t>Большая</w:t>
              </w:r>
              <w:proofErr w:type="spellEnd"/>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218</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0,379</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11</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20">
              <w:proofErr w:type="spellStart"/>
              <w:r w:rsidR="0003621A" w:rsidRPr="0003621A">
                <w:rPr>
                  <w:rFonts w:cs="Times New Roman"/>
                  <w:sz w:val="24"/>
                  <w:szCs w:val="24"/>
                </w:rPr>
                <w:t>Кориха</w:t>
              </w:r>
              <w:proofErr w:type="spellEnd"/>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24</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0,136</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12</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21">
              <w:proofErr w:type="spellStart"/>
              <w:r w:rsidR="0003621A" w:rsidRPr="0003621A">
                <w:rPr>
                  <w:rFonts w:cs="Times New Roman"/>
                  <w:sz w:val="24"/>
                  <w:szCs w:val="24"/>
                </w:rPr>
                <w:t>Крючиха</w:t>
              </w:r>
              <w:proofErr w:type="spellEnd"/>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31</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0,087</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13</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22">
              <w:proofErr w:type="spellStart"/>
              <w:r w:rsidR="0003621A" w:rsidRPr="0003621A">
                <w:rPr>
                  <w:rFonts w:cs="Times New Roman"/>
                  <w:sz w:val="24"/>
                  <w:szCs w:val="24"/>
                </w:rPr>
                <w:t>Курочкино</w:t>
              </w:r>
              <w:proofErr w:type="spellEnd"/>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0</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0,062</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lastRenderedPageBreak/>
              <w:t>14</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23">
              <w:proofErr w:type="spellStart"/>
              <w:r w:rsidR="0003621A" w:rsidRPr="0003621A">
                <w:rPr>
                  <w:rFonts w:cs="Times New Roman"/>
                  <w:sz w:val="24"/>
                  <w:szCs w:val="24"/>
                </w:rPr>
                <w:t>Лодыгино</w:t>
              </w:r>
              <w:proofErr w:type="spellEnd"/>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11</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0,328</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15</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24">
              <w:r w:rsidR="0003621A" w:rsidRPr="0003621A">
                <w:rPr>
                  <w:rFonts w:cs="Times New Roman"/>
                  <w:sz w:val="24"/>
                  <w:szCs w:val="24"/>
                </w:rPr>
                <w:t>Луговое</w:t>
              </w:r>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 административный центр</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1183</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1,206</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16</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25">
              <w:proofErr w:type="spellStart"/>
              <w:r w:rsidR="0003621A" w:rsidRPr="0003621A">
                <w:rPr>
                  <w:rFonts w:cs="Times New Roman"/>
                  <w:sz w:val="24"/>
                  <w:szCs w:val="24"/>
                </w:rPr>
                <w:t>Мелино</w:t>
              </w:r>
              <w:proofErr w:type="spellEnd"/>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4</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0,089</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17</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26">
              <w:proofErr w:type="spellStart"/>
              <w:r w:rsidR="0003621A" w:rsidRPr="0003621A">
                <w:rPr>
                  <w:rFonts w:cs="Times New Roman"/>
                  <w:sz w:val="24"/>
                  <w:szCs w:val="24"/>
                </w:rPr>
                <w:t>Мешино</w:t>
              </w:r>
              <w:proofErr w:type="spellEnd"/>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2</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0,072</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18</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27">
              <w:proofErr w:type="spellStart"/>
              <w:r w:rsidR="0003621A" w:rsidRPr="0003621A">
                <w:rPr>
                  <w:rFonts w:cs="Times New Roman"/>
                  <w:sz w:val="24"/>
                  <w:szCs w:val="24"/>
                </w:rPr>
                <w:t>Мишутиха</w:t>
              </w:r>
              <w:proofErr w:type="spellEnd"/>
              <w:r w:rsidR="0003621A" w:rsidRPr="0003621A">
                <w:rPr>
                  <w:rFonts w:cs="Times New Roman"/>
                  <w:sz w:val="24"/>
                  <w:szCs w:val="24"/>
                </w:rPr>
                <w:t>-Малая</w:t>
              </w:r>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4</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0,097</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19</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28">
              <w:proofErr w:type="spellStart"/>
              <w:r w:rsidR="0003621A" w:rsidRPr="0003621A">
                <w:rPr>
                  <w:rFonts w:cs="Times New Roman"/>
                  <w:sz w:val="24"/>
                  <w:szCs w:val="24"/>
                </w:rPr>
                <w:t>Пашкино</w:t>
              </w:r>
              <w:proofErr w:type="spellEnd"/>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хутор</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8</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0,024</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20</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29">
              <w:proofErr w:type="spellStart"/>
              <w:r w:rsidR="0003621A" w:rsidRPr="0003621A">
                <w:rPr>
                  <w:rFonts w:cs="Times New Roman"/>
                  <w:sz w:val="24"/>
                  <w:szCs w:val="24"/>
                </w:rPr>
                <w:t>Перфильево</w:t>
              </w:r>
              <w:proofErr w:type="spellEnd"/>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0</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0,076</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21</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30">
              <w:r w:rsidR="0003621A" w:rsidRPr="0003621A">
                <w:rPr>
                  <w:rFonts w:cs="Times New Roman"/>
                  <w:sz w:val="24"/>
                  <w:szCs w:val="24"/>
                </w:rPr>
                <w:t>Поспелиха Новая</w:t>
              </w:r>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19</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0,071</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22</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31">
              <w:r w:rsidR="0003621A" w:rsidRPr="0003621A">
                <w:rPr>
                  <w:rFonts w:cs="Times New Roman"/>
                  <w:sz w:val="24"/>
                  <w:szCs w:val="24"/>
                </w:rPr>
                <w:t>Поспелиха Старая</w:t>
              </w:r>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4</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0,129</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23</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32">
              <w:r w:rsidR="0003621A" w:rsidRPr="0003621A">
                <w:rPr>
                  <w:rFonts w:cs="Times New Roman"/>
                  <w:sz w:val="24"/>
                  <w:szCs w:val="24"/>
                </w:rPr>
                <w:t>Романово</w:t>
              </w:r>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30</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0,202</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24</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33">
              <w:r w:rsidR="0003621A" w:rsidRPr="0003621A">
                <w:rPr>
                  <w:rFonts w:cs="Times New Roman"/>
                  <w:sz w:val="24"/>
                  <w:szCs w:val="24"/>
                </w:rPr>
                <w:t>Старое Село</w:t>
              </w:r>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28</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0,092</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25</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34">
              <w:proofErr w:type="spellStart"/>
              <w:r w:rsidR="0003621A" w:rsidRPr="0003621A">
                <w:rPr>
                  <w:rFonts w:cs="Times New Roman"/>
                  <w:sz w:val="24"/>
                  <w:szCs w:val="24"/>
                </w:rPr>
                <w:t>Трениха</w:t>
              </w:r>
              <w:proofErr w:type="spellEnd"/>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4</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0,074</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26</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35">
              <w:proofErr w:type="spellStart"/>
              <w:r w:rsidR="0003621A" w:rsidRPr="0003621A">
                <w:rPr>
                  <w:rFonts w:cs="Times New Roman"/>
                  <w:sz w:val="24"/>
                  <w:szCs w:val="24"/>
                </w:rPr>
                <w:t>Фатиха</w:t>
              </w:r>
              <w:proofErr w:type="spellEnd"/>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14</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0,127</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27</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36">
              <w:proofErr w:type="spellStart"/>
              <w:r w:rsidR="0003621A" w:rsidRPr="0003621A">
                <w:rPr>
                  <w:rFonts w:cs="Times New Roman"/>
                  <w:sz w:val="24"/>
                  <w:szCs w:val="24"/>
                </w:rPr>
                <w:t>Шерониха</w:t>
              </w:r>
              <w:proofErr w:type="spellEnd"/>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32</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0,069</w:t>
            </w:r>
          </w:p>
        </w:tc>
      </w:tr>
      <w:tr w:rsidR="0003621A" w:rsidRPr="0003621A" w:rsidTr="00F030CB">
        <w:trPr>
          <w:cantSplit/>
          <w:trHeight w:val="1"/>
          <w:jc w:val="center"/>
        </w:trPr>
        <w:tc>
          <w:tcPr>
            <w:tcW w:w="602"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28</w:t>
            </w:r>
          </w:p>
        </w:tc>
        <w:tc>
          <w:tcPr>
            <w:tcW w:w="229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842CE1" w:rsidP="00F030CB">
            <w:pPr>
              <w:suppressAutoHyphens/>
              <w:spacing w:after="0" w:line="240" w:lineRule="auto"/>
              <w:rPr>
                <w:rFonts w:cs="Times New Roman"/>
                <w:sz w:val="24"/>
                <w:szCs w:val="24"/>
              </w:rPr>
            </w:pPr>
            <w:hyperlink r:id="rId37">
              <w:proofErr w:type="spellStart"/>
              <w:r w:rsidR="0003621A" w:rsidRPr="0003621A">
                <w:rPr>
                  <w:rFonts w:cs="Times New Roman"/>
                  <w:sz w:val="24"/>
                  <w:szCs w:val="24"/>
                </w:rPr>
                <w:t>Якунино</w:t>
              </w:r>
              <w:proofErr w:type="spellEnd"/>
            </w:hyperlink>
          </w:p>
        </w:tc>
        <w:tc>
          <w:tcPr>
            <w:tcW w:w="3259"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vAlign w:val="center"/>
          </w:tcPr>
          <w:p w:rsidR="0003621A" w:rsidRPr="0003621A" w:rsidRDefault="0003621A" w:rsidP="00F030CB">
            <w:pPr>
              <w:suppressAutoHyphens/>
              <w:spacing w:after="0" w:line="240" w:lineRule="auto"/>
              <w:rPr>
                <w:rFonts w:cs="Times New Roman"/>
                <w:sz w:val="24"/>
                <w:szCs w:val="24"/>
              </w:rPr>
            </w:pPr>
            <w:r w:rsidRPr="0003621A">
              <w:rPr>
                <w:rFonts w:cs="Times New Roman"/>
                <w:sz w:val="24"/>
                <w:szCs w:val="24"/>
              </w:rPr>
              <w:t>деревня</w:t>
            </w:r>
          </w:p>
        </w:tc>
        <w:tc>
          <w:tcPr>
            <w:tcW w:w="1859" w:type="dxa"/>
            <w:tcBorders>
              <w:top w:val="nil"/>
              <w:left w:val="single" w:sz="4" w:space="0" w:color="auto"/>
              <w:bottom w:val="single" w:sz="4" w:space="0" w:color="auto"/>
              <w:right w:val="single" w:sz="4" w:space="0" w:color="auto"/>
            </w:tcBorders>
            <w:shd w:val="clear" w:color="auto" w:fill="auto"/>
            <w:tcMar>
              <w:left w:w="108" w:type="dxa"/>
              <w:right w:w="108" w:type="dxa"/>
            </w:tcMar>
            <w:vAlign w:val="bottom"/>
          </w:tcPr>
          <w:p w:rsidR="0003621A" w:rsidRPr="0003621A" w:rsidRDefault="0003621A" w:rsidP="00F030CB">
            <w:pPr>
              <w:spacing w:after="0" w:line="240" w:lineRule="auto"/>
              <w:jc w:val="center"/>
              <w:rPr>
                <w:rFonts w:cs="Times New Roman"/>
                <w:bCs/>
                <w:sz w:val="24"/>
                <w:szCs w:val="24"/>
              </w:rPr>
            </w:pPr>
            <w:r w:rsidRPr="0003621A">
              <w:rPr>
                <w:rFonts w:cs="Times New Roman"/>
                <w:bCs/>
                <w:sz w:val="24"/>
                <w:szCs w:val="24"/>
              </w:rPr>
              <w:t>5</w:t>
            </w:r>
          </w:p>
        </w:tc>
        <w:tc>
          <w:tcPr>
            <w:tcW w:w="1555" w:type="dxa"/>
            <w:tcBorders>
              <w:top w:val="single" w:sz="6" w:space="0" w:color="000000"/>
              <w:left w:val="single" w:sz="6" w:space="0" w:color="000000"/>
              <w:bottom w:val="single" w:sz="6" w:space="0" w:color="000000"/>
              <w:right w:val="single" w:sz="6" w:space="0" w:color="000000"/>
            </w:tcBorders>
            <w:shd w:val="clear" w:color="auto" w:fill="auto"/>
            <w:tcMar>
              <w:left w:w="108" w:type="dxa"/>
              <w:right w:w="108" w:type="dxa"/>
            </w:tcMar>
          </w:tcPr>
          <w:p w:rsidR="0003621A" w:rsidRPr="0003621A" w:rsidRDefault="0003621A" w:rsidP="00F030CB">
            <w:pPr>
              <w:suppressAutoHyphens/>
              <w:spacing w:after="0" w:line="240" w:lineRule="auto"/>
              <w:jc w:val="center"/>
              <w:rPr>
                <w:rFonts w:cs="Times New Roman"/>
                <w:sz w:val="24"/>
                <w:szCs w:val="24"/>
              </w:rPr>
            </w:pPr>
            <w:r w:rsidRPr="0003621A">
              <w:rPr>
                <w:rFonts w:cs="Times New Roman"/>
                <w:sz w:val="24"/>
                <w:szCs w:val="24"/>
              </w:rPr>
              <w:t>0,108</w:t>
            </w:r>
          </w:p>
        </w:tc>
      </w:tr>
    </w:tbl>
    <w:p w:rsidR="00E60824" w:rsidRDefault="00E60824" w:rsidP="00E60824">
      <w:pPr>
        <w:spacing w:after="0" w:line="360" w:lineRule="auto"/>
        <w:jc w:val="both"/>
        <w:rPr>
          <w:noProof/>
          <w:sz w:val="24"/>
          <w:szCs w:val="24"/>
          <w:lang w:eastAsia="ru-RU"/>
        </w:rPr>
      </w:pPr>
    </w:p>
    <w:p w:rsidR="0003621A" w:rsidRDefault="0003621A" w:rsidP="00E60824">
      <w:pPr>
        <w:spacing w:after="0" w:line="360" w:lineRule="auto"/>
        <w:jc w:val="both"/>
        <w:rPr>
          <w:noProof/>
          <w:sz w:val="24"/>
          <w:szCs w:val="24"/>
          <w:lang w:eastAsia="ru-RU"/>
        </w:rPr>
      </w:pPr>
    </w:p>
    <w:p w:rsidR="0003621A" w:rsidRDefault="0003621A" w:rsidP="00E60824">
      <w:pPr>
        <w:spacing w:after="0" w:line="360" w:lineRule="auto"/>
        <w:jc w:val="both"/>
        <w:rPr>
          <w:sz w:val="24"/>
          <w:szCs w:val="24"/>
        </w:rPr>
      </w:pPr>
    </w:p>
    <w:p w:rsidR="005819D5" w:rsidRDefault="005819D5" w:rsidP="00C20310">
      <w:pPr>
        <w:spacing w:after="0" w:line="360" w:lineRule="auto"/>
        <w:ind w:firstLine="567"/>
        <w:jc w:val="both"/>
        <w:rPr>
          <w:sz w:val="24"/>
          <w:szCs w:val="24"/>
        </w:rPr>
      </w:pPr>
      <w:r>
        <w:rPr>
          <w:sz w:val="24"/>
          <w:szCs w:val="24"/>
        </w:rPr>
        <w:t xml:space="preserve">Рисунок 1. – Территориальное положение </w:t>
      </w:r>
      <w:r w:rsidR="0020273D">
        <w:rPr>
          <w:sz w:val="24"/>
          <w:szCs w:val="24"/>
        </w:rPr>
        <w:t>Луговского</w:t>
      </w:r>
      <w:r>
        <w:rPr>
          <w:sz w:val="24"/>
          <w:szCs w:val="24"/>
        </w:rPr>
        <w:t xml:space="preserve"> сельского поселения в Кинешемском муниципальном районе.</w:t>
      </w:r>
    </w:p>
    <w:p w:rsidR="001B152E" w:rsidRPr="001B152E" w:rsidRDefault="00C20310" w:rsidP="00C20310">
      <w:pPr>
        <w:spacing w:after="0" w:line="360" w:lineRule="auto"/>
        <w:ind w:firstLine="567"/>
        <w:jc w:val="both"/>
        <w:rPr>
          <w:sz w:val="24"/>
          <w:szCs w:val="24"/>
        </w:rPr>
      </w:pPr>
      <w:r>
        <w:rPr>
          <w:sz w:val="24"/>
          <w:szCs w:val="24"/>
        </w:rPr>
        <w:t>Согласно данным Росстата ч</w:t>
      </w:r>
      <w:r w:rsidRPr="00C20310">
        <w:rPr>
          <w:sz w:val="24"/>
          <w:szCs w:val="24"/>
        </w:rPr>
        <w:t>исленность постоянного населения Российской Федерации по муниципальным обр</w:t>
      </w:r>
      <w:r>
        <w:rPr>
          <w:sz w:val="24"/>
          <w:szCs w:val="24"/>
        </w:rPr>
        <w:t>азованиям на</w:t>
      </w:r>
      <w:r w:rsidR="008F24C4">
        <w:rPr>
          <w:sz w:val="24"/>
          <w:szCs w:val="24"/>
        </w:rPr>
        <w:t xml:space="preserve"> 1 </w:t>
      </w:r>
      <w:r w:rsidR="00BB6852">
        <w:rPr>
          <w:sz w:val="24"/>
          <w:szCs w:val="24"/>
        </w:rPr>
        <w:t>января 2021 года составляет 1613</w:t>
      </w:r>
      <w:r w:rsidR="008F24C4">
        <w:rPr>
          <w:sz w:val="24"/>
          <w:szCs w:val="24"/>
        </w:rPr>
        <w:t xml:space="preserve"> чел</w:t>
      </w:r>
      <w:r>
        <w:rPr>
          <w:sz w:val="24"/>
          <w:szCs w:val="24"/>
        </w:rPr>
        <w:t>.</w:t>
      </w:r>
    </w:p>
    <w:tbl>
      <w:tblPr>
        <w:tblW w:w="9631" w:type="dxa"/>
        <w:tblBorders>
          <w:top w:val="single" w:sz="6" w:space="0" w:color="A2A9B1"/>
          <w:left w:val="single" w:sz="6" w:space="0" w:color="A2A9B1"/>
          <w:bottom w:val="single" w:sz="6" w:space="0" w:color="A2A9B1"/>
          <w:right w:val="single" w:sz="6" w:space="0" w:color="A2A9B1"/>
        </w:tblBorders>
        <w:shd w:val="clear" w:color="auto" w:fill="FFFFFF"/>
        <w:tblCellMar>
          <w:top w:w="15" w:type="dxa"/>
          <w:left w:w="15" w:type="dxa"/>
          <w:bottom w:w="15" w:type="dxa"/>
          <w:right w:w="15" w:type="dxa"/>
        </w:tblCellMar>
        <w:tblLook w:val="04A0" w:firstRow="1" w:lastRow="0" w:firstColumn="1" w:lastColumn="0" w:noHBand="0" w:noVBand="1"/>
      </w:tblPr>
      <w:tblGrid>
        <w:gridCol w:w="1693"/>
        <w:gridCol w:w="1276"/>
        <w:gridCol w:w="1559"/>
        <w:gridCol w:w="1418"/>
        <w:gridCol w:w="1188"/>
        <w:gridCol w:w="1222"/>
        <w:gridCol w:w="1275"/>
      </w:tblGrid>
      <w:tr w:rsidR="008F24C4" w:rsidRPr="008F24C4" w:rsidTr="00F6555A">
        <w:trPr>
          <w:trHeight w:val="253"/>
        </w:trPr>
        <w:tc>
          <w:tcPr>
            <w:tcW w:w="9631" w:type="dxa"/>
            <w:gridSpan w:val="7"/>
            <w:tcBorders>
              <w:top w:val="single" w:sz="6" w:space="0" w:color="A2A9B1"/>
              <w:left w:val="single" w:sz="6" w:space="0" w:color="A2A9B1"/>
              <w:bottom w:val="single" w:sz="6" w:space="0" w:color="A2A9B1"/>
              <w:right w:val="single" w:sz="6" w:space="0" w:color="A2A9B1"/>
            </w:tcBorders>
            <w:shd w:val="clear" w:color="auto" w:fill="EAF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Cs/>
                <w:color w:val="202122"/>
                <w:sz w:val="24"/>
                <w:szCs w:val="24"/>
                <w:lang w:eastAsia="ru-RU"/>
              </w:rPr>
            </w:pPr>
            <w:r w:rsidRPr="008F24C4">
              <w:rPr>
                <w:rFonts w:eastAsia="Times New Roman" w:cs="Times New Roman"/>
                <w:bCs/>
                <w:color w:val="202122"/>
                <w:sz w:val="24"/>
                <w:szCs w:val="24"/>
                <w:lang w:eastAsia="ru-RU"/>
              </w:rPr>
              <w:t>Численность населения</w:t>
            </w:r>
          </w:p>
        </w:tc>
      </w:tr>
      <w:tr w:rsidR="008F24C4" w:rsidRPr="008F24C4" w:rsidTr="008F24C4">
        <w:tc>
          <w:tcPr>
            <w:tcW w:w="1693"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2002</w:t>
            </w:r>
            <w:r>
              <w:rPr>
                <w:rFonts w:eastAsia="Times New Roman" w:cs="Times New Roman"/>
                <w:b/>
                <w:bCs/>
                <w:color w:val="202122"/>
                <w:sz w:val="24"/>
                <w:szCs w:val="24"/>
                <w:lang w:eastAsia="ru-RU"/>
              </w:rPr>
              <w:t xml:space="preserve"> год</w:t>
            </w:r>
          </w:p>
        </w:tc>
        <w:tc>
          <w:tcPr>
            <w:tcW w:w="1276"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2010</w:t>
            </w:r>
            <w:r>
              <w:rPr>
                <w:rFonts w:eastAsia="Times New Roman" w:cs="Times New Roman"/>
                <w:b/>
                <w:bCs/>
                <w:color w:val="202122"/>
                <w:sz w:val="24"/>
                <w:szCs w:val="24"/>
                <w:lang w:eastAsia="ru-RU"/>
              </w:rPr>
              <w:t xml:space="preserve"> год</w:t>
            </w:r>
          </w:p>
        </w:tc>
        <w:tc>
          <w:tcPr>
            <w:tcW w:w="1559"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2011</w:t>
            </w:r>
            <w:r>
              <w:rPr>
                <w:rFonts w:eastAsia="Times New Roman" w:cs="Times New Roman"/>
                <w:b/>
                <w:bCs/>
                <w:color w:val="202122"/>
                <w:sz w:val="24"/>
                <w:szCs w:val="24"/>
                <w:lang w:eastAsia="ru-RU"/>
              </w:rPr>
              <w:t xml:space="preserve"> год</w:t>
            </w:r>
          </w:p>
        </w:tc>
        <w:tc>
          <w:tcPr>
            <w:tcW w:w="1418"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2012</w:t>
            </w:r>
            <w:r>
              <w:rPr>
                <w:rFonts w:eastAsia="Times New Roman" w:cs="Times New Roman"/>
                <w:b/>
                <w:bCs/>
                <w:color w:val="202122"/>
                <w:sz w:val="24"/>
                <w:szCs w:val="24"/>
                <w:lang w:eastAsia="ru-RU"/>
              </w:rPr>
              <w:t xml:space="preserve"> год</w:t>
            </w:r>
          </w:p>
        </w:tc>
        <w:tc>
          <w:tcPr>
            <w:tcW w:w="1188"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2013</w:t>
            </w:r>
            <w:r>
              <w:rPr>
                <w:rFonts w:eastAsia="Times New Roman" w:cs="Times New Roman"/>
                <w:b/>
                <w:bCs/>
                <w:color w:val="202122"/>
                <w:sz w:val="24"/>
                <w:szCs w:val="24"/>
                <w:lang w:eastAsia="ru-RU"/>
              </w:rPr>
              <w:t xml:space="preserve"> год</w:t>
            </w:r>
          </w:p>
        </w:tc>
        <w:tc>
          <w:tcPr>
            <w:tcW w:w="1222"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2014</w:t>
            </w:r>
            <w:r>
              <w:rPr>
                <w:rFonts w:eastAsia="Times New Roman" w:cs="Times New Roman"/>
                <w:b/>
                <w:bCs/>
                <w:color w:val="202122"/>
                <w:sz w:val="24"/>
                <w:szCs w:val="24"/>
                <w:lang w:eastAsia="ru-RU"/>
              </w:rPr>
              <w:t xml:space="preserve"> год</w:t>
            </w:r>
          </w:p>
        </w:tc>
        <w:tc>
          <w:tcPr>
            <w:tcW w:w="1275"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2015</w:t>
            </w:r>
            <w:r>
              <w:rPr>
                <w:rFonts w:eastAsia="Times New Roman" w:cs="Times New Roman"/>
                <w:b/>
                <w:bCs/>
                <w:color w:val="202122"/>
                <w:sz w:val="24"/>
                <w:szCs w:val="24"/>
                <w:lang w:eastAsia="ru-RU"/>
              </w:rPr>
              <w:t xml:space="preserve"> год</w:t>
            </w:r>
          </w:p>
        </w:tc>
      </w:tr>
      <w:tr w:rsidR="00BB6852" w:rsidRPr="008F24C4" w:rsidTr="00F030CB">
        <w:trPr>
          <w:trHeight w:val="490"/>
        </w:trPr>
        <w:tc>
          <w:tcPr>
            <w:tcW w:w="169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BB6852" w:rsidRPr="00BB6852" w:rsidRDefault="00BB6852" w:rsidP="00BB6852">
            <w:pPr>
              <w:jc w:val="center"/>
              <w:rPr>
                <w:sz w:val="24"/>
                <w:szCs w:val="24"/>
              </w:rPr>
            </w:pPr>
            <w:r w:rsidRPr="00BB6852">
              <w:rPr>
                <w:sz w:val="24"/>
                <w:szCs w:val="24"/>
              </w:rPr>
              <w:t>2014</w:t>
            </w:r>
          </w:p>
        </w:tc>
        <w:tc>
          <w:tcPr>
            <w:tcW w:w="127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BB6852" w:rsidRPr="00BB6852" w:rsidRDefault="00BB6852" w:rsidP="00BB6852">
            <w:pPr>
              <w:jc w:val="center"/>
              <w:rPr>
                <w:sz w:val="24"/>
                <w:szCs w:val="24"/>
              </w:rPr>
            </w:pPr>
            <w:r w:rsidRPr="00BB6852">
              <w:rPr>
                <w:rFonts w:ascii="Cambria Math" w:hAnsi="Cambria Math" w:cs="Cambria Math"/>
                <w:sz w:val="24"/>
                <w:szCs w:val="24"/>
              </w:rPr>
              <w:t>↘</w:t>
            </w:r>
            <w:r w:rsidRPr="00BB6852">
              <w:rPr>
                <w:sz w:val="24"/>
                <w:szCs w:val="24"/>
              </w:rPr>
              <w:t>1804</w:t>
            </w:r>
          </w:p>
        </w:tc>
        <w:tc>
          <w:tcPr>
            <w:tcW w:w="155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BB6852" w:rsidRPr="00BB6852" w:rsidRDefault="00BB6852" w:rsidP="00BB6852">
            <w:pPr>
              <w:jc w:val="center"/>
              <w:rPr>
                <w:sz w:val="24"/>
                <w:szCs w:val="24"/>
              </w:rPr>
            </w:pPr>
            <w:r w:rsidRPr="00BB6852">
              <w:rPr>
                <w:rFonts w:ascii="Cambria Math" w:hAnsi="Cambria Math" w:cs="Cambria Math"/>
                <w:sz w:val="24"/>
                <w:szCs w:val="24"/>
              </w:rPr>
              <w:t>↘</w:t>
            </w:r>
            <w:r w:rsidRPr="00BB6852">
              <w:rPr>
                <w:sz w:val="24"/>
                <w:szCs w:val="24"/>
              </w:rPr>
              <w:t>1797</w:t>
            </w:r>
          </w:p>
        </w:tc>
        <w:tc>
          <w:tcPr>
            <w:tcW w:w="1418"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BB6852" w:rsidRPr="00BB6852" w:rsidRDefault="00BB6852" w:rsidP="00BB6852">
            <w:pPr>
              <w:jc w:val="center"/>
              <w:rPr>
                <w:sz w:val="24"/>
                <w:szCs w:val="24"/>
              </w:rPr>
            </w:pPr>
            <w:r w:rsidRPr="00BB6852">
              <w:rPr>
                <w:rFonts w:cs="Times New Roman"/>
                <w:sz w:val="24"/>
                <w:szCs w:val="24"/>
              </w:rPr>
              <w:t>→</w:t>
            </w:r>
            <w:r w:rsidRPr="00BB6852">
              <w:rPr>
                <w:sz w:val="24"/>
                <w:szCs w:val="24"/>
              </w:rPr>
              <w:t>1797</w:t>
            </w:r>
          </w:p>
        </w:tc>
        <w:tc>
          <w:tcPr>
            <w:tcW w:w="1188"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BB6852" w:rsidRPr="00BB6852" w:rsidRDefault="00BB6852" w:rsidP="00BB6852">
            <w:pPr>
              <w:jc w:val="center"/>
              <w:rPr>
                <w:sz w:val="24"/>
                <w:szCs w:val="24"/>
              </w:rPr>
            </w:pPr>
            <w:r w:rsidRPr="00BB6852">
              <w:rPr>
                <w:rFonts w:ascii="Cambria Math" w:hAnsi="Cambria Math" w:cs="Cambria Math"/>
                <w:sz w:val="24"/>
                <w:szCs w:val="24"/>
              </w:rPr>
              <w:t>↘</w:t>
            </w:r>
            <w:r w:rsidRPr="00BB6852">
              <w:rPr>
                <w:sz w:val="24"/>
                <w:szCs w:val="24"/>
              </w:rPr>
              <w:t>1760</w:t>
            </w:r>
          </w:p>
        </w:tc>
        <w:tc>
          <w:tcPr>
            <w:tcW w:w="122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BB6852" w:rsidRPr="00BB6852" w:rsidRDefault="00BB6852" w:rsidP="00BB6852">
            <w:pPr>
              <w:jc w:val="center"/>
              <w:rPr>
                <w:sz w:val="24"/>
                <w:szCs w:val="24"/>
              </w:rPr>
            </w:pPr>
            <w:r w:rsidRPr="00BB6852">
              <w:rPr>
                <w:rFonts w:ascii="Cambria Math" w:hAnsi="Cambria Math" w:cs="Cambria Math"/>
                <w:sz w:val="24"/>
                <w:szCs w:val="24"/>
              </w:rPr>
              <w:t>↗</w:t>
            </w:r>
            <w:r w:rsidRPr="00BB6852">
              <w:rPr>
                <w:sz w:val="24"/>
                <w:szCs w:val="24"/>
              </w:rPr>
              <w:t>1776</w:t>
            </w:r>
          </w:p>
        </w:tc>
        <w:tc>
          <w:tcPr>
            <w:tcW w:w="1275"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BB6852" w:rsidRPr="00BB6852" w:rsidRDefault="00BB6852" w:rsidP="00BB6852">
            <w:pPr>
              <w:jc w:val="center"/>
              <w:rPr>
                <w:sz w:val="24"/>
                <w:szCs w:val="24"/>
              </w:rPr>
            </w:pPr>
            <w:r w:rsidRPr="00BB6852">
              <w:rPr>
                <w:rFonts w:ascii="Cambria Math" w:hAnsi="Cambria Math" w:cs="Cambria Math"/>
                <w:sz w:val="24"/>
                <w:szCs w:val="24"/>
              </w:rPr>
              <w:t>↗</w:t>
            </w:r>
            <w:r w:rsidRPr="00BB6852">
              <w:rPr>
                <w:sz w:val="24"/>
                <w:szCs w:val="24"/>
              </w:rPr>
              <w:t>1784</w:t>
            </w:r>
          </w:p>
        </w:tc>
      </w:tr>
      <w:tr w:rsidR="008F24C4" w:rsidRPr="008F24C4" w:rsidTr="008F24C4">
        <w:tc>
          <w:tcPr>
            <w:tcW w:w="1693"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2016</w:t>
            </w:r>
            <w:r>
              <w:rPr>
                <w:rFonts w:eastAsia="Times New Roman" w:cs="Times New Roman"/>
                <w:b/>
                <w:bCs/>
                <w:color w:val="202122"/>
                <w:sz w:val="24"/>
                <w:szCs w:val="24"/>
                <w:lang w:eastAsia="ru-RU"/>
              </w:rPr>
              <w:t xml:space="preserve"> год</w:t>
            </w:r>
          </w:p>
        </w:tc>
        <w:tc>
          <w:tcPr>
            <w:tcW w:w="1276"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2017</w:t>
            </w:r>
            <w:r>
              <w:rPr>
                <w:rFonts w:eastAsia="Times New Roman" w:cs="Times New Roman"/>
                <w:b/>
                <w:bCs/>
                <w:color w:val="202122"/>
                <w:sz w:val="24"/>
                <w:szCs w:val="24"/>
                <w:lang w:eastAsia="ru-RU"/>
              </w:rPr>
              <w:t xml:space="preserve"> год</w:t>
            </w:r>
          </w:p>
        </w:tc>
        <w:tc>
          <w:tcPr>
            <w:tcW w:w="1559"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2018</w:t>
            </w:r>
            <w:r>
              <w:rPr>
                <w:rFonts w:eastAsia="Times New Roman" w:cs="Times New Roman"/>
                <w:b/>
                <w:bCs/>
                <w:color w:val="202122"/>
                <w:sz w:val="24"/>
                <w:szCs w:val="24"/>
                <w:lang w:eastAsia="ru-RU"/>
              </w:rPr>
              <w:t xml:space="preserve"> год</w:t>
            </w:r>
          </w:p>
        </w:tc>
        <w:tc>
          <w:tcPr>
            <w:tcW w:w="1418"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2019</w:t>
            </w:r>
            <w:r>
              <w:rPr>
                <w:rFonts w:eastAsia="Times New Roman" w:cs="Times New Roman"/>
                <w:b/>
                <w:bCs/>
                <w:color w:val="202122"/>
                <w:sz w:val="24"/>
                <w:szCs w:val="24"/>
                <w:lang w:eastAsia="ru-RU"/>
              </w:rPr>
              <w:t xml:space="preserve"> год</w:t>
            </w:r>
          </w:p>
        </w:tc>
        <w:tc>
          <w:tcPr>
            <w:tcW w:w="1188"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2020</w:t>
            </w:r>
            <w:r>
              <w:rPr>
                <w:rFonts w:eastAsia="Times New Roman" w:cs="Times New Roman"/>
                <w:b/>
                <w:bCs/>
                <w:color w:val="202122"/>
                <w:sz w:val="24"/>
                <w:szCs w:val="24"/>
                <w:lang w:eastAsia="ru-RU"/>
              </w:rPr>
              <w:t xml:space="preserve"> год</w:t>
            </w:r>
          </w:p>
        </w:tc>
        <w:tc>
          <w:tcPr>
            <w:tcW w:w="1222"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r w:rsidRPr="008F24C4">
              <w:rPr>
                <w:rFonts w:eastAsia="Times New Roman" w:cs="Times New Roman"/>
                <w:b/>
                <w:bCs/>
                <w:color w:val="202122"/>
                <w:sz w:val="24"/>
                <w:szCs w:val="24"/>
                <w:lang w:eastAsia="ru-RU"/>
              </w:rPr>
              <w:t>2021</w:t>
            </w:r>
            <w:r>
              <w:rPr>
                <w:rFonts w:eastAsia="Times New Roman" w:cs="Times New Roman"/>
                <w:b/>
                <w:bCs/>
                <w:color w:val="202122"/>
                <w:sz w:val="24"/>
                <w:szCs w:val="24"/>
                <w:lang w:eastAsia="ru-RU"/>
              </w:rPr>
              <w:t xml:space="preserve"> год</w:t>
            </w:r>
          </w:p>
        </w:tc>
        <w:tc>
          <w:tcPr>
            <w:tcW w:w="1275" w:type="dxa"/>
            <w:tcBorders>
              <w:top w:val="single" w:sz="6" w:space="0" w:color="A2A9B1"/>
              <w:left w:val="single" w:sz="6" w:space="0" w:color="A2A9B1"/>
              <w:bottom w:val="single" w:sz="6" w:space="0" w:color="A2A9B1"/>
              <w:right w:val="single" w:sz="6" w:space="0" w:color="A2A9B1"/>
            </w:tcBorders>
            <w:shd w:val="clear" w:color="auto" w:fill="CFE3FF"/>
            <w:tcMar>
              <w:top w:w="48" w:type="dxa"/>
              <w:left w:w="96" w:type="dxa"/>
              <w:bottom w:w="48" w:type="dxa"/>
              <w:right w:w="96" w:type="dxa"/>
            </w:tcMar>
            <w:vAlign w:val="center"/>
            <w:hideMark/>
          </w:tcPr>
          <w:p w:rsidR="008F24C4" w:rsidRPr="008F24C4" w:rsidRDefault="008F24C4" w:rsidP="00F6555A">
            <w:pPr>
              <w:spacing w:after="0" w:line="240" w:lineRule="auto"/>
              <w:jc w:val="center"/>
              <w:rPr>
                <w:rFonts w:eastAsia="Times New Roman" w:cs="Times New Roman"/>
                <w:b/>
                <w:bCs/>
                <w:color w:val="202122"/>
                <w:sz w:val="24"/>
                <w:szCs w:val="24"/>
                <w:lang w:eastAsia="ru-RU"/>
              </w:rPr>
            </w:pPr>
          </w:p>
        </w:tc>
      </w:tr>
      <w:tr w:rsidR="00BB6852" w:rsidRPr="008F24C4" w:rsidTr="00F030CB">
        <w:tc>
          <w:tcPr>
            <w:tcW w:w="1693"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BB6852" w:rsidRPr="00BB6852" w:rsidRDefault="00BB6852" w:rsidP="00BB6852">
            <w:pPr>
              <w:jc w:val="center"/>
              <w:rPr>
                <w:sz w:val="24"/>
                <w:szCs w:val="24"/>
              </w:rPr>
            </w:pPr>
            <w:r w:rsidRPr="00BB6852">
              <w:rPr>
                <w:rFonts w:ascii="Cambria Math" w:hAnsi="Cambria Math" w:cs="Cambria Math"/>
                <w:sz w:val="24"/>
                <w:szCs w:val="24"/>
              </w:rPr>
              <w:t>↘</w:t>
            </w:r>
            <w:r w:rsidRPr="00BB6852">
              <w:rPr>
                <w:sz w:val="24"/>
                <w:szCs w:val="24"/>
              </w:rPr>
              <w:t>1764</w:t>
            </w:r>
          </w:p>
        </w:tc>
        <w:tc>
          <w:tcPr>
            <w:tcW w:w="1276"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BB6852" w:rsidRPr="00BB6852" w:rsidRDefault="00BB6852" w:rsidP="00BB6852">
            <w:pPr>
              <w:jc w:val="center"/>
              <w:rPr>
                <w:sz w:val="24"/>
                <w:szCs w:val="24"/>
              </w:rPr>
            </w:pPr>
            <w:r w:rsidRPr="00BB6852">
              <w:rPr>
                <w:rFonts w:ascii="Cambria Math" w:hAnsi="Cambria Math" w:cs="Cambria Math"/>
                <w:sz w:val="24"/>
                <w:szCs w:val="24"/>
              </w:rPr>
              <w:t>↘</w:t>
            </w:r>
            <w:r w:rsidRPr="00BB6852">
              <w:rPr>
                <w:sz w:val="24"/>
                <w:szCs w:val="24"/>
              </w:rPr>
              <w:t>1752</w:t>
            </w:r>
          </w:p>
        </w:tc>
        <w:tc>
          <w:tcPr>
            <w:tcW w:w="1559"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BB6852" w:rsidRPr="00BB6852" w:rsidRDefault="00BB6852" w:rsidP="00BB6852">
            <w:pPr>
              <w:jc w:val="center"/>
              <w:rPr>
                <w:sz w:val="24"/>
                <w:szCs w:val="24"/>
              </w:rPr>
            </w:pPr>
            <w:r w:rsidRPr="00BB6852">
              <w:rPr>
                <w:rFonts w:ascii="Cambria Math" w:hAnsi="Cambria Math" w:cs="Cambria Math"/>
                <w:sz w:val="24"/>
                <w:szCs w:val="24"/>
              </w:rPr>
              <w:t>↘</w:t>
            </w:r>
            <w:r w:rsidRPr="00BB6852">
              <w:rPr>
                <w:sz w:val="24"/>
                <w:szCs w:val="24"/>
              </w:rPr>
              <w:t>1706</w:t>
            </w:r>
          </w:p>
        </w:tc>
        <w:tc>
          <w:tcPr>
            <w:tcW w:w="1418"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BB6852" w:rsidRPr="00BB6852" w:rsidRDefault="00BB6852" w:rsidP="00BB6852">
            <w:pPr>
              <w:jc w:val="center"/>
              <w:rPr>
                <w:sz w:val="24"/>
                <w:szCs w:val="24"/>
              </w:rPr>
            </w:pPr>
            <w:r w:rsidRPr="00BB6852">
              <w:rPr>
                <w:rFonts w:ascii="Cambria Math" w:hAnsi="Cambria Math" w:cs="Cambria Math"/>
                <w:sz w:val="24"/>
                <w:szCs w:val="24"/>
              </w:rPr>
              <w:t>↘</w:t>
            </w:r>
            <w:r w:rsidRPr="00BB6852">
              <w:rPr>
                <w:sz w:val="24"/>
                <w:szCs w:val="24"/>
              </w:rPr>
              <w:t>1685</w:t>
            </w:r>
          </w:p>
        </w:tc>
        <w:tc>
          <w:tcPr>
            <w:tcW w:w="1188"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BB6852" w:rsidRPr="00BB6852" w:rsidRDefault="00BB6852" w:rsidP="00BB6852">
            <w:pPr>
              <w:jc w:val="center"/>
              <w:rPr>
                <w:sz w:val="24"/>
                <w:szCs w:val="24"/>
              </w:rPr>
            </w:pPr>
            <w:r w:rsidRPr="00BB6852">
              <w:rPr>
                <w:rFonts w:ascii="Cambria Math" w:hAnsi="Cambria Math" w:cs="Cambria Math"/>
                <w:sz w:val="24"/>
                <w:szCs w:val="24"/>
              </w:rPr>
              <w:t>↘</w:t>
            </w:r>
            <w:r w:rsidRPr="00BB6852">
              <w:rPr>
                <w:sz w:val="24"/>
                <w:szCs w:val="24"/>
              </w:rPr>
              <w:t>1647</w:t>
            </w:r>
          </w:p>
        </w:tc>
        <w:tc>
          <w:tcPr>
            <w:tcW w:w="1222" w:type="dxa"/>
            <w:tcBorders>
              <w:top w:val="single" w:sz="6" w:space="0" w:color="A2A9B1"/>
              <w:left w:val="single" w:sz="6" w:space="0" w:color="A2A9B1"/>
              <w:bottom w:val="single" w:sz="6" w:space="0" w:color="A2A9B1"/>
              <w:right w:val="single" w:sz="6" w:space="0" w:color="A2A9B1"/>
            </w:tcBorders>
            <w:shd w:val="clear" w:color="auto" w:fill="FFFFFF"/>
            <w:tcMar>
              <w:top w:w="48" w:type="dxa"/>
              <w:left w:w="96" w:type="dxa"/>
              <w:bottom w:w="48" w:type="dxa"/>
              <w:right w:w="96" w:type="dxa"/>
            </w:tcMar>
            <w:hideMark/>
          </w:tcPr>
          <w:p w:rsidR="00BB6852" w:rsidRPr="00BB6852" w:rsidRDefault="00BB6852" w:rsidP="00BB6852">
            <w:pPr>
              <w:jc w:val="center"/>
              <w:rPr>
                <w:sz w:val="24"/>
                <w:szCs w:val="24"/>
              </w:rPr>
            </w:pPr>
            <w:r w:rsidRPr="00BB6852">
              <w:rPr>
                <w:rFonts w:ascii="Cambria Math" w:hAnsi="Cambria Math" w:cs="Cambria Math"/>
                <w:sz w:val="24"/>
                <w:szCs w:val="24"/>
              </w:rPr>
              <w:t>↘</w:t>
            </w:r>
            <w:r w:rsidRPr="00BB6852">
              <w:rPr>
                <w:sz w:val="24"/>
                <w:szCs w:val="24"/>
              </w:rPr>
              <w:t>1613</w:t>
            </w:r>
          </w:p>
        </w:tc>
        <w:tc>
          <w:tcPr>
            <w:tcW w:w="1275" w:type="dxa"/>
            <w:shd w:val="clear" w:color="auto" w:fill="FFFFFF"/>
            <w:vAlign w:val="center"/>
            <w:hideMark/>
          </w:tcPr>
          <w:p w:rsidR="00BB6852" w:rsidRPr="008F24C4" w:rsidRDefault="00BB6852" w:rsidP="00BB6852">
            <w:pPr>
              <w:spacing w:after="0" w:line="240" w:lineRule="auto"/>
              <w:rPr>
                <w:rFonts w:eastAsia="Times New Roman" w:cs="Times New Roman"/>
                <w:sz w:val="24"/>
                <w:szCs w:val="24"/>
                <w:lang w:eastAsia="ru-RU"/>
              </w:rPr>
            </w:pPr>
          </w:p>
        </w:tc>
      </w:tr>
    </w:tbl>
    <w:p w:rsidR="00C20310" w:rsidRDefault="00C20310" w:rsidP="000E4605">
      <w:pPr>
        <w:spacing w:after="0" w:line="360" w:lineRule="auto"/>
        <w:ind w:firstLine="567"/>
        <w:jc w:val="both"/>
        <w:rPr>
          <w:sz w:val="24"/>
          <w:szCs w:val="24"/>
        </w:rPr>
      </w:pPr>
    </w:p>
    <w:p w:rsidR="008F24C4" w:rsidRDefault="00C20310" w:rsidP="000E4605">
      <w:pPr>
        <w:spacing w:after="0" w:line="360" w:lineRule="auto"/>
        <w:ind w:firstLine="567"/>
        <w:jc w:val="both"/>
        <w:rPr>
          <w:sz w:val="24"/>
          <w:szCs w:val="24"/>
        </w:rPr>
      </w:pPr>
      <w:r>
        <w:rPr>
          <w:sz w:val="24"/>
          <w:szCs w:val="24"/>
        </w:rPr>
        <w:t>За последнее десятилетие наблюдается тенденция к</w:t>
      </w:r>
      <w:r w:rsidR="008F24C4">
        <w:rPr>
          <w:sz w:val="24"/>
          <w:szCs w:val="24"/>
        </w:rPr>
        <w:t xml:space="preserve"> снижению численности населения.</w:t>
      </w:r>
    </w:p>
    <w:p w:rsidR="00B343A1" w:rsidRDefault="00B343A1" w:rsidP="00B343A1">
      <w:pPr>
        <w:spacing w:after="0" w:line="360" w:lineRule="auto"/>
        <w:ind w:firstLine="567"/>
        <w:jc w:val="both"/>
        <w:rPr>
          <w:rFonts w:eastAsia="Times New Roman" w:cs="Times New Roman"/>
          <w:color w:val="000000"/>
          <w:sz w:val="24"/>
          <w:szCs w:val="24"/>
          <w:lang w:eastAsia="ru-RU"/>
        </w:rPr>
      </w:pPr>
      <w:r w:rsidRPr="00B343A1">
        <w:rPr>
          <w:rFonts w:eastAsia="Times New Roman" w:cs="Times New Roman"/>
          <w:color w:val="000000"/>
          <w:sz w:val="24"/>
          <w:szCs w:val="24"/>
          <w:lang w:eastAsia="ru-RU"/>
        </w:rPr>
        <w:t xml:space="preserve">Климат </w:t>
      </w:r>
      <w:r w:rsidR="0020273D">
        <w:rPr>
          <w:rFonts w:eastAsia="Times New Roman" w:cs="Times New Roman"/>
          <w:color w:val="000000"/>
          <w:sz w:val="24"/>
          <w:szCs w:val="24"/>
          <w:lang w:eastAsia="ru-RU"/>
        </w:rPr>
        <w:t>Луговского</w:t>
      </w:r>
      <w:r w:rsidRPr="00B343A1">
        <w:rPr>
          <w:rFonts w:eastAsia="Times New Roman" w:cs="Times New Roman"/>
          <w:color w:val="000000"/>
          <w:sz w:val="24"/>
          <w:szCs w:val="24"/>
          <w:lang w:eastAsia="ru-RU"/>
        </w:rPr>
        <w:t xml:space="preserve"> сельского поселения умеренно-континентальный, с холодной</w:t>
      </w:r>
      <w:r w:rsidRPr="00B343A1">
        <w:rPr>
          <w:rFonts w:eastAsia="Times New Roman" w:cs="Times New Roman"/>
          <w:color w:val="000000"/>
          <w:sz w:val="24"/>
          <w:szCs w:val="24"/>
          <w:lang w:eastAsia="ru-RU"/>
        </w:rPr>
        <w:br/>
        <w:t>многоснежной зимой и умеренно жарким летом.</w:t>
      </w:r>
      <w:r>
        <w:rPr>
          <w:rFonts w:eastAsia="Times New Roman" w:cs="Times New Roman"/>
          <w:color w:val="000000"/>
          <w:sz w:val="24"/>
          <w:szCs w:val="24"/>
          <w:lang w:eastAsia="ru-RU"/>
        </w:rPr>
        <w:t xml:space="preserve"> </w:t>
      </w:r>
      <w:r w:rsidRPr="00B343A1">
        <w:rPr>
          <w:rFonts w:eastAsia="Times New Roman" w:cs="Times New Roman"/>
          <w:color w:val="000000"/>
          <w:sz w:val="24"/>
          <w:szCs w:val="24"/>
          <w:lang w:eastAsia="ru-RU"/>
        </w:rPr>
        <w:t xml:space="preserve">Количество тепла, получаемого на Солнце за год, - около 88 ккал на 1 см2 площади. По сезонам поступление тепла распределяется следующим образом: зимой – 6, весной– 30, летом – 40, осенью – 12 ккал/ см2. </w:t>
      </w:r>
      <w:r w:rsidRPr="00B343A1">
        <w:rPr>
          <w:rFonts w:eastAsia="Times New Roman" w:cs="Times New Roman"/>
          <w:color w:val="000000"/>
          <w:sz w:val="24"/>
          <w:szCs w:val="24"/>
          <w:lang w:eastAsia="ru-RU"/>
        </w:rPr>
        <w:lastRenderedPageBreak/>
        <w:t xml:space="preserve">Радиационный баланс за год положительный </w:t>
      </w:r>
      <w:proofErr w:type="spellStart"/>
      <w:r w:rsidRPr="00B343A1">
        <w:rPr>
          <w:rFonts w:eastAsia="Times New Roman" w:cs="Times New Roman"/>
          <w:color w:val="000000"/>
          <w:sz w:val="24"/>
          <w:szCs w:val="24"/>
          <w:lang w:eastAsia="ru-RU"/>
        </w:rPr>
        <w:t>исоставляет</w:t>
      </w:r>
      <w:proofErr w:type="spellEnd"/>
      <w:r w:rsidRPr="00B343A1">
        <w:rPr>
          <w:rFonts w:eastAsia="Times New Roman" w:cs="Times New Roman"/>
          <w:color w:val="000000"/>
          <w:sz w:val="24"/>
          <w:szCs w:val="24"/>
          <w:lang w:eastAsia="ru-RU"/>
        </w:rPr>
        <w:t xml:space="preserve"> около 28 ккал/ см2. Положительный баланс наблюдается с апреля по октябрь.</w:t>
      </w:r>
      <w:r>
        <w:rPr>
          <w:rFonts w:eastAsia="Times New Roman" w:cs="Times New Roman"/>
          <w:color w:val="000000"/>
          <w:sz w:val="24"/>
          <w:szCs w:val="24"/>
          <w:lang w:eastAsia="ru-RU"/>
        </w:rPr>
        <w:t xml:space="preserve"> </w:t>
      </w:r>
      <w:r w:rsidRPr="00B343A1">
        <w:rPr>
          <w:rFonts w:eastAsia="Times New Roman" w:cs="Times New Roman"/>
          <w:color w:val="000000"/>
          <w:sz w:val="24"/>
          <w:szCs w:val="24"/>
          <w:lang w:eastAsia="ru-RU"/>
        </w:rPr>
        <w:t>На протяжении пяти месяцев, с ноября по март, радиационный баланс отрицательный.</w:t>
      </w:r>
      <w:r>
        <w:rPr>
          <w:rFonts w:eastAsia="Times New Roman" w:cs="Times New Roman"/>
          <w:color w:val="000000"/>
          <w:sz w:val="24"/>
          <w:szCs w:val="24"/>
          <w:lang w:eastAsia="ru-RU"/>
        </w:rPr>
        <w:t xml:space="preserve"> </w:t>
      </w:r>
      <w:r w:rsidRPr="00B343A1">
        <w:rPr>
          <w:rFonts w:eastAsia="Times New Roman" w:cs="Times New Roman"/>
          <w:color w:val="000000"/>
          <w:sz w:val="24"/>
          <w:szCs w:val="24"/>
          <w:lang w:eastAsia="ru-RU"/>
        </w:rPr>
        <w:t>Поселение находится под преимущественным воздействием воздушных масс умеренных широт, вторгающихся на Европейскую часть России из полярного бассейна. Эти</w:t>
      </w:r>
      <w:r>
        <w:rPr>
          <w:rFonts w:eastAsia="Times New Roman" w:cs="Times New Roman"/>
          <w:color w:val="000000"/>
          <w:sz w:val="24"/>
          <w:szCs w:val="24"/>
          <w:lang w:eastAsia="ru-RU"/>
        </w:rPr>
        <w:t xml:space="preserve"> </w:t>
      </w:r>
      <w:r w:rsidRPr="00B343A1">
        <w:rPr>
          <w:rFonts w:eastAsia="Times New Roman" w:cs="Times New Roman"/>
          <w:color w:val="000000"/>
          <w:sz w:val="24"/>
          <w:szCs w:val="24"/>
          <w:lang w:eastAsia="ru-RU"/>
        </w:rPr>
        <w:t>воздушные массы имеют малое влагосодержание и низкие температуры, что вызывает весенние и осенние заморозки.</w:t>
      </w:r>
      <w:r w:rsidRPr="00B343A1">
        <w:rPr>
          <w:rFonts w:eastAsia="Times New Roman" w:cs="Times New Roman"/>
          <w:color w:val="000000"/>
          <w:sz w:val="24"/>
          <w:szCs w:val="24"/>
          <w:lang w:eastAsia="ru-RU"/>
        </w:rPr>
        <w:br/>
        <w:t>Проникновение теплых континентальных масс с юго-востока Европейской части</w:t>
      </w:r>
      <w:r w:rsidRPr="00B343A1">
        <w:rPr>
          <w:rFonts w:eastAsia="Times New Roman" w:cs="Times New Roman"/>
          <w:color w:val="000000"/>
          <w:sz w:val="24"/>
          <w:szCs w:val="24"/>
          <w:lang w:eastAsia="ru-RU"/>
        </w:rPr>
        <w:br/>
        <w:t>России ведет к резкому повышению температуры, что может обуславливать ранние и интенсивные весенние оттепели, а летом – суховейные явления.</w:t>
      </w:r>
      <w:r w:rsidRPr="00B343A1">
        <w:rPr>
          <w:rFonts w:eastAsia="Times New Roman" w:cs="Times New Roman"/>
          <w:b/>
          <w:bCs/>
          <w:color w:val="000000"/>
          <w:sz w:val="24"/>
          <w:szCs w:val="24"/>
          <w:lang w:eastAsia="ru-RU"/>
        </w:rPr>
        <w:br/>
      </w:r>
      <w:r>
        <w:rPr>
          <w:rFonts w:eastAsia="Times New Roman" w:cs="Times New Roman"/>
          <w:color w:val="000000"/>
          <w:sz w:val="24"/>
          <w:szCs w:val="24"/>
          <w:lang w:eastAsia="ru-RU"/>
        </w:rPr>
        <w:t xml:space="preserve">Таблица 2. - </w:t>
      </w:r>
      <w:r w:rsidRPr="00B343A1">
        <w:rPr>
          <w:rFonts w:eastAsia="Times New Roman" w:cs="Times New Roman"/>
          <w:color w:val="000000"/>
          <w:sz w:val="24"/>
          <w:szCs w:val="24"/>
          <w:lang w:eastAsia="ru-RU"/>
        </w:rPr>
        <w:t>Многолетняя среднемесячная и годовая температура воздуха (в градусах)</w:t>
      </w:r>
    </w:p>
    <w:p w:rsidR="00BB6852" w:rsidRPr="00B343A1" w:rsidRDefault="00BB6852" w:rsidP="00B343A1">
      <w:pPr>
        <w:spacing w:after="0" w:line="360" w:lineRule="auto"/>
        <w:ind w:firstLine="567"/>
        <w:jc w:val="both"/>
        <w:rPr>
          <w:rFonts w:eastAsia="Times New Roman" w:cs="Times New Roman"/>
          <w:sz w:val="24"/>
          <w:szCs w:val="24"/>
          <w:lang w:eastAsia="ru-RU"/>
        </w:rPr>
      </w:pPr>
    </w:p>
    <w:tbl>
      <w:tblPr>
        <w:tblW w:w="10916" w:type="dxa"/>
        <w:tblInd w:w="-9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40"/>
        <w:gridCol w:w="856"/>
        <w:gridCol w:w="851"/>
        <w:gridCol w:w="850"/>
        <w:gridCol w:w="709"/>
        <w:gridCol w:w="851"/>
        <w:gridCol w:w="850"/>
        <w:gridCol w:w="709"/>
        <w:gridCol w:w="850"/>
        <w:gridCol w:w="851"/>
        <w:gridCol w:w="850"/>
        <w:gridCol w:w="709"/>
        <w:gridCol w:w="1140"/>
      </w:tblGrid>
      <w:tr w:rsidR="00B343A1" w:rsidRPr="00B343A1" w:rsidTr="00B343A1">
        <w:tc>
          <w:tcPr>
            <w:tcW w:w="84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Янв. </w:t>
            </w:r>
          </w:p>
        </w:tc>
        <w:tc>
          <w:tcPr>
            <w:tcW w:w="856"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Февр.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Март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Апр.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Май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Июнь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Июль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Авг.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Сент.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Окт.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proofErr w:type="spellStart"/>
            <w:r w:rsidRPr="00B343A1">
              <w:rPr>
                <w:rFonts w:eastAsia="Times New Roman" w:cs="Times New Roman"/>
                <w:color w:val="000000"/>
                <w:sz w:val="24"/>
                <w:szCs w:val="24"/>
                <w:lang w:eastAsia="ru-RU"/>
              </w:rPr>
              <w:t>Нояб</w:t>
            </w:r>
            <w:proofErr w:type="spellEnd"/>
            <w:r w:rsidRPr="00B343A1">
              <w:rPr>
                <w:rFonts w:eastAsia="Times New Roman" w:cs="Times New Roman"/>
                <w:color w:val="000000"/>
                <w:sz w:val="24"/>
                <w:szCs w:val="24"/>
                <w:lang w:eastAsia="ru-RU"/>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Дек. </w:t>
            </w:r>
          </w:p>
        </w:tc>
        <w:tc>
          <w:tcPr>
            <w:tcW w:w="114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Годовая</w:t>
            </w:r>
          </w:p>
        </w:tc>
      </w:tr>
      <w:tr w:rsidR="00B343A1" w:rsidRPr="00B343A1" w:rsidTr="00B343A1">
        <w:tc>
          <w:tcPr>
            <w:tcW w:w="84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-11.7 </w:t>
            </w:r>
          </w:p>
        </w:tc>
        <w:tc>
          <w:tcPr>
            <w:tcW w:w="856"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-11.3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-5.6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3.4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11.1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15.9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18.2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16.0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10.0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3.3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-3.5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-9.1 </w:t>
            </w:r>
          </w:p>
        </w:tc>
        <w:tc>
          <w:tcPr>
            <w:tcW w:w="114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+3.1</w:t>
            </w:r>
          </w:p>
        </w:tc>
      </w:tr>
    </w:tbl>
    <w:p w:rsidR="0062033A" w:rsidRDefault="0062033A" w:rsidP="000C682C">
      <w:pPr>
        <w:spacing w:after="0" w:line="360" w:lineRule="auto"/>
        <w:ind w:firstLine="567"/>
        <w:rPr>
          <w:rFonts w:eastAsia="Times New Roman" w:cs="Times New Roman"/>
          <w:color w:val="000000"/>
          <w:sz w:val="24"/>
          <w:szCs w:val="24"/>
          <w:lang w:eastAsia="ru-RU"/>
        </w:rPr>
      </w:pPr>
    </w:p>
    <w:p w:rsidR="00B343A1" w:rsidRPr="00B343A1" w:rsidRDefault="00B343A1" w:rsidP="000C682C">
      <w:pPr>
        <w:spacing w:after="0" w:line="360" w:lineRule="auto"/>
        <w:ind w:firstLine="567"/>
        <w:rPr>
          <w:rFonts w:eastAsia="Times New Roman" w:cs="Times New Roman"/>
          <w:sz w:val="24"/>
          <w:szCs w:val="24"/>
          <w:lang w:eastAsia="ru-RU"/>
        </w:rPr>
      </w:pPr>
      <w:r w:rsidRPr="00B343A1">
        <w:rPr>
          <w:rFonts w:eastAsia="Times New Roman" w:cs="Times New Roman"/>
          <w:color w:val="000000"/>
          <w:sz w:val="24"/>
          <w:szCs w:val="24"/>
          <w:lang w:eastAsia="ru-RU"/>
        </w:rPr>
        <w:t>Как видно из данных, приведённых в таблице, средняя многолетняя годовая температура воздуха равна +3,1°. Самый тёплый месяц - июль (+18,2°). Абсолютный максимум</w:t>
      </w:r>
      <w:r w:rsidR="000C682C">
        <w:rPr>
          <w:rFonts w:eastAsia="Times New Roman" w:cs="Times New Roman"/>
          <w:color w:val="000000"/>
          <w:sz w:val="24"/>
          <w:szCs w:val="24"/>
          <w:lang w:eastAsia="ru-RU"/>
        </w:rPr>
        <w:t xml:space="preserve"> </w:t>
      </w:r>
      <w:r w:rsidRPr="00B343A1">
        <w:rPr>
          <w:rFonts w:eastAsia="Times New Roman" w:cs="Times New Roman"/>
          <w:color w:val="000000"/>
          <w:sz w:val="24"/>
          <w:szCs w:val="24"/>
          <w:lang w:eastAsia="ru-RU"/>
        </w:rPr>
        <w:t>температуры отмечен +38°. Самый холодный месяц - январь (- 11,7°), абсолютный минимум составляет - 45°. В целом, температура характеризуется большими колебаниями суточной и годовой температуры воздуха по годам.</w:t>
      </w:r>
      <w:r w:rsidRPr="00B343A1">
        <w:rPr>
          <w:rFonts w:eastAsia="Times New Roman" w:cs="Times New Roman"/>
          <w:color w:val="000000"/>
          <w:sz w:val="24"/>
          <w:szCs w:val="24"/>
          <w:lang w:eastAsia="ru-RU"/>
        </w:rPr>
        <w:br/>
      </w:r>
      <w:r w:rsidRPr="00B343A1">
        <w:rPr>
          <w:rFonts w:eastAsia="Times New Roman" w:cs="Times New Roman"/>
          <w:b/>
          <w:bCs/>
          <w:color w:val="000000"/>
          <w:sz w:val="24"/>
          <w:szCs w:val="24"/>
          <w:lang w:eastAsia="ru-RU"/>
        </w:rPr>
        <w:br/>
      </w:r>
      <w:r w:rsidR="000C682C" w:rsidRPr="000C682C">
        <w:rPr>
          <w:rFonts w:eastAsia="Times New Roman" w:cs="Times New Roman"/>
          <w:color w:val="000000"/>
          <w:sz w:val="24"/>
          <w:szCs w:val="24"/>
          <w:lang w:eastAsia="ru-RU"/>
        </w:rPr>
        <w:t xml:space="preserve">Таблица 2. - </w:t>
      </w:r>
      <w:r w:rsidRPr="00B343A1">
        <w:rPr>
          <w:rFonts w:eastAsia="Times New Roman" w:cs="Times New Roman"/>
          <w:color w:val="000000"/>
          <w:sz w:val="24"/>
          <w:szCs w:val="24"/>
          <w:lang w:eastAsia="ru-RU"/>
        </w:rPr>
        <w:t>Абсолютный минимум температуры воздуха</w:t>
      </w:r>
    </w:p>
    <w:tbl>
      <w:tblPr>
        <w:tblW w:w="10963" w:type="dxa"/>
        <w:tblInd w:w="-9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45"/>
        <w:gridCol w:w="845"/>
        <w:gridCol w:w="863"/>
        <w:gridCol w:w="708"/>
        <w:gridCol w:w="709"/>
        <w:gridCol w:w="851"/>
        <w:gridCol w:w="850"/>
        <w:gridCol w:w="709"/>
        <w:gridCol w:w="850"/>
        <w:gridCol w:w="709"/>
        <w:gridCol w:w="851"/>
        <w:gridCol w:w="992"/>
        <w:gridCol w:w="1181"/>
      </w:tblGrid>
      <w:tr w:rsidR="00B343A1" w:rsidRPr="00B343A1" w:rsidTr="00B343A1">
        <w:tc>
          <w:tcPr>
            <w:tcW w:w="845"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Янв. </w:t>
            </w:r>
          </w:p>
        </w:tc>
        <w:tc>
          <w:tcPr>
            <w:tcW w:w="845"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Февр. </w:t>
            </w:r>
          </w:p>
        </w:tc>
        <w:tc>
          <w:tcPr>
            <w:tcW w:w="863"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Март </w:t>
            </w:r>
          </w:p>
        </w:tc>
        <w:tc>
          <w:tcPr>
            <w:tcW w:w="708"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Апр.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Май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Июнь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Июль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Авг.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Сент.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Окт.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proofErr w:type="spellStart"/>
            <w:r w:rsidRPr="00B343A1">
              <w:rPr>
                <w:rFonts w:eastAsia="Times New Roman" w:cs="Times New Roman"/>
                <w:color w:val="000000"/>
                <w:sz w:val="24"/>
                <w:szCs w:val="24"/>
                <w:lang w:eastAsia="ru-RU"/>
              </w:rPr>
              <w:t>Нояб</w:t>
            </w:r>
            <w:proofErr w:type="spellEnd"/>
            <w:r w:rsidRPr="00B343A1">
              <w:rPr>
                <w:rFonts w:eastAsia="Times New Roman" w:cs="Times New Roman"/>
                <w:color w:val="000000"/>
                <w:sz w:val="24"/>
                <w:szCs w:val="24"/>
                <w:lang w:eastAsia="ru-RU"/>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Дек. </w:t>
            </w:r>
          </w:p>
        </w:tc>
        <w:tc>
          <w:tcPr>
            <w:tcW w:w="118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Годовая</w:t>
            </w:r>
          </w:p>
        </w:tc>
      </w:tr>
      <w:tr w:rsidR="00B343A1" w:rsidRPr="00B343A1" w:rsidTr="00B343A1">
        <w:tc>
          <w:tcPr>
            <w:tcW w:w="845"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-45 </w:t>
            </w:r>
          </w:p>
        </w:tc>
        <w:tc>
          <w:tcPr>
            <w:tcW w:w="845"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-41 </w:t>
            </w:r>
          </w:p>
        </w:tc>
        <w:tc>
          <w:tcPr>
            <w:tcW w:w="863"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-34 </w:t>
            </w:r>
          </w:p>
        </w:tc>
        <w:tc>
          <w:tcPr>
            <w:tcW w:w="708"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-22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-8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2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0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-7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-22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-35 </w:t>
            </w:r>
          </w:p>
        </w:tc>
        <w:tc>
          <w:tcPr>
            <w:tcW w:w="992"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-40 </w:t>
            </w:r>
          </w:p>
        </w:tc>
        <w:tc>
          <w:tcPr>
            <w:tcW w:w="118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-45</w:t>
            </w:r>
          </w:p>
        </w:tc>
      </w:tr>
    </w:tbl>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b/>
          <w:bCs/>
          <w:color w:val="000000"/>
          <w:sz w:val="24"/>
          <w:szCs w:val="24"/>
          <w:lang w:eastAsia="ru-RU"/>
        </w:rPr>
        <w:br/>
      </w:r>
      <w:r w:rsidR="000C682C" w:rsidRPr="000C682C">
        <w:rPr>
          <w:rFonts w:eastAsia="Times New Roman" w:cs="Times New Roman"/>
          <w:color w:val="000000"/>
          <w:sz w:val="24"/>
          <w:szCs w:val="24"/>
          <w:lang w:eastAsia="ru-RU"/>
        </w:rPr>
        <w:t xml:space="preserve">Таблица 2. - </w:t>
      </w:r>
      <w:r w:rsidRPr="00B343A1">
        <w:rPr>
          <w:rFonts w:eastAsia="Times New Roman" w:cs="Times New Roman"/>
          <w:color w:val="000000"/>
          <w:sz w:val="24"/>
          <w:szCs w:val="24"/>
          <w:lang w:eastAsia="ru-RU"/>
        </w:rPr>
        <w:t>Абсолютный максимум температуры воздуха</w:t>
      </w:r>
    </w:p>
    <w:tbl>
      <w:tblPr>
        <w:tblW w:w="10972" w:type="dxa"/>
        <w:tblInd w:w="-9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09"/>
        <w:gridCol w:w="851"/>
        <w:gridCol w:w="993"/>
        <w:gridCol w:w="709"/>
        <w:gridCol w:w="709"/>
        <w:gridCol w:w="850"/>
        <w:gridCol w:w="851"/>
        <w:gridCol w:w="709"/>
        <w:gridCol w:w="851"/>
        <w:gridCol w:w="708"/>
        <w:gridCol w:w="993"/>
        <w:gridCol w:w="850"/>
        <w:gridCol w:w="1189"/>
      </w:tblGrid>
      <w:tr w:rsidR="000C682C" w:rsidRPr="00B343A1" w:rsidTr="000C682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Янв.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Февр. </w:t>
            </w:r>
          </w:p>
        </w:tc>
        <w:tc>
          <w:tcPr>
            <w:tcW w:w="993"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Март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Апр.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Май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Июнь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Июль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Авг.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Сент. </w:t>
            </w:r>
          </w:p>
        </w:tc>
        <w:tc>
          <w:tcPr>
            <w:tcW w:w="708"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Окт. </w:t>
            </w:r>
          </w:p>
        </w:tc>
        <w:tc>
          <w:tcPr>
            <w:tcW w:w="993"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proofErr w:type="spellStart"/>
            <w:r w:rsidRPr="00B343A1">
              <w:rPr>
                <w:rFonts w:eastAsia="Times New Roman" w:cs="Times New Roman"/>
                <w:color w:val="000000"/>
                <w:sz w:val="24"/>
                <w:szCs w:val="24"/>
                <w:lang w:eastAsia="ru-RU"/>
              </w:rPr>
              <w:t>Нояб</w:t>
            </w:r>
            <w:proofErr w:type="spellEnd"/>
            <w:r w:rsidRPr="00B343A1">
              <w:rPr>
                <w:rFonts w:eastAsia="Times New Roman" w:cs="Times New Roman"/>
                <w:color w:val="000000"/>
                <w:sz w:val="24"/>
                <w:szCs w:val="24"/>
                <w:lang w:eastAsia="ru-RU"/>
              </w:rPr>
              <w:t xml:space="preserve">.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Дек. </w:t>
            </w:r>
          </w:p>
        </w:tc>
        <w:tc>
          <w:tcPr>
            <w:tcW w:w="118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Годовая</w:t>
            </w:r>
          </w:p>
        </w:tc>
      </w:tr>
      <w:tr w:rsidR="000C682C" w:rsidRPr="00B343A1" w:rsidTr="000C682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5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5 </w:t>
            </w:r>
          </w:p>
        </w:tc>
        <w:tc>
          <w:tcPr>
            <w:tcW w:w="993"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14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27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31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35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38 </w:t>
            </w:r>
          </w:p>
        </w:tc>
        <w:tc>
          <w:tcPr>
            <w:tcW w:w="70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37 </w:t>
            </w:r>
          </w:p>
        </w:tc>
        <w:tc>
          <w:tcPr>
            <w:tcW w:w="851"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31 </w:t>
            </w:r>
          </w:p>
        </w:tc>
        <w:tc>
          <w:tcPr>
            <w:tcW w:w="708"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23 </w:t>
            </w:r>
          </w:p>
        </w:tc>
        <w:tc>
          <w:tcPr>
            <w:tcW w:w="993"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13 </w:t>
            </w:r>
          </w:p>
        </w:tc>
        <w:tc>
          <w:tcPr>
            <w:tcW w:w="850"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 xml:space="preserve">7 </w:t>
            </w:r>
          </w:p>
        </w:tc>
        <w:tc>
          <w:tcPr>
            <w:tcW w:w="1189" w:type="dxa"/>
            <w:tcBorders>
              <w:top w:val="single" w:sz="4" w:space="0" w:color="auto"/>
              <w:left w:val="single" w:sz="4" w:space="0" w:color="auto"/>
              <w:bottom w:val="single" w:sz="4" w:space="0" w:color="auto"/>
              <w:right w:val="single" w:sz="4" w:space="0" w:color="auto"/>
            </w:tcBorders>
            <w:vAlign w:val="center"/>
            <w:hideMark/>
          </w:tcPr>
          <w:p w:rsidR="00B343A1" w:rsidRPr="00B343A1" w:rsidRDefault="00B343A1" w:rsidP="00B343A1">
            <w:pPr>
              <w:spacing w:after="0" w:line="240" w:lineRule="auto"/>
              <w:rPr>
                <w:rFonts w:eastAsia="Times New Roman" w:cs="Times New Roman"/>
                <w:sz w:val="24"/>
                <w:szCs w:val="24"/>
                <w:lang w:eastAsia="ru-RU"/>
              </w:rPr>
            </w:pPr>
            <w:r w:rsidRPr="00B343A1">
              <w:rPr>
                <w:rFonts w:eastAsia="Times New Roman" w:cs="Times New Roman"/>
                <w:color w:val="000000"/>
                <w:sz w:val="24"/>
                <w:szCs w:val="24"/>
                <w:lang w:eastAsia="ru-RU"/>
              </w:rPr>
              <w:t>38</w:t>
            </w:r>
          </w:p>
        </w:tc>
      </w:tr>
    </w:tbl>
    <w:p w:rsidR="005716B2" w:rsidRDefault="005716B2" w:rsidP="000E4605">
      <w:pPr>
        <w:spacing w:after="0" w:line="360" w:lineRule="auto"/>
        <w:ind w:firstLine="567"/>
        <w:jc w:val="both"/>
        <w:rPr>
          <w:sz w:val="24"/>
          <w:szCs w:val="24"/>
        </w:rPr>
      </w:pPr>
    </w:p>
    <w:p w:rsidR="00124583" w:rsidRDefault="00124583" w:rsidP="00124583">
      <w:pPr>
        <w:ind w:firstLine="708"/>
        <w:rPr>
          <w:rFonts w:eastAsia="Times New Roman" w:cs="Times New Roman"/>
          <w:sz w:val="24"/>
          <w:szCs w:val="24"/>
          <w:lang w:eastAsia="ar-SA"/>
        </w:rPr>
      </w:pPr>
      <w:r>
        <w:rPr>
          <w:rFonts w:eastAsia="Times New Roman" w:cs="Times New Roman"/>
          <w:sz w:val="24"/>
          <w:szCs w:val="24"/>
          <w:lang w:eastAsia="ar-SA"/>
        </w:rPr>
        <w:t>Даты начало/конец отопительного</w:t>
      </w:r>
      <w:r w:rsidRPr="00F97F1E">
        <w:rPr>
          <w:rFonts w:eastAsia="Times New Roman" w:cs="Times New Roman"/>
          <w:sz w:val="24"/>
          <w:szCs w:val="24"/>
          <w:lang w:eastAsia="ar-SA"/>
        </w:rPr>
        <w:t xml:space="preserve"> сезон</w:t>
      </w:r>
      <w:r>
        <w:rPr>
          <w:rFonts w:eastAsia="Times New Roman" w:cs="Times New Roman"/>
          <w:sz w:val="24"/>
          <w:szCs w:val="24"/>
          <w:lang w:eastAsia="ar-SA"/>
        </w:rPr>
        <w:t>а</w:t>
      </w:r>
      <w:r w:rsidRPr="00F97F1E">
        <w:rPr>
          <w:rFonts w:eastAsia="Times New Roman" w:cs="Times New Roman"/>
          <w:sz w:val="24"/>
          <w:szCs w:val="24"/>
          <w:lang w:eastAsia="ar-SA"/>
        </w:rPr>
        <w:t xml:space="preserve"> в базовом году (2022 г.)</w:t>
      </w:r>
    </w:p>
    <w:tbl>
      <w:tblPr>
        <w:tblW w:w="950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3718"/>
        <w:gridCol w:w="2414"/>
        <w:gridCol w:w="2411"/>
      </w:tblGrid>
      <w:tr w:rsidR="00124583" w:rsidRPr="00F97F1E" w:rsidTr="00102B10">
        <w:trPr>
          <w:trHeight w:val="315"/>
        </w:trPr>
        <w:tc>
          <w:tcPr>
            <w:tcW w:w="960" w:type="dxa"/>
            <w:vMerge w:val="restart"/>
            <w:shd w:val="clear" w:color="auto" w:fill="auto"/>
            <w:noWrap/>
            <w:vAlign w:val="center"/>
            <w:hideMark/>
          </w:tcPr>
          <w:p w:rsidR="00124583" w:rsidRPr="00F97F1E" w:rsidRDefault="00124583" w:rsidP="00DA7A11">
            <w:pPr>
              <w:spacing w:after="0" w:line="240" w:lineRule="auto"/>
              <w:rPr>
                <w:rFonts w:eastAsia="Times New Roman" w:cs="Times New Roman"/>
                <w:bCs/>
                <w:color w:val="000000"/>
                <w:sz w:val="24"/>
                <w:szCs w:val="24"/>
                <w:lang w:eastAsia="ru-RU"/>
              </w:rPr>
            </w:pPr>
            <w:r w:rsidRPr="00F97F1E">
              <w:rPr>
                <w:rFonts w:eastAsia="Times New Roman" w:cs="Times New Roman"/>
                <w:bCs/>
                <w:color w:val="000000"/>
                <w:sz w:val="24"/>
                <w:szCs w:val="24"/>
                <w:lang w:eastAsia="ru-RU"/>
              </w:rPr>
              <w:t>№</w:t>
            </w:r>
          </w:p>
        </w:tc>
        <w:tc>
          <w:tcPr>
            <w:tcW w:w="3718" w:type="dxa"/>
            <w:vMerge w:val="restart"/>
            <w:shd w:val="clear" w:color="auto" w:fill="auto"/>
            <w:noWrap/>
            <w:vAlign w:val="center"/>
            <w:hideMark/>
          </w:tcPr>
          <w:p w:rsidR="00124583" w:rsidRPr="00F97F1E" w:rsidRDefault="00124583" w:rsidP="00DA7A11">
            <w:pPr>
              <w:spacing w:after="0" w:line="240" w:lineRule="auto"/>
              <w:jc w:val="center"/>
              <w:rPr>
                <w:rFonts w:eastAsia="Times New Roman" w:cs="Times New Roman"/>
                <w:bCs/>
                <w:color w:val="000000"/>
                <w:sz w:val="24"/>
                <w:szCs w:val="24"/>
                <w:lang w:eastAsia="ru-RU"/>
              </w:rPr>
            </w:pPr>
            <w:r w:rsidRPr="00F97F1E">
              <w:rPr>
                <w:rFonts w:eastAsia="Calibri" w:cs="Times New Roman"/>
                <w:bCs/>
                <w:color w:val="000000"/>
                <w:sz w:val="24"/>
                <w:szCs w:val="24"/>
                <w:lang w:eastAsia="ru-RU"/>
              </w:rPr>
              <w:t>Теплоснабжающая организация</w:t>
            </w:r>
          </w:p>
        </w:tc>
        <w:tc>
          <w:tcPr>
            <w:tcW w:w="4825" w:type="dxa"/>
            <w:gridSpan w:val="2"/>
            <w:shd w:val="clear" w:color="auto" w:fill="auto"/>
            <w:vAlign w:val="center"/>
            <w:hideMark/>
          </w:tcPr>
          <w:p w:rsidR="00124583" w:rsidRPr="00F97F1E" w:rsidRDefault="00124583" w:rsidP="00DA7A11">
            <w:pPr>
              <w:spacing w:after="0" w:line="240" w:lineRule="auto"/>
              <w:jc w:val="center"/>
              <w:rPr>
                <w:rFonts w:eastAsia="Times New Roman" w:cs="Times New Roman"/>
                <w:bCs/>
                <w:color w:val="000000"/>
                <w:sz w:val="24"/>
                <w:szCs w:val="24"/>
                <w:lang w:eastAsia="ru-RU"/>
              </w:rPr>
            </w:pPr>
            <w:r w:rsidRPr="00F97F1E">
              <w:rPr>
                <w:rFonts w:eastAsia="Calibri" w:cs="Times New Roman"/>
                <w:bCs/>
                <w:color w:val="000000"/>
                <w:sz w:val="24"/>
                <w:szCs w:val="24"/>
                <w:lang w:eastAsia="ru-RU"/>
              </w:rPr>
              <w:t>Месяц, число</w:t>
            </w:r>
          </w:p>
        </w:tc>
      </w:tr>
      <w:tr w:rsidR="00124583" w:rsidRPr="00F97F1E" w:rsidTr="00102B10">
        <w:trPr>
          <w:trHeight w:val="735"/>
        </w:trPr>
        <w:tc>
          <w:tcPr>
            <w:tcW w:w="960" w:type="dxa"/>
            <w:vMerge/>
            <w:vAlign w:val="center"/>
            <w:hideMark/>
          </w:tcPr>
          <w:p w:rsidR="00124583" w:rsidRPr="00F97F1E" w:rsidRDefault="00124583" w:rsidP="00DA7A11">
            <w:pPr>
              <w:spacing w:after="0" w:line="240" w:lineRule="auto"/>
              <w:rPr>
                <w:rFonts w:eastAsia="Times New Roman" w:cs="Times New Roman"/>
                <w:bCs/>
                <w:color w:val="000000"/>
                <w:sz w:val="24"/>
                <w:szCs w:val="24"/>
                <w:lang w:eastAsia="ru-RU"/>
              </w:rPr>
            </w:pPr>
          </w:p>
        </w:tc>
        <w:tc>
          <w:tcPr>
            <w:tcW w:w="3718" w:type="dxa"/>
            <w:vMerge/>
            <w:vAlign w:val="center"/>
            <w:hideMark/>
          </w:tcPr>
          <w:p w:rsidR="00124583" w:rsidRPr="00F97F1E" w:rsidRDefault="00124583" w:rsidP="00DA7A11">
            <w:pPr>
              <w:spacing w:after="0" w:line="240" w:lineRule="auto"/>
              <w:rPr>
                <w:rFonts w:eastAsia="Times New Roman" w:cs="Times New Roman"/>
                <w:bCs/>
                <w:color w:val="000000"/>
                <w:sz w:val="24"/>
                <w:szCs w:val="24"/>
                <w:lang w:eastAsia="ru-RU"/>
              </w:rPr>
            </w:pPr>
          </w:p>
        </w:tc>
        <w:tc>
          <w:tcPr>
            <w:tcW w:w="2414" w:type="dxa"/>
            <w:shd w:val="clear" w:color="auto" w:fill="auto"/>
            <w:vAlign w:val="center"/>
            <w:hideMark/>
          </w:tcPr>
          <w:p w:rsidR="00124583" w:rsidRPr="00F97F1E" w:rsidRDefault="00124583" w:rsidP="00DA7A11">
            <w:pPr>
              <w:spacing w:after="0" w:line="240" w:lineRule="auto"/>
              <w:jc w:val="center"/>
              <w:rPr>
                <w:rFonts w:eastAsia="Times New Roman" w:cs="Times New Roman"/>
                <w:bCs/>
                <w:color w:val="000000"/>
                <w:sz w:val="24"/>
                <w:szCs w:val="24"/>
                <w:lang w:eastAsia="ru-RU"/>
              </w:rPr>
            </w:pPr>
            <w:r w:rsidRPr="00F97F1E">
              <w:rPr>
                <w:rFonts w:eastAsia="Calibri" w:cs="Times New Roman"/>
                <w:bCs/>
                <w:color w:val="000000"/>
                <w:sz w:val="24"/>
                <w:szCs w:val="24"/>
                <w:lang w:eastAsia="ru-RU"/>
              </w:rPr>
              <w:t>Окончание сезона 2021-2022</w:t>
            </w:r>
          </w:p>
        </w:tc>
        <w:tc>
          <w:tcPr>
            <w:tcW w:w="2411" w:type="dxa"/>
            <w:shd w:val="clear" w:color="auto" w:fill="auto"/>
            <w:vAlign w:val="center"/>
            <w:hideMark/>
          </w:tcPr>
          <w:p w:rsidR="00102B10" w:rsidRDefault="00124583" w:rsidP="00DA7A11">
            <w:pPr>
              <w:spacing w:after="0" w:line="240" w:lineRule="auto"/>
              <w:jc w:val="center"/>
              <w:rPr>
                <w:rFonts w:eastAsia="Calibri" w:cs="Times New Roman"/>
                <w:bCs/>
                <w:color w:val="000000"/>
                <w:sz w:val="24"/>
                <w:szCs w:val="24"/>
                <w:lang w:eastAsia="ru-RU"/>
              </w:rPr>
            </w:pPr>
            <w:r w:rsidRPr="00F97F1E">
              <w:rPr>
                <w:rFonts w:eastAsia="Calibri" w:cs="Times New Roman"/>
                <w:bCs/>
                <w:color w:val="000000"/>
                <w:sz w:val="24"/>
                <w:szCs w:val="24"/>
                <w:lang w:eastAsia="ru-RU"/>
              </w:rPr>
              <w:t>Начало сезона</w:t>
            </w:r>
          </w:p>
          <w:p w:rsidR="00124583" w:rsidRPr="00F97F1E" w:rsidRDefault="00124583" w:rsidP="00DA7A11">
            <w:pPr>
              <w:spacing w:after="0" w:line="240" w:lineRule="auto"/>
              <w:jc w:val="center"/>
              <w:rPr>
                <w:rFonts w:eastAsia="Times New Roman" w:cs="Times New Roman"/>
                <w:bCs/>
                <w:color w:val="000000"/>
                <w:sz w:val="24"/>
                <w:szCs w:val="24"/>
                <w:lang w:eastAsia="ru-RU"/>
              </w:rPr>
            </w:pPr>
            <w:r w:rsidRPr="00F97F1E">
              <w:rPr>
                <w:rFonts w:eastAsia="Calibri" w:cs="Times New Roman"/>
                <w:bCs/>
                <w:color w:val="000000"/>
                <w:sz w:val="24"/>
                <w:szCs w:val="24"/>
                <w:lang w:eastAsia="ru-RU"/>
              </w:rPr>
              <w:t xml:space="preserve"> 2022-2023</w:t>
            </w:r>
          </w:p>
        </w:tc>
      </w:tr>
      <w:tr w:rsidR="00124583" w:rsidRPr="00F97F1E" w:rsidTr="00102B10">
        <w:trPr>
          <w:trHeight w:val="495"/>
        </w:trPr>
        <w:tc>
          <w:tcPr>
            <w:tcW w:w="960" w:type="dxa"/>
            <w:shd w:val="clear" w:color="auto" w:fill="auto"/>
            <w:noWrap/>
            <w:vAlign w:val="center"/>
            <w:hideMark/>
          </w:tcPr>
          <w:p w:rsidR="00124583" w:rsidRPr="00F97F1E" w:rsidRDefault="00124583" w:rsidP="00DA7A11">
            <w:pPr>
              <w:spacing w:after="0" w:line="240" w:lineRule="auto"/>
              <w:jc w:val="right"/>
              <w:rPr>
                <w:rFonts w:eastAsia="Times New Roman" w:cs="Times New Roman"/>
                <w:color w:val="000000"/>
                <w:sz w:val="24"/>
                <w:szCs w:val="24"/>
                <w:lang w:eastAsia="ru-RU"/>
              </w:rPr>
            </w:pPr>
            <w:r w:rsidRPr="00F97F1E">
              <w:rPr>
                <w:rFonts w:eastAsia="Calibri" w:cs="Times New Roman"/>
                <w:color w:val="000000"/>
                <w:sz w:val="24"/>
                <w:szCs w:val="24"/>
                <w:lang w:eastAsia="ru-RU"/>
              </w:rPr>
              <w:t>1</w:t>
            </w:r>
          </w:p>
        </w:tc>
        <w:tc>
          <w:tcPr>
            <w:tcW w:w="3718" w:type="dxa"/>
            <w:shd w:val="clear" w:color="auto" w:fill="auto"/>
            <w:vAlign w:val="center"/>
            <w:hideMark/>
          </w:tcPr>
          <w:p w:rsidR="00124583" w:rsidRPr="00F97F1E" w:rsidRDefault="00124583" w:rsidP="00DA7A11">
            <w:pPr>
              <w:spacing w:after="0"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МУП района «Решма»</w:t>
            </w:r>
          </w:p>
        </w:tc>
        <w:tc>
          <w:tcPr>
            <w:tcW w:w="2414" w:type="dxa"/>
            <w:shd w:val="clear" w:color="auto" w:fill="auto"/>
            <w:noWrap/>
            <w:vAlign w:val="center"/>
            <w:hideMark/>
          </w:tcPr>
          <w:p w:rsidR="00124583" w:rsidRPr="00F97F1E" w:rsidRDefault="00124583" w:rsidP="00DA7A11">
            <w:pPr>
              <w:spacing w:after="0" w:line="240" w:lineRule="auto"/>
              <w:jc w:val="right"/>
              <w:rPr>
                <w:rFonts w:eastAsia="Times New Roman" w:cs="Times New Roman"/>
                <w:color w:val="000000"/>
                <w:sz w:val="24"/>
                <w:szCs w:val="24"/>
                <w:lang w:eastAsia="ru-RU"/>
              </w:rPr>
            </w:pPr>
            <w:r w:rsidRPr="00124583">
              <w:rPr>
                <w:rFonts w:eastAsia="Times New Roman" w:cs="Times New Roman"/>
                <w:color w:val="000000"/>
                <w:sz w:val="24"/>
                <w:szCs w:val="24"/>
                <w:lang w:eastAsia="ru-RU"/>
              </w:rPr>
              <w:t>28.05.2022</w:t>
            </w:r>
          </w:p>
        </w:tc>
        <w:tc>
          <w:tcPr>
            <w:tcW w:w="2411" w:type="dxa"/>
            <w:shd w:val="clear" w:color="auto" w:fill="auto"/>
            <w:vAlign w:val="center"/>
            <w:hideMark/>
          </w:tcPr>
          <w:p w:rsidR="00124583" w:rsidRPr="00F97F1E" w:rsidRDefault="00124583" w:rsidP="00DA7A11">
            <w:pPr>
              <w:spacing w:after="0" w:line="240" w:lineRule="auto"/>
              <w:jc w:val="right"/>
              <w:rPr>
                <w:rFonts w:eastAsia="Times New Roman" w:cs="Times New Roman"/>
                <w:color w:val="000000"/>
                <w:sz w:val="24"/>
                <w:szCs w:val="24"/>
                <w:lang w:eastAsia="ru-RU"/>
              </w:rPr>
            </w:pPr>
            <w:r>
              <w:rPr>
                <w:rFonts w:eastAsia="Times New Roman" w:cs="Times New Roman"/>
                <w:color w:val="000000"/>
                <w:sz w:val="24"/>
                <w:szCs w:val="24"/>
                <w:lang w:eastAsia="ru-RU"/>
              </w:rPr>
              <w:t>22</w:t>
            </w:r>
            <w:r w:rsidRPr="00F97F1E">
              <w:rPr>
                <w:rFonts w:eastAsia="Times New Roman" w:cs="Times New Roman"/>
                <w:color w:val="000000"/>
                <w:sz w:val="24"/>
                <w:szCs w:val="24"/>
                <w:lang w:eastAsia="ru-RU"/>
              </w:rPr>
              <w:t>.09.2022</w:t>
            </w:r>
          </w:p>
        </w:tc>
      </w:tr>
    </w:tbl>
    <w:p w:rsidR="00124583" w:rsidRDefault="00124583" w:rsidP="000C682C">
      <w:pPr>
        <w:spacing w:after="0" w:line="360" w:lineRule="auto"/>
        <w:ind w:firstLine="567"/>
        <w:rPr>
          <w:rStyle w:val="fontstyle01"/>
        </w:rPr>
      </w:pPr>
    </w:p>
    <w:p w:rsidR="00BB6852" w:rsidRDefault="00BB6852" w:rsidP="000C682C">
      <w:pPr>
        <w:spacing w:after="0" w:line="360" w:lineRule="auto"/>
        <w:ind w:firstLine="567"/>
        <w:jc w:val="both"/>
        <w:rPr>
          <w:sz w:val="24"/>
          <w:szCs w:val="24"/>
        </w:rPr>
      </w:pPr>
    </w:p>
    <w:p w:rsidR="00BB6852" w:rsidRPr="00BB6852" w:rsidRDefault="00BB6852" w:rsidP="00BB6852">
      <w:pPr>
        <w:spacing w:after="0" w:line="360" w:lineRule="auto"/>
        <w:ind w:firstLine="567"/>
        <w:jc w:val="both"/>
        <w:rPr>
          <w:sz w:val="24"/>
          <w:szCs w:val="24"/>
        </w:rPr>
      </w:pPr>
      <w:r w:rsidRPr="00BB6852">
        <w:rPr>
          <w:sz w:val="24"/>
          <w:szCs w:val="24"/>
        </w:rPr>
        <w:lastRenderedPageBreak/>
        <w:t>Распределение жилого фонда Луговского сельского поселения и характеристики жилого фонда:</w:t>
      </w:r>
    </w:p>
    <w:p w:rsidR="00BB6852" w:rsidRPr="00BB6852" w:rsidRDefault="00BB6852" w:rsidP="00BB6852">
      <w:pPr>
        <w:spacing w:after="0" w:line="360" w:lineRule="auto"/>
        <w:ind w:firstLine="567"/>
        <w:jc w:val="both"/>
        <w:rPr>
          <w:sz w:val="24"/>
          <w:szCs w:val="24"/>
        </w:rPr>
      </w:pPr>
      <w:r w:rsidRPr="00BB6852">
        <w:rPr>
          <w:sz w:val="24"/>
          <w:szCs w:val="24"/>
        </w:rPr>
        <w:t>Общий объем (</w:t>
      </w:r>
      <w:proofErr w:type="spellStart"/>
      <w:r w:rsidRPr="00BB6852">
        <w:rPr>
          <w:sz w:val="24"/>
          <w:szCs w:val="24"/>
        </w:rPr>
        <w:t>кв.м</w:t>
      </w:r>
      <w:proofErr w:type="spellEnd"/>
      <w:r w:rsidRPr="00BB6852">
        <w:rPr>
          <w:sz w:val="24"/>
          <w:szCs w:val="24"/>
        </w:rPr>
        <w:t xml:space="preserve">. общей площади) - 50660,7 </w:t>
      </w:r>
    </w:p>
    <w:p w:rsidR="00BB6852" w:rsidRPr="00BB6852" w:rsidRDefault="00BB6852" w:rsidP="00BB6852">
      <w:pPr>
        <w:spacing w:after="0" w:line="360" w:lineRule="auto"/>
        <w:ind w:firstLine="567"/>
        <w:jc w:val="both"/>
        <w:rPr>
          <w:sz w:val="24"/>
          <w:szCs w:val="24"/>
        </w:rPr>
      </w:pPr>
      <w:r w:rsidRPr="00BB6852">
        <w:rPr>
          <w:sz w:val="24"/>
          <w:szCs w:val="24"/>
        </w:rPr>
        <w:t>Количество домов - индивидуальных и многоквартирных – 762</w:t>
      </w:r>
    </w:p>
    <w:p w:rsidR="00BB6852" w:rsidRPr="00BB6852" w:rsidRDefault="00BB6852" w:rsidP="00BB6852">
      <w:pPr>
        <w:spacing w:after="0" w:line="360" w:lineRule="auto"/>
        <w:ind w:firstLine="567"/>
        <w:jc w:val="both"/>
        <w:rPr>
          <w:sz w:val="24"/>
          <w:szCs w:val="24"/>
        </w:rPr>
      </w:pPr>
      <w:r w:rsidRPr="00BB6852">
        <w:rPr>
          <w:sz w:val="24"/>
          <w:szCs w:val="24"/>
        </w:rPr>
        <w:t xml:space="preserve">(из них индивидуальных – 744, многоквартирных – 18), </w:t>
      </w:r>
    </w:p>
    <w:p w:rsidR="00BB6852" w:rsidRDefault="00BB6852" w:rsidP="00BB6852">
      <w:pPr>
        <w:spacing w:after="0" w:line="360" w:lineRule="auto"/>
        <w:ind w:firstLine="567"/>
        <w:jc w:val="both"/>
        <w:rPr>
          <w:sz w:val="24"/>
          <w:szCs w:val="24"/>
        </w:rPr>
      </w:pPr>
      <w:r w:rsidRPr="00BB6852">
        <w:rPr>
          <w:sz w:val="24"/>
          <w:szCs w:val="24"/>
        </w:rPr>
        <w:t>Количество квартир в многоквартирных домах – 374.</w:t>
      </w:r>
    </w:p>
    <w:p w:rsidR="000C682C" w:rsidRPr="000C682C" w:rsidRDefault="000C682C" w:rsidP="000C682C">
      <w:pPr>
        <w:spacing w:after="0" w:line="360" w:lineRule="auto"/>
        <w:ind w:firstLine="567"/>
        <w:jc w:val="both"/>
        <w:rPr>
          <w:sz w:val="24"/>
          <w:szCs w:val="24"/>
        </w:rPr>
      </w:pPr>
      <w:r w:rsidRPr="000C682C">
        <w:rPr>
          <w:sz w:val="24"/>
          <w:szCs w:val="24"/>
        </w:rPr>
        <w:t>В большинстве населенных пунктов строительст</w:t>
      </w:r>
      <w:r>
        <w:rPr>
          <w:sz w:val="24"/>
          <w:szCs w:val="24"/>
        </w:rPr>
        <w:t xml:space="preserve">во индивидуальных домов ведется </w:t>
      </w:r>
      <w:r w:rsidRPr="000C682C">
        <w:rPr>
          <w:sz w:val="24"/>
          <w:szCs w:val="24"/>
        </w:rPr>
        <w:t>силами самих жителей: каждый строит свой дом самостоятельно или в кооперации с соседями: строят дома поочередно для всех общими усилиями. Дома обычно деревянные, из</w:t>
      </w:r>
      <w:r>
        <w:rPr>
          <w:sz w:val="24"/>
          <w:szCs w:val="24"/>
        </w:rPr>
        <w:t xml:space="preserve"> </w:t>
      </w:r>
      <w:r w:rsidRPr="000C682C">
        <w:rPr>
          <w:sz w:val="24"/>
          <w:szCs w:val="24"/>
        </w:rPr>
        <w:t>бревен или бруса, крытые тесом, железом, шифером или черепицей.</w:t>
      </w:r>
    </w:p>
    <w:p w:rsidR="005716B2" w:rsidRDefault="000C682C" w:rsidP="000C682C">
      <w:pPr>
        <w:spacing w:after="0" w:line="360" w:lineRule="auto"/>
        <w:ind w:firstLine="567"/>
        <w:jc w:val="both"/>
        <w:rPr>
          <w:sz w:val="24"/>
          <w:szCs w:val="24"/>
        </w:rPr>
      </w:pPr>
      <w:r w:rsidRPr="000C682C">
        <w:rPr>
          <w:sz w:val="24"/>
          <w:szCs w:val="24"/>
        </w:rPr>
        <w:t>Необходимо осуществить комплекс мер по обеспечению и стимулированию индивидуального строительства.</w:t>
      </w:r>
    </w:p>
    <w:p w:rsidR="00F97F1E" w:rsidRPr="00F97F1E" w:rsidRDefault="00F97F1E" w:rsidP="00A52D62">
      <w:pPr>
        <w:rPr>
          <w:rFonts w:eastAsia="Times New Roman" w:cs="Times New Roman"/>
          <w:sz w:val="24"/>
          <w:szCs w:val="24"/>
          <w:lang w:eastAsia="ar-SA"/>
        </w:rPr>
      </w:pPr>
    </w:p>
    <w:p w:rsidR="00453637" w:rsidRDefault="00453637" w:rsidP="00A52D62"/>
    <w:p w:rsidR="00453637" w:rsidRDefault="00453637" w:rsidP="00A52D62"/>
    <w:p w:rsidR="00453637" w:rsidRDefault="00453637" w:rsidP="00A52D62"/>
    <w:p w:rsidR="00453637" w:rsidRDefault="00453637" w:rsidP="00A52D62"/>
    <w:p w:rsidR="0062033A" w:rsidRDefault="0062033A" w:rsidP="00A52D62"/>
    <w:p w:rsidR="0062033A" w:rsidRDefault="0062033A" w:rsidP="00A52D62"/>
    <w:p w:rsidR="0062033A" w:rsidRDefault="0062033A" w:rsidP="00A52D62"/>
    <w:p w:rsidR="0062033A" w:rsidRDefault="0062033A" w:rsidP="00A52D62"/>
    <w:p w:rsidR="0062033A" w:rsidRDefault="0062033A" w:rsidP="00A52D62"/>
    <w:p w:rsidR="0062033A" w:rsidRDefault="0062033A" w:rsidP="00A52D62"/>
    <w:p w:rsidR="0062033A" w:rsidRDefault="0062033A" w:rsidP="00A52D62"/>
    <w:p w:rsidR="0062033A" w:rsidRDefault="0062033A" w:rsidP="00A52D62"/>
    <w:p w:rsidR="0062033A" w:rsidRDefault="0062033A" w:rsidP="00A52D62"/>
    <w:p w:rsidR="00937CA8" w:rsidRDefault="00937CA8" w:rsidP="00A52D62"/>
    <w:p w:rsidR="009807EF" w:rsidRPr="001B152E" w:rsidRDefault="009807EF" w:rsidP="0008329F">
      <w:pPr>
        <w:pStyle w:val="1"/>
        <w:jc w:val="both"/>
        <w:rPr>
          <w:sz w:val="24"/>
          <w:szCs w:val="24"/>
          <w:lang w:val="ru-RU"/>
        </w:rPr>
      </w:pPr>
      <w:bookmarkStart w:id="9" w:name="_Toc130576370"/>
      <w:r w:rsidRPr="00EB265A">
        <w:rPr>
          <w:sz w:val="24"/>
          <w:szCs w:val="24"/>
          <w:lang w:val="ru-RU"/>
        </w:rPr>
        <w:lastRenderedPageBreak/>
        <w:t xml:space="preserve">Раздел 1. Показатели существующего и перспективного спроса на тепловую энергию </w:t>
      </w:r>
      <w:r w:rsidRPr="001B152E">
        <w:rPr>
          <w:sz w:val="24"/>
          <w:szCs w:val="24"/>
          <w:lang w:val="ru-RU"/>
        </w:rPr>
        <w:t>(мощность) и теплоноситель в установленных границах территории поселения;</w:t>
      </w:r>
      <w:bookmarkEnd w:id="9"/>
    </w:p>
    <w:p w:rsidR="00F94F2F" w:rsidRDefault="00F94F2F" w:rsidP="00F94F2F">
      <w:pPr>
        <w:pStyle w:val="aa"/>
      </w:pPr>
    </w:p>
    <w:p w:rsidR="00F94F2F" w:rsidRPr="00EB265A" w:rsidRDefault="00F94F2F" w:rsidP="00B9176A">
      <w:pPr>
        <w:pStyle w:val="1"/>
        <w:ind w:right="-1"/>
        <w:jc w:val="both"/>
        <w:rPr>
          <w:b w:val="0"/>
          <w:i/>
          <w:sz w:val="24"/>
          <w:szCs w:val="24"/>
          <w:lang w:val="ru-RU"/>
        </w:rPr>
      </w:pPr>
      <w:bookmarkStart w:id="10" w:name="_Toc130576371"/>
      <w:r w:rsidRPr="00EB265A">
        <w:rPr>
          <w:b w:val="0"/>
          <w:i/>
          <w:sz w:val="24"/>
          <w:szCs w:val="24"/>
          <w:lang w:val="ru-RU"/>
        </w:rPr>
        <w:t>а)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10"/>
    </w:p>
    <w:p w:rsidR="00B9176A" w:rsidRPr="00B9176A" w:rsidRDefault="00B9176A" w:rsidP="00B9176A">
      <w:pPr>
        <w:spacing w:line="240" w:lineRule="auto"/>
        <w:ind w:firstLine="567"/>
        <w:jc w:val="both"/>
        <w:rPr>
          <w:sz w:val="24"/>
          <w:szCs w:val="24"/>
        </w:rPr>
      </w:pPr>
      <w:r w:rsidRPr="00B9176A">
        <w:rPr>
          <w:sz w:val="24"/>
          <w:szCs w:val="24"/>
        </w:rPr>
        <w:t>Существующий фонд застройки поселения представлен жилыми и общественными зданиями.</w:t>
      </w:r>
    </w:p>
    <w:p w:rsidR="00B9176A" w:rsidRPr="00B9176A" w:rsidRDefault="00B9176A" w:rsidP="00B9176A">
      <w:pPr>
        <w:spacing w:after="160" w:line="259" w:lineRule="auto"/>
        <w:rPr>
          <w:rFonts w:cs="Times New Roman"/>
          <w:sz w:val="24"/>
          <w:szCs w:val="24"/>
        </w:rPr>
      </w:pPr>
      <w:r w:rsidRPr="00B9176A">
        <w:rPr>
          <w:rFonts w:cs="Times New Roman"/>
          <w:sz w:val="24"/>
          <w:szCs w:val="24"/>
        </w:rPr>
        <w:t xml:space="preserve">Таблица </w:t>
      </w:r>
      <w:r>
        <w:rPr>
          <w:rFonts w:cs="Times New Roman"/>
          <w:sz w:val="24"/>
          <w:szCs w:val="24"/>
        </w:rPr>
        <w:t>1</w:t>
      </w:r>
      <w:r w:rsidRPr="00B9176A">
        <w:rPr>
          <w:rFonts w:cs="Times New Roman"/>
          <w:sz w:val="24"/>
          <w:szCs w:val="24"/>
        </w:rPr>
        <w:t>.1. – Потребители тепловой энергии.</w:t>
      </w:r>
    </w:p>
    <w:tbl>
      <w:tblPr>
        <w:tblW w:w="1077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1544"/>
        <w:gridCol w:w="3701"/>
        <w:gridCol w:w="1191"/>
        <w:gridCol w:w="1357"/>
      </w:tblGrid>
      <w:tr w:rsidR="00F030CB" w:rsidRPr="00095D50" w:rsidTr="00095D50">
        <w:trPr>
          <w:trHeight w:val="499"/>
        </w:trPr>
        <w:tc>
          <w:tcPr>
            <w:tcW w:w="567" w:type="dxa"/>
            <w:vMerge w:val="restart"/>
            <w:tcBorders>
              <w:bottom w:val="single" w:sz="4" w:space="0" w:color="auto"/>
            </w:tcBorders>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 xml:space="preserve">№ </w:t>
            </w:r>
          </w:p>
        </w:tc>
        <w:tc>
          <w:tcPr>
            <w:tcW w:w="2410" w:type="dxa"/>
            <w:vMerge w:val="restart"/>
            <w:tcBorders>
              <w:bottom w:val="single" w:sz="4" w:space="0" w:color="auto"/>
            </w:tcBorders>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Адрес</w:t>
            </w:r>
          </w:p>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 xml:space="preserve"> котельной</w:t>
            </w:r>
          </w:p>
          <w:p w:rsidR="00F030CB" w:rsidRPr="00095D50" w:rsidRDefault="00F030CB" w:rsidP="00095D50">
            <w:pPr>
              <w:spacing w:after="0" w:line="240" w:lineRule="auto"/>
              <w:rPr>
                <w:rFonts w:eastAsia="Times New Roman" w:cs="Times New Roman"/>
                <w:color w:val="000000"/>
                <w:sz w:val="22"/>
                <w:lang w:eastAsia="ru-RU"/>
              </w:rPr>
            </w:pPr>
            <w:r w:rsidRPr="00095D50">
              <w:rPr>
                <w:rFonts w:eastAsia="Times New Roman" w:cs="Times New Roman"/>
                <w:color w:val="000000"/>
                <w:sz w:val="22"/>
                <w:lang w:eastAsia="ru-RU"/>
              </w:rPr>
              <w:t> </w:t>
            </w:r>
          </w:p>
          <w:p w:rsidR="00F030CB" w:rsidRPr="00095D50" w:rsidRDefault="00F030CB" w:rsidP="00095D50">
            <w:pPr>
              <w:spacing w:after="0" w:line="240" w:lineRule="auto"/>
              <w:rPr>
                <w:rFonts w:eastAsia="Times New Roman" w:cs="Times New Roman"/>
                <w:color w:val="000000"/>
                <w:sz w:val="22"/>
                <w:lang w:eastAsia="ru-RU"/>
              </w:rPr>
            </w:pPr>
            <w:r w:rsidRPr="00095D50">
              <w:rPr>
                <w:rFonts w:eastAsia="Times New Roman" w:cs="Times New Roman"/>
                <w:color w:val="000000"/>
                <w:sz w:val="22"/>
                <w:lang w:eastAsia="ru-RU"/>
              </w:rPr>
              <w:t> </w:t>
            </w:r>
          </w:p>
        </w:tc>
        <w:tc>
          <w:tcPr>
            <w:tcW w:w="1544" w:type="dxa"/>
            <w:vMerge w:val="restart"/>
            <w:tcBorders>
              <w:bottom w:val="single" w:sz="4" w:space="0" w:color="auto"/>
            </w:tcBorders>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Год ввода в эксплуатацию</w:t>
            </w:r>
          </w:p>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котельной</w:t>
            </w:r>
          </w:p>
          <w:p w:rsidR="00F030CB" w:rsidRPr="00095D50" w:rsidRDefault="00F030CB" w:rsidP="00095D50">
            <w:pPr>
              <w:spacing w:after="0" w:line="240" w:lineRule="auto"/>
              <w:rPr>
                <w:rFonts w:eastAsia="Times New Roman" w:cs="Times New Roman"/>
                <w:color w:val="000000"/>
                <w:sz w:val="22"/>
                <w:lang w:eastAsia="ru-RU"/>
              </w:rPr>
            </w:pPr>
            <w:r w:rsidRPr="00095D50">
              <w:rPr>
                <w:rFonts w:eastAsia="Times New Roman" w:cs="Times New Roman"/>
                <w:color w:val="000000"/>
                <w:sz w:val="22"/>
                <w:lang w:eastAsia="ru-RU"/>
              </w:rPr>
              <w:t> </w:t>
            </w:r>
          </w:p>
          <w:p w:rsidR="00F030CB" w:rsidRPr="00095D50" w:rsidRDefault="00F030CB" w:rsidP="00095D50">
            <w:pPr>
              <w:spacing w:after="0" w:line="240" w:lineRule="auto"/>
              <w:rPr>
                <w:rFonts w:eastAsia="Times New Roman" w:cs="Times New Roman"/>
                <w:color w:val="000000"/>
                <w:sz w:val="22"/>
                <w:lang w:eastAsia="ru-RU"/>
              </w:rPr>
            </w:pPr>
            <w:r w:rsidRPr="00095D50">
              <w:rPr>
                <w:rFonts w:eastAsia="Times New Roman" w:cs="Times New Roman"/>
                <w:color w:val="000000"/>
                <w:sz w:val="22"/>
                <w:lang w:eastAsia="ru-RU"/>
              </w:rPr>
              <w:t> </w:t>
            </w:r>
          </w:p>
        </w:tc>
        <w:tc>
          <w:tcPr>
            <w:tcW w:w="3701" w:type="dxa"/>
            <w:vMerge w:val="restart"/>
            <w:tcBorders>
              <w:bottom w:val="single" w:sz="4" w:space="0" w:color="auto"/>
            </w:tcBorders>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 xml:space="preserve">Адрес объектов </w:t>
            </w:r>
          </w:p>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теплоснабжения</w:t>
            </w:r>
          </w:p>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 xml:space="preserve">(потребители) </w:t>
            </w:r>
          </w:p>
          <w:p w:rsidR="00F030CB" w:rsidRPr="00095D50" w:rsidRDefault="00F030CB" w:rsidP="00095D50">
            <w:pPr>
              <w:spacing w:after="0" w:line="240" w:lineRule="auto"/>
              <w:rPr>
                <w:rFonts w:eastAsia="Times New Roman" w:cs="Times New Roman"/>
                <w:color w:val="000000"/>
                <w:sz w:val="22"/>
                <w:lang w:eastAsia="ru-RU"/>
              </w:rPr>
            </w:pPr>
            <w:r w:rsidRPr="00095D50">
              <w:rPr>
                <w:rFonts w:eastAsia="Times New Roman" w:cs="Times New Roman"/>
                <w:color w:val="000000"/>
                <w:sz w:val="22"/>
                <w:lang w:eastAsia="ru-RU"/>
              </w:rPr>
              <w:t> </w:t>
            </w:r>
          </w:p>
        </w:tc>
        <w:tc>
          <w:tcPr>
            <w:tcW w:w="2548" w:type="dxa"/>
            <w:gridSpan w:val="2"/>
            <w:tcBorders>
              <w:bottom w:val="single" w:sz="4" w:space="0" w:color="auto"/>
            </w:tcBorders>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 xml:space="preserve">Подключенная нагрузка </w:t>
            </w:r>
          </w:p>
        </w:tc>
      </w:tr>
      <w:tr w:rsidR="00F030CB" w:rsidRPr="00095D50" w:rsidTr="00095D50">
        <w:trPr>
          <w:trHeight w:val="765"/>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 xml:space="preserve">отопление </w:t>
            </w:r>
          </w:p>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 xml:space="preserve"> Гкал/час</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ГВС (</w:t>
            </w:r>
            <w:proofErr w:type="spellStart"/>
            <w:r w:rsidRPr="00095D50">
              <w:rPr>
                <w:rFonts w:eastAsia="Times New Roman" w:cs="Times New Roman"/>
                <w:color w:val="000000"/>
                <w:sz w:val="22"/>
                <w:lang w:eastAsia="ru-RU"/>
              </w:rPr>
              <w:t>среднечас</w:t>
            </w:r>
            <w:proofErr w:type="spellEnd"/>
            <w:r w:rsidRPr="00095D50">
              <w:rPr>
                <w:rFonts w:eastAsia="Times New Roman" w:cs="Times New Roman"/>
                <w:color w:val="000000"/>
                <w:sz w:val="22"/>
                <w:lang w:eastAsia="ru-RU"/>
              </w:rPr>
              <w:t>), Гкал/час (или м</w:t>
            </w:r>
            <w:r w:rsidRPr="00095D50">
              <w:rPr>
                <w:rFonts w:eastAsia="Times New Roman" w:cs="Times New Roman"/>
                <w:color w:val="000000"/>
                <w:sz w:val="22"/>
                <w:vertAlign w:val="superscript"/>
                <w:lang w:eastAsia="ru-RU"/>
              </w:rPr>
              <w:t>3</w:t>
            </w:r>
            <w:r w:rsidRPr="00095D50">
              <w:rPr>
                <w:rFonts w:eastAsia="Times New Roman" w:cs="Times New Roman"/>
                <w:color w:val="000000"/>
                <w:sz w:val="22"/>
                <w:lang w:eastAsia="ru-RU"/>
              </w:rPr>
              <w:t>)</w:t>
            </w:r>
          </w:p>
        </w:tc>
      </w:tr>
      <w:tr w:rsidR="00F030CB" w:rsidRPr="00095D50" w:rsidTr="00095D50">
        <w:trPr>
          <w:trHeight w:val="518"/>
        </w:trPr>
        <w:tc>
          <w:tcPr>
            <w:tcW w:w="567" w:type="dxa"/>
            <w:vMerge w:val="restart"/>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1</w:t>
            </w:r>
          </w:p>
        </w:tc>
        <w:tc>
          <w:tcPr>
            <w:tcW w:w="2410" w:type="dxa"/>
            <w:vMerge w:val="restart"/>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Котельная д. Луговое, ул. Молодёжная, д. 5</w:t>
            </w:r>
          </w:p>
        </w:tc>
        <w:tc>
          <w:tcPr>
            <w:tcW w:w="1544" w:type="dxa"/>
            <w:vMerge w:val="restart"/>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1979</w:t>
            </w: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Молодёжная, д. 3</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0,215</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0,03</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Молодёжная, д. 4</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0,266</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0,042</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Молодёжная, д. 7</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0,123</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0,005</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Молодёжная, д. 9</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0,199</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0,037</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Молодёжная, д. 11</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0,204</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0,032</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Молодёжная, д. 14</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0,02</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0,008</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Школьная, д. 1</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0,026</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0,0002</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Школьная, д. 3</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0,013</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0,0001</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Школьная, д. 5</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0,029</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0,0003</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Школьная, д. 7</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0,095</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0,01</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Школьная, д. 9</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0,095</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0,01</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Школьная, д. 11</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0,095</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0,01</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Школьная, д. 13а</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0,017</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 </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Школьная, д. 15</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0,184</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0,003</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Спортивная, д. 13</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0,05</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 </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Луговая, д. 1</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0,042</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 </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Луговая, д. 2</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0,022</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 </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Луговая, д. 3</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0,04</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 </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Луговая, д. 5</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0,04</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 </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Луговая, д. 7</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0,04</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 </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Луговая, д. 9</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0,04</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 </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Луговая, д. 11</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0,04</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 </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Луговая, д. 13</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0,043</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 </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Луговая, д. 15</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0,043</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 </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Луговая, д. 17</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0,009</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 </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Луговая, д. 19</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0,041</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 </w:t>
            </w:r>
          </w:p>
        </w:tc>
      </w:tr>
      <w:tr w:rsidR="00F030CB" w:rsidRPr="00095D50" w:rsidTr="00095D50">
        <w:trPr>
          <w:trHeight w:val="518"/>
        </w:trPr>
        <w:tc>
          <w:tcPr>
            <w:tcW w:w="567"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2410"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1544" w:type="dxa"/>
            <w:vMerge/>
            <w:shd w:val="clear" w:color="auto" w:fill="auto"/>
            <w:vAlign w:val="center"/>
            <w:hideMark/>
          </w:tcPr>
          <w:p w:rsidR="00F030CB" w:rsidRPr="00095D50" w:rsidRDefault="00F030CB" w:rsidP="00095D50">
            <w:pPr>
              <w:spacing w:after="0" w:line="240" w:lineRule="auto"/>
              <w:rPr>
                <w:rFonts w:eastAsia="Times New Roman" w:cs="Times New Roman"/>
                <w:color w:val="000000"/>
                <w:sz w:val="22"/>
                <w:lang w:eastAsia="ru-RU"/>
              </w:rPr>
            </w:pPr>
          </w:p>
        </w:tc>
        <w:tc>
          <w:tcPr>
            <w:tcW w:w="370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д. Луговое, ул. Луговая, д. 21</w:t>
            </w:r>
          </w:p>
        </w:tc>
        <w:tc>
          <w:tcPr>
            <w:tcW w:w="1191"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0,049</w:t>
            </w:r>
          </w:p>
        </w:tc>
        <w:tc>
          <w:tcPr>
            <w:tcW w:w="1357" w:type="dxa"/>
            <w:shd w:val="clear" w:color="auto" w:fill="auto"/>
            <w:vAlign w:val="center"/>
            <w:hideMark/>
          </w:tcPr>
          <w:p w:rsidR="00F030CB" w:rsidRPr="00095D50" w:rsidRDefault="00F030CB" w:rsidP="00095D50">
            <w:pPr>
              <w:spacing w:after="0" w:line="240" w:lineRule="auto"/>
              <w:jc w:val="center"/>
              <w:rPr>
                <w:rFonts w:eastAsia="Times New Roman" w:cs="Times New Roman"/>
                <w:color w:val="000000"/>
                <w:sz w:val="22"/>
                <w:lang w:eastAsia="ru-RU"/>
              </w:rPr>
            </w:pPr>
            <w:r w:rsidRPr="00095D50">
              <w:rPr>
                <w:rFonts w:eastAsia="Times New Roman" w:cs="Times New Roman"/>
                <w:color w:val="000000"/>
                <w:sz w:val="22"/>
                <w:lang w:eastAsia="ru-RU"/>
              </w:rPr>
              <w:t> </w:t>
            </w:r>
          </w:p>
        </w:tc>
      </w:tr>
    </w:tbl>
    <w:p w:rsidR="00F94F2F" w:rsidRDefault="00F94F2F" w:rsidP="00B9176A">
      <w:pPr>
        <w:pStyle w:val="aa"/>
      </w:pPr>
    </w:p>
    <w:p w:rsidR="00F94F2F" w:rsidRDefault="00F94F2F" w:rsidP="00B9176A">
      <w:pPr>
        <w:pStyle w:val="1"/>
        <w:ind w:right="-1"/>
        <w:jc w:val="both"/>
        <w:rPr>
          <w:b w:val="0"/>
          <w:i/>
          <w:sz w:val="24"/>
          <w:szCs w:val="24"/>
          <w:lang w:val="ru-RU"/>
        </w:rPr>
      </w:pPr>
      <w:bookmarkStart w:id="11" w:name="_Toc130576372"/>
      <w:r w:rsidRPr="00EB265A">
        <w:rPr>
          <w:b w:val="0"/>
          <w:i/>
          <w:sz w:val="24"/>
          <w:szCs w:val="24"/>
          <w:lang w:val="ru-RU"/>
        </w:rPr>
        <w:t>б)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bookmarkEnd w:id="11"/>
    </w:p>
    <w:p w:rsidR="00AF55F4" w:rsidRDefault="00AF55F4" w:rsidP="00AF55F4">
      <w:pPr>
        <w:pStyle w:val="aa"/>
      </w:pPr>
    </w:p>
    <w:p w:rsidR="00AF55F4" w:rsidRPr="00AF55F4" w:rsidRDefault="00AF55F4" w:rsidP="00AF55F4">
      <w:pPr>
        <w:pStyle w:val="aa"/>
        <w:spacing w:line="360" w:lineRule="auto"/>
      </w:pPr>
      <w:r>
        <w:rPr>
          <w:szCs w:val="24"/>
        </w:rPr>
        <w:t>С</w:t>
      </w:r>
      <w:r w:rsidRPr="00AF55F4">
        <w:rPr>
          <w:szCs w:val="24"/>
        </w:rPr>
        <w:t>уществующие и перспективные объемы потребления тепловой энергии (мощности) и теплоносителя с разделением по видам теплопотребления</w:t>
      </w:r>
      <w:r>
        <w:rPr>
          <w:szCs w:val="24"/>
        </w:rPr>
        <w:t xml:space="preserve"> представлены в таблице 1.1.</w:t>
      </w:r>
      <w:r w:rsidR="00CF2F40">
        <w:rPr>
          <w:szCs w:val="24"/>
        </w:rPr>
        <w:t>1.</w:t>
      </w:r>
    </w:p>
    <w:p w:rsidR="00AF55F4" w:rsidRDefault="00AF55F4" w:rsidP="00AF55F4">
      <w:pPr>
        <w:tabs>
          <w:tab w:val="left" w:pos="0"/>
        </w:tabs>
        <w:spacing w:after="0" w:line="360" w:lineRule="auto"/>
        <w:ind w:firstLine="567"/>
        <w:jc w:val="both"/>
        <w:rPr>
          <w:rFonts w:eastAsia="Times New Roman" w:cs="Times New Roman"/>
          <w:sz w:val="24"/>
          <w:szCs w:val="24"/>
          <w:lang w:eastAsia="ru-RU"/>
        </w:rPr>
      </w:pPr>
      <w:r w:rsidRPr="000E36C7">
        <w:rPr>
          <w:rFonts w:eastAsia="Times New Roman" w:cs="Times New Roman"/>
          <w:sz w:val="24"/>
          <w:szCs w:val="24"/>
          <w:lang w:eastAsia="ru-RU"/>
        </w:rPr>
        <w:t>Планом развития поселения не предусматривается новое жилищное строительство.</w:t>
      </w:r>
    </w:p>
    <w:p w:rsidR="00CF2F40" w:rsidRPr="000E36C7" w:rsidRDefault="00CF2F40" w:rsidP="00AF55F4">
      <w:pPr>
        <w:tabs>
          <w:tab w:val="left" w:pos="0"/>
        </w:tabs>
        <w:spacing w:after="0" w:line="360" w:lineRule="auto"/>
        <w:ind w:firstLine="567"/>
        <w:jc w:val="both"/>
        <w:rPr>
          <w:rFonts w:eastAsia="Times New Roman" w:cs="Times New Roman"/>
          <w:sz w:val="24"/>
          <w:szCs w:val="24"/>
          <w:lang w:eastAsia="ru-RU"/>
        </w:rPr>
      </w:pPr>
      <w:r>
        <w:rPr>
          <w:rFonts w:eastAsia="Times New Roman" w:cs="Times New Roman"/>
          <w:sz w:val="24"/>
          <w:szCs w:val="24"/>
          <w:lang w:eastAsia="ru-RU"/>
        </w:rPr>
        <w:t>Т</w:t>
      </w:r>
      <w:r w:rsidRPr="00CF2F40">
        <w:rPr>
          <w:rFonts w:eastAsia="Times New Roman" w:cs="Times New Roman"/>
          <w:sz w:val="24"/>
          <w:szCs w:val="24"/>
          <w:lang w:eastAsia="ru-RU"/>
        </w:rPr>
        <w:t>аблице 1.1.1.</w:t>
      </w:r>
      <w:r>
        <w:rPr>
          <w:rFonts w:eastAsia="Times New Roman" w:cs="Times New Roman"/>
          <w:sz w:val="24"/>
          <w:szCs w:val="24"/>
          <w:lang w:eastAsia="ru-RU"/>
        </w:rPr>
        <w:t xml:space="preserve"> - </w:t>
      </w:r>
      <w:r w:rsidRPr="00CF2F40">
        <w:rPr>
          <w:rFonts w:eastAsia="Times New Roman" w:cs="Times New Roman"/>
          <w:sz w:val="24"/>
          <w:szCs w:val="24"/>
          <w:lang w:eastAsia="ru-RU"/>
        </w:rPr>
        <w:t>Существующие и перспективные объемы потребления тепловой энергии (мощности)</w:t>
      </w:r>
      <w:r>
        <w:rPr>
          <w:rFonts w:eastAsia="Times New Roman" w:cs="Times New Roman"/>
          <w:sz w:val="24"/>
          <w:szCs w:val="24"/>
          <w:lang w:eastAsia="ru-RU"/>
        </w:rPr>
        <w:t>.</w:t>
      </w:r>
    </w:p>
    <w:tbl>
      <w:tblPr>
        <w:tblW w:w="11056" w:type="dxa"/>
        <w:tblInd w:w="-885" w:type="dxa"/>
        <w:tblLook w:val="04A0" w:firstRow="1" w:lastRow="0" w:firstColumn="1" w:lastColumn="0" w:noHBand="0" w:noVBand="1"/>
      </w:tblPr>
      <w:tblGrid>
        <w:gridCol w:w="563"/>
        <w:gridCol w:w="2273"/>
        <w:gridCol w:w="1280"/>
        <w:gridCol w:w="1460"/>
        <w:gridCol w:w="1280"/>
        <w:gridCol w:w="1460"/>
        <w:gridCol w:w="1280"/>
        <w:gridCol w:w="1460"/>
      </w:tblGrid>
      <w:tr w:rsidR="00CF2F40" w:rsidRPr="00CF2F40" w:rsidTr="00CF2F40">
        <w:trPr>
          <w:trHeight w:val="743"/>
        </w:trPr>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 xml:space="preserve">№ </w:t>
            </w:r>
          </w:p>
        </w:tc>
        <w:tc>
          <w:tcPr>
            <w:tcW w:w="2273" w:type="dxa"/>
            <w:vMerge w:val="restart"/>
            <w:tcBorders>
              <w:top w:val="single" w:sz="4" w:space="0" w:color="auto"/>
              <w:left w:val="nil"/>
              <w:bottom w:val="nil"/>
              <w:right w:val="single" w:sz="4" w:space="0" w:color="auto"/>
            </w:tcBorders>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Адрес</w:t>
            </w:r>
          </w:p>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 xml:space="preserve"> котельной</w:t>
            </w:r>
          </w:p>
          <w:p w:rsidR="00CF2F40" w:rsidRPr="00CF2F40" w:rsidRDefault="00CF2F40" w:rsidP="00CF2F40">
            <w:pPr>
              <w:spacing w:after="0" w:line="240" w:lineRule="auto"/>
              <w:rPr>
                <w:rFonts w:eastAsia="Times New Roman" w:cs="Times New Roman"/>
                <w:color w:val="000000"/>
                <w:sz w:val="24"/>
                <w:szCs w:val="24"/>
                <w:lang w:eastAsia="ru-RU"/>
              </w:rPr>
            </w:pPr>
            <w:r w:rsidRPr="00CF2F40">
              <w:rPr>
                <w:rFonts w:eastAsia="Times New Roman" w:cs="Times New Roman"/>
                <w:color w:val="000000"/>
                <w:sz w:val="24"/>
                <w:szCs w:val="24"/>
                <w:lang w:eastAsia="ru-RU"/>
              </w:rPr>
              <w:t> </w:t>
            </w:r>
          </w:p>
          <w:p w:rsidR="00CF2F40" w:rsidRPr="00CF2F40" w:rsidRDefault="00CF2F40" w:rsidP="00CF2F40">
            <w:pPr>
              <w:spacing w:after="0" w:line="240" w:lineRule="auto"/>
              <w:rPr>
                <w:rFonts w:eastAsia="Times New Roman" w:cs="Times New Roman"/>
                <w:color w:val="000000"/>
                <w:sz w:val="24"/>
                <w:szCs w:val="24"/>
                <w:lang w:eastAsia="ru-RU"/>
              </w:rPr>
            </w:pPr>
            <w:r w:rsidRPr="00CF2F40">
              <w:rPr>
                <w:rFonts w:eastAsia="Times New Roman" w:cs="Times New Roman"/>
                <w:color w:val="000000"/>
                <w:sz w:val="24"/>
                <w:szCs w:val="24"/>
                <w:lang w:eastAsia="ru-RU"/>
              </w:rPr>
              <w:t> </w:t>
            </w:r>
          </w:p>
          <w:p w:rsidR="00CF2F40" w:rsidRPr="00CF2F40" w:rsidRDefault="00CF2F40" w:rsidP="00CF2F40">
            <w:pPr>
              <w:spacing w:after="0" w:line="240" w:lineRule="auto"/>
              <w:rPr>
                <w:rFonts w:eastAsia="Times New Roman" w:cs="Times New Roman"/>
                <w:color w:val="000000"/>
                <w:sz w:val="24"/>
                <w:szCs w:val="24"/>
                <w:lang w:eastAsia="ru-RU"/>
              </w:rPr>
            </w:pPr>
            <w:r w:rsidRPr="00CF2F40">
              <w:rPr>
                <w:rFonts w:eastAsia="Times New Roman" w:cs="Times New Roman"/>
                <w:color w:val="000000"/>
                <w:sz w:val="24"/>
                <w:szCs w:val="24"/>
                <w:lang w:eastAsia="ru-RU"/>
              </w:rPr>
              <w:t> </w:t>
            </w:r>
          </w:p>
        </w:tc>
        <w:tc>
          <w:tcPr>
            <w:tcW w:w="27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Подключен</w:t>
            </w:r>
            <w:r>
              <w:rPr>
                <w:rFonts w:eastAsia="Times New Roman" w:cs="Times New Roman"/>
                <w:color w:val="000000"/>
                <w:sz w:val="24"/>
                <w:szCs w:val="24"/>
                <w:lang w:eastAsia="ru-RU"/>
              </w:rPr>
              <w:t>н</w:t>
            </w:r>
            <w:r w:rsidRPr="00CF2F40">
              <w:rPr>
                <w:rFonts w:eastAsia="Times New Roman" w:cs="Times New Roman"/>
                <w:color w:val="000000"/>
                <w:sz w:val="24"/>
                <w:szCs w:val="24"/>
                <w:lang w:eastAsia="ru-RU"/>
              </w:rPr>
              <w:t>ая нагрузка нагрузки</w:t>
            </w:r>
          </w:p>
        </w:tc>
        <w:tc>
          <w:tcPr>
            <w:tcW w:w="27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Подключен</w:t>
            </w:r>
            <w:r>
              <w:rPr>
                <w:rFonts w:eastAsia="Times New Roman" w:cs="Times New Roman"/>
                <w:color w:val="000000"/>
                <w:sz w:val="24"/>
                <w:szCs w:val="24"/>
                <w:lang w:eastAsia="ru-RU"/>
              </w:rPr>
              <w:t>н</w:t>
            </w:r>
            <w:r w:rsidRPr="00CF2F40">
              <w:rPr>
                <w:rFonts w:eastAsia="Times New Roman" w:cs="Times New Roman"/>
                <w:color w:val="000000"/>
                <w:sz w:val="24"/>
                <w:szCs w:val="24"/>
                <w:lang w:eastAsia="ru-RU"/>
              </w:rPr>
              <w:t>ая нагрузка нагрузки</w:t>
            </w:r>
          </w:p>
        </w:tc>
        <w:tc>
          <w:tcPr>
            <w:tcW w:w="27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Подключен</w:t>
            </w:r>
            <w:r>
              <w:rPr>
                <w:rFonts w:eastAsia="Times New Roman" w:cs="Times New Roman"/>
                <w:color w:val="000000"/>
                <w:sz w:val="24"/>
                <w:szCs w:val="24"/>
                <w:lang w:eastAsia="ru-RU"/>
              </w:rPr>
              <w:t>н</w:t>
            </w:r>
            <w:r w:rsidRPr="00CF2F40">
              <w:rPr>
                <w:rFonts w:eastAsia="Times New Roman" w:cs="Times New Roman"/>
                <w:color w:val="000000"/>
                <w:sz w:val="24"/>
                <w:szCs w:val="24"/>
                <w:lang w:eastAsia="ru-RU"/>
              </w:rPr>
              <w:t>ая нагрузка нагрузки</w:t>
            </w:r>
          </w:p>
        </w:tc>
      </w:tr>
      <w:tr w:rsidR="00CF2F40" w:rsidRPr="00CF2F40" w:rsidTr="00CF2F40">
        <w:trPr>
          <w:trHeight w:val="1006"/>
        </w:trPr>
        <w:tc>
          <w:tcPr>
            <w:tcW w:w="563" w:type="dxa"/>
            <w:vMerge/>
            <w:tcBorders>
              <w:top w:val="single" w:sz="4" w:space="0" w:color="auto"/>
              <w:left w:val="single" w:sz="4" w:space="0" w:color="auto"/>
              <w:bottom w:val="single" w:sz="4" w:space="0" w:color="auto"/>
              <w:right w:val="single" w:sz="4" w:space="0" w:color="auto"/>
            </w:tcBorders>
            <w:vAlign w:val="center"/>
            <w:hideMark/>
          </w:tcPr>
          <w:p w:rsidR="00CF2F40" w:rsidRPr="00CF2F40" w:rsidRDefault="00CF2F40" w:rsidP="00CF2F40">
            <w:pPr>
              <w:spacing w:after="0" w:line="240" w:lineRule="auto"/>
              <w:rPr>
                <w:rFonts w:eastAsia="Times New Roman" w:cs="Times New Roman"/>
                <w:color w:val="000000"/>
                <w:sz w:val="24"/>
                <w:szCs w:val="24"/>
                <w:lang w:eastAsia="ru-RU"/>
              </w:rPr>
            </w:pPr>
          </w:p>
        </w:tc>
        <w:tc>
          <w:tcPr>
            <w:tcW w:w="2273" w:type="dxa"/>
            <w:vMerge/>
            <w:tcBorders>
              <w:left w:val="nil"/>
              <w:right w:val="single" w:sz="4" w:space="0" w:color="auto"/>
            </w:tcBorders>
            <w:shd w:val="clear" w:color="auto" w:fill="auto"/>
            <w:vAlign w:val="center"/>
            <w:hideMark/>
          </w:tcPr>
          <w:p w:rsidR="00CF2F40" w:rsidRPr="00CF2F40" w:rsidRDefault="00CF2F40" w:rsidP="00CF2F40">
            <w:pPr>
              <w:spacing w:after="0" w:line="240" w:lineRule="auto"/>
              <w:rPr>
                <w:rFonts w:eastAsia="Times New Roman" w:cs="Times New Roman"/>
                <w:color w:val="000000"/>
                <w:sz w:val="24"/>
                <w:szCs w:val="24"/>
                <w:lang w:eastAsia="ru-RU"/>
              </w:rPr>
            </w:pPr>
          </w:p>
        </w:tc>
        <w:tc>
          <w:tcPr>
            <w:tcW w:w="1280" w:type="dxa"/>
            <w:tcBorders>
              <w:top w:val="nil"/>
              <w:left w:val="nil"/>
              <w:right w:val="single" w:sz="4" w:space="0" w:color="auto"/>
            </w:tcBorders>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 xml:space="preserve">отопление, </w:t>
            </w:r>
          </w:p>
          <w:p w:rsidR="00CF2F40" w:rsidRPr="00CF2F4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 xml:space="preserve"> Гкал/час</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095D5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ГВС (</w:t>
            </w:r>
            <w:proofErr w:type="spellStart"/>
            <w:r w:rsidRPr="00CF2F40">
              <w:rPr>
                <w:rFonts w:eastAsia="Times New Roman" w:cs="Times New Roman"/>
                <w:color w:val="000000"/>
                <w:sz w:val="20"/>
                <w:szCs w:val="20"/>
                <w:lang w:eastAsia="ru-RU"/>
              </w:rPr>
              <w:t>среднечас</w:t>
            </w:r>
            <w:proofErr w:type="spellEnd"/>
            <w:r w:rsidRPr="00CF2F40">
              <w:rPr>
                <w:rFonts w:eastAsia="Times New Roman" w:cs="Times New Roman"/>
                <w:color w:val="000000"/>
                <w:sz w:val="20"/>
                <w:szCs w:val="20"/>
                <w:lang w:eastAsia="ru-RU"/>
              </w:rPr>
              <w:t>), Гкал/час</w:t>
            </w:r>
          </w:p>
          <w:p w:rsidR="00CF2F40" w:rsidRPr="00CF2F4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 xml:space="preserve"> (или м</w:t>
            </w:r>
            <w:r w:rsidRPr="00CF2F40">
              <w:rPr>
                <w:rFonts w:eastAsia="Times New Roman" w:cs="Times New Roman"/>
                <w:color w:val="000000"/>
                <w:sz w:val="20"/>
                <w:szCs w:val="20"/>
                <w:vertAlign w:val="superscript"/>
                <w:lang w:eastAsia="ru-RU"/>
              </w:rPr>
              <w:t>3</w:t>
            </w:r>
            <w:r w:rsidRPr="00CF2F40">
              <w:rPr>
                <w:rFonts w:eastAsia="Times New Roman" w:cs="Times New Roman"/>
                <w:color w:val="000000"/>
                <w:sz w:val="20"/>
                <w:szCs w:val="20"/>
                <w:lang w:eastAsia="ru-RU"/>
              </w:rPr>
              <w:t>)</w:t>
            </w:r>
          </w:p>
        </w:tc>
        <w:tc>
          <w:tcPr>
            <w:tcW w:w="1280" w:type="dxa"/>
            <w:tcBorders>
              <w:top w:val="nil"/>
              <w:left w:val="nil"/>
              <w:right w:val="single" w:sz="4" w:space="0" w:color="auto"/>
            </w:tcBorders>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 xml:space="preserve">отопление, </w:t>
            </w:r>
          </w:p>
          <w:p w:rsidR="00CF2F40" w:rsidRPr="00CF2F4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 xml:space="preserve"> Гкал/час</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095D5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ГВС (</w:t>
            </w:r>
            <w:proofErr w:type="spellStart"/>
            <w:r w:rsidRPr="00CF2F40">
              <w:rPr>
                <w:rFonts w:eastAsia="Times New Roman" w:cs="Times New Roman"/>
                <w:color w:val="000000"/>
                <w:sz w:val="20"/>
                <w:szCs w:val="20"/>
                <w:lang w:eastAsia="ru-RU"/>
              </w:rPr>
              <w:t>среднечас</w:t>
            </w:r>
            <w:proofErr w:type="spellEnd"/>
            <w:r w:rsidRPr="00CF2F40">
              <w:rPr>
                <w:rFonts w:eastAsia="Times New Roman" w:cs="Times New Roman"/>
                <w:color w:val="000000"/>
                <w:sz w:val="20"/>
                <w:szCs w:val="20"/>
                <w:lang w:eastAsia="ru-RU"/>
              </w:rPr>
              <w:t xml:space="preserve">), Гкал/час </w:t>
            </w:r>
          </w:p>
          <w:p w:rsidR="00CF2F40" w:rsidRPr="00CF2F4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(или м</w:t>
            </w:r>
            <w:r w:rsidRPr="00CF2F40">
              <w:rPr>
                <w:rFonts w:eastAsia="Times New Roman" w:cs="Times New Roman"/>
                <w:color w:val="000000"/>
                <w:sz w:val="20"/>
                <w:szCs w:val="20"/>
                <w:vertAlign w:val="superscript"/>
                <w:lang w:eastAsia="ru-RU"/>
              </w:rPr>
              <w:t>3</w:t>
            </w:r>
            <w:r w:rsidRPr="00CF2F40">
              <w:rPr>
                <w:rFonts w:eastAsia="Times New Roman" w:cs="Times New Roman"/>
                <w:color w:val="000000"/>
                <w:sz w:val="20"/>
                <w:szCs w:val="20"/>
                <w:lang w:eastAsia="ru-RU"/>
              </w:rPr>
              <w:t>)</w:t>
            </w:r>
          </w:p>
        </w:tc>
        <w:tc>
          <w:tcPr>
            <w:tcW w:w="1280" w:type="dxa"/>
            <w:tcBorders>
              <w:top w:val="nil"/>
              <w:left w:val="nil"/>
              <w:right w:val="single" w:sz="4" w:space="0" w:color="auto"/>
            </w:tcBorders>
            <w:shd w:val="clear" w:color="auto" w:fill="auto"/>
            <w:vAlign w:val="center"/>
            <w:hideMark/>
          </w:tcPr>
          <w:p w:rsidR="00CF2F40" w:rsidRPr="00CF2F4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 xml:space="preserve">отопление, </w:t>
            </w:r>
          </w:p>
          <w:p w:rsidR="00CF2F40" w:rsidRPr="00CF2F4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 xml:space="preserve"> Гкал/час</w:t>
            </w:r>
          </w:p>
        </w:tc>
        <w:tc>
          <w:tcPr>
            <w:tcW w:w="1460" w:type="dxa"/>
            <w:tcBorders>
              <w:top w:val="nil"/>
              <w:left w:val="single" w:sz="4" w:space="0" w:color="auto"/>
              <w:bottom w:val="single" w:sz="4" w:space="0" w:color="auto"/>
              <w:right w:val="single" w:sz="4" w:space="0" w:color="auto"/>
            </w:tcBorders>
            <w:shd w:val="clear" w:color="auto" w:fill="auto"/>
            <w:vAlign w:val="center"/>
            <w:hideMark/>
          </w:tcPr>
          <w:p w:rsidR="00095D5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ГВС (</w:t>
            </w:r>
            <w:proofErr w:type="spellStart"/>
            <w:r w:rsidRPr="00CF2F40">
              <w:rPr>
                <w:rFonts w:eastAsia="Times New Roman" w:cs="Times New Roman"/>
                <w:color w:val="000000"/>
                <w:sz w:val="20"/>
                <w:szCs w:val="20"/>
                <w:lang w:eastAsia="ru-RU"/>
              </w:rPr>
              <w:t>среднечас</w:t>
            </w:r>
            <w:proofErr w:type="spellEnd"/>
            <w:r w:rsidRPr="00CF2F40">
              <w:rPr>
                <w:rFonts w:eastAsia="Times New Roman" w:cs="Times New Roman"/>
                <w:color w:val="000000"/>
                <w:sz w:val="20"/>
                <w:szCs w:val="20"/>
                <w:lang w:eastAsia="ru-RU"/>
              </w:rPr>
              <w:t>), Гкал/час</w:t>
            </w:r>
          </w:p>
          <w:p w:rsidR="00CF2F40" w:rsidRPr="00CF2F40" w:rsidRDefault="00CF2F40" w:rsidP="00CF2F40">
            <w:pPr>
              <w:spacing w:after="0" w:line="240" w:lineRule="auto"/>
              <w:jc w:val="center"/>
              <w:rPr>
                <w:rFonts w:eastAsia="Times New Roman" w:cs="Times New Roman"/>
                <w:color w:val="000000"/>
                <w:sz w:val="20"/>
                <w:szCs w:val="20"/>
                <w:lang w:eastAsia="ru-RU"/>
              </w:rPr>
            </w:pPr>
            <w:r w:rsidRPr="00CF2F40">
              <w:rPr>
                <w:rFonts w:eastAsia="Times New Roman" w:cs="Times New Roman"/>
                <w:color w:val="000000"/>
                <w:sz w:val="20"/>
                <w:szCs w:val="20"/>
                <w:lang w:eastAsia="ru-RU"/>
              </w:rPr>
              <w:t xml:space="preserve"> (или м</w:t>
            </w:r>
            <w:r w:rsidRPr="00CF2F40">
              <w:rPr>
                <w:rFonts w:eastAsia="Times New Roman" w:cs="Times New Roman"/>
                <w:color w:val="000000"/>
                <w:sz w:val="20"/>
                <w:szCs w:val="20"/>
                <w:vertAlign w:val="superscript"/>
                <w:lang w:eastAsia="ru-RU"/>
              </w:rPr>
              <w:t>3</w:t>
            </w:r>
            <w:r w:rsidRPr="00CF2F40">
              <w:rPr>
                <w:rFonts w:eastAsia="Times New Roman" w:cs="Times New Roman"/>
                <w:color w:val="000000"/>
                <w:sz w:val="20"/>
                <w:szCs w:val="20"/>
                <w:lang w:eastAsia="ru-RU"/>
              </w:rPr>
              <w:t>)</w:t>
            </w:r>
          </w:p>
        </w:tc>
      </w:tr>
      <w:tr w:rsidR="00CF2F40" w:rsidRPr="00CF2F40" w:rsidTr="00CF2F40">
        <w:trPr>
          <w:trHeight w:val="287"/>
        </w:trPr>
        <w:tc>
          <w:tcPr>
            <w:tcW w:w="563" w:type="dxa"/>
            <w:vMerge/>
            <w:tcBorders>
              <w:top w:val="single" w:sz="4" w:space="0" w:color="auto"/>
              <w:left w:val="single" w:sz="4" w:space="0" w:color="auto"/>
              <w:bottom w:val="single" w:sz="4" w:space="0" w:color="auto"/>
              <w:right w:val="single" w:sz="4" w:space="0" w:color="auto"/>
            </w:tcBorders>
            <w:vAlign w:val="center"/>
            <w:hideMark/>
          </w:tcPr>
          <w:p w:rsidR="00CF2F40" w:rsidRPr="00CF2F40" w:rsidRDefault="00CF2F40" w:rsidP="00CF2F40">
            <w:pPr>
              <w:spacing w:after="0" w:line="240" w:lineRule="auto"/>
              <w:rPr>
                <w:rFonts w:eastAsia="Times New Roman" w:cs="Times New Roman"/>
                <w:color w:val="000000"/>
                <w:sz w:val="24"/>
                <w:szCs w:val="24"/>
                <w:lang w:eastAsia="ru-RU"/>
              </w:rPr>
            </w:pPr>
          </w:p>
        </w:tc>
        <w:tc>
          <w:tcPr>
            <w:tcW w:w="2273" w:type="dxa"/>
            <w:vMerge/>
            <w:tcBorders>
              <w:left w:val="nil"/>
              <w:bottom w:val="single" w:sz="4" w:space="0" w:color="auto"/>
              <w:right w:val="single" w:sz="4" w:space="0" w:color="auto"/>
            </w:tcBorders>
            <w:shd w:val="clear" w:color="auto" w:fill="auto"/>
            <w:noWrap/>
            <w:vAlign w:val="bottom"/>
            <w:hideMark/>
          </w:tcPr>
          <w:p w:rsidR="00CF2F40" w:rsidRPr="00CF2F40" w:rsidRDefault="00CF2F40" w:rsidP="00CF2F40">
            <w:pPr>
              <w:spacing w:after="0" w:line="240" w:lineRule="auto"/>
              <w:rPr>
                <w:rFonts w:eastAsia="Times New Roman" w:cs="Times New Roman"/>
                <w:color w:val="000000"/>
                <w:sz w:val="24"/>
                <w:szCs w:val="24"/>
                <w:lang w:eastAsia="ru-RU"/>
              </w:rPr>
            </w:pPr>
          </w:p>
        </w:tc>
        <w:tc>
          <w:tcPr>
            <w:tcW w:w="27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2023 год</w:t>
            </w:r>
          </w:p>
        </w:tc>
        <w:tc>
          <w:tcPr>
            <w:tcW w:w="27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2024 год</w:t>
            </w:r>
          </w:p>
        </w:tc>
        <w:tc>
          <w:tcPr>
            <w:tcW w:w="2740" w:type="dxa"/>
            <w:gridSpan w:val="2"/>
            <w:tcBorders>
              <w:top w:val="single" w:sz="4" w:space="0" w:color="auto"/>
              <w:left w:val="nil"/>
              <w:bottom w:val="single" w:sz="4" w:space="0" w:color="auto"/>
              <w:right w:val="single" w:sz="4" w:space="0" w:color="auto"/>
            </w:tcBorders>
            <w:shd w:val="clear" w:color="auto" w:fill="auto"/>
            <w:noWrap/>
            <w:vAlign w:val="bottom"/>
            <w:hideMark/>
          </w:tcPr>
          <w:p w:rsidR="00CF2F40" w:rsidRPr="00CF2F40" w:rsidRDefault="00F030CB" w:rsidP="00CF2F40">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2041</w:t>
            </w:r>
            <w:r w:rsidR="00CF2F40" w:rsidRPr="00CF2F40">
              <w:rPr>
                <w:rFonts w:eastAsia="Times New Roman" w:cs="Times New Roman"/>
                <w:color w:val="000000"/>
                <w:sz w:val="24"/>
                <w:szCs w:val="24"/>
                <w:lang w:eastAsia="ru-RU"/>
              </w:rPr>
              <w:t xml:space="preserve"> год</w:t>
            </w:r>
          </w:p>
        </w:tc>
      </w:tr>
      <w:tr w:rsidR="00CF2F40" w:rsidRPr="00CF2F40" w:rsidTr="00CF2F40">
        <w:trPr>
          <w:trHeight w:val="519"/>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CF2F40" w:rsidRPr="00CF2F40" w:rsidRDefault="00CF2F40" w:rsidP="00CF2F40">
            <w:pPr>
              <w:spacing w:after="0" w:line="240" w:lineRule="auto"/>
              <w:jc w:val="center"/>
              <w:rPr>
                <w:rFonts w:eastAsia="Times New Roman" w:cs="Times New Roman"/>
                <w:color w:val="000000"/>
                <w:sz w:val="24"/>
                <w:szCs w:val="24"/>
                <w:lang w:eastAsia="ru-RU"/>
              </w:rPr>
            </w:pPr>
            <w:r w:rsidRPr="00CF2F40">
              <w:rPr>
                <w:rFonts w:eastAsia="Times New Roman" w:cs="Times New Roman"/>
                <w:color w:val="000000"/>
                <w:sz w:val="24"/>
                <w:szCs w:val="24"/>
                <w:lang w:eastAsia="ru-RU"/>
              </w:rPr>
              <w:t>1</w:t>
            </w:r>
          </w:p>
        </w:tc>
        <w:tc>
          <w:tcPr>
            <w:tcW w:w="2273" w:type="dxa"/>
            <w:tcBorders>
              <w:top w:val="nil"/>
              <w:left w:val="nil"/>
              <w:bottom w:val="single" w:sz="4" w:space="0" w:color="auto"/>
              <w:right w:val="single" w:sz="4" w:space="0" w:color="auto"/>
            </w:tcBorders>
            <w:shd w:val="clear" w:color="auto" w:fill="auto"/>
            <w:vAlign w:val="center"/>
            <w:hideMark/>
          </w:tcPr>
          <w:p w:rsidR="00CF2F40" w:rsidRPr="00CF2F40" w:rsidRDefault="00F030CB" w:rsidP="00CF2F40">
            <w:pPr>
              <w:spacing w:after="0"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Котельная д. Луговое, ул. Молодёжная, д. 5</w:t>
            </w:r>
          </w:p>
        </w:tc>
        <w:tc>
          <w:tcPr>
            <w:tcW w:w="1280" w:type="dxa"/>
            <w:tcBorders>
              <w:top w:val="nil"/>
              <w:left w:val="nil"/>
              <w:bottom w:val="single" w:sz="4" w:space="0" w:color="auto"/>
              <w:right w:val="single" w:sz="4" w:space="0" w:color="auto"/>
            </w:tcBorders>
            <w:shd w:val="clear" w:color="auto" w:fill="auto"/>
            <w:noWrap/>
            <w:vAlign w:val="center"/>
            <w:hideMark/>
          </w:tcPr>
          <w:p w:rsidR="00CF2F40" w:rsidRPr="00CF2F40" w:rsidRDefault="00F030CB" w:rsidP="00E42EE9">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E42EE9">
              <w:rPr>
                <w:rFonts w:eastAsia="Times New Roman" w:cs="Times New Roman"/>
                <w:color w:val="000000"/>
                <w:sz w:val="24"/>
                <w:szCs w:val="24"/>
                <w:lang w:eastAsia="ru-RU"/>
              </w:rPr>
              <w:t>08</w:t>
            </w:r>
          </w:p>
        </w:tc>
        <w:tc>
          <w:tcPr>
            <w:tcW w:w="1460" w:type="dxa"/>
            <w:tcBorders>
              <w:top w:val="nil"/>
              <w:left w:val="nil"/>
              <w:bottom w:val="single" w:sz="4" w:space="0" w:color="auto"/>
              <w:right w:val="single" w:sz="4" w:space="0" w:color="auto"/>
            </w:tcBorders>
            <w:shd w:val="clear" w:color="auto" w:fill="auto"/>
            <w:noWrap/>
            <w:vAlign w:val="center"/>
            <w:hideMark/>
          </w:tcPr>
          <w:p w:rsidR="00CF2F40" w:rsidRPr="00CF2F40" w:rsidRDefault="00E42EE9" w:rsidP="00CF2F40">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0,188</w:t>
            </w:r>
          </w:p>
        </w:tc>
        <w:tc>
          <w:tcPr>
            <w:tcW w:w="1280" w:type="dxa"/>
            <w:tcBorders>
              <w:top w:val="nil"/>
              <w:left w:val="nil"/>
              <w:bottom w:val="single" w:sz="4" w:space="0" w:color="auto"/>
              <w:right w:val="single" w:sz="4" w:space="0" w:color="auto"/>
            </w:tcBorders>
            <w:shd w:val="clear" w:color="auto" w:fill="auto"/>
            <w:noWrap/>
            <w:vAlign w:val="center"/>
            <w:hideMark/>
          </w:tcPr>
          <w:p w:rsidR="00CF2F40" w:rsidRPr="00CF2F40" w:rsidRDefault="00F030CB" w:rsidP="00E42EE9">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E42EE9">
              <w:rPr>
                <w:rFonts w:eastAsia="Times New Roman" w:cs="Times New Roman"/>
                <w:color w:val="000000"/>
                <w:sz w:val="24"/>
                <w:szCs w:val="24"/>
                <w:lang w:eastAsia="ru-RU"/>
              </w:rPr>
              <w:t>08</w:t>
            </w:r>
          </w:p>
        </w:tc>
        <w:tc>
          <w:tcPr>
            <w:tcW w:w="1460" w:type="dxa"/>
            <w:tcBorders>
              <w:top w:val="nil"/>
              <w:left w:val="nil"/>
              <w:bottom w:val="single" w:sz="4" w:space="0" w:color="auto"/>
              <w:right w:val="single" w:sz="4" w:space="0" w:color="auto"/>
            </w:tcBorders>
            <w:shd w:val="clear" w:color="auto" w:fill="auto"/>
            <w:noWrap/>
            <w:vAlign w:val="center"/>
            <w:hideMark/>
          </w:tcPr>
          <w:p w:rsidR="00CF2F40" w:rsidRPr="00CF2F40" w:rsidRDefault="00E42EE9" w:rsidP="00CF2F40">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0,188</w:t>
            </w:r>
          </w:p>
        </w:tc>
        <w:tc>
          <w:tcPr>
            <w:tcW w:w="1280" w:type="dxa"/>
            <w:tcBorders>
              <w:top w:val="nil"/>
              <w:left w:val="nil"/>
              <w:bottom w:val="single" w:sz="4" w:space="0" w:color="auto"/>
              <w:right w:val="single" w:sz="4" w:space="0" w:color="auto"/>
            </w:tcBorders>
            <w:shd w:val="clear" w:color="auto" w:fill="auto"/>
            <w:noWrap/>
            <w:vAlign w:val="center"/>
            <w:hideMark/>
          </w:tcPr>
          <w:p w:rsidR="00CF2F40" w:rsidRPr="00CF2F40" w:rsidRDefault="00F030CB" w:rsidP="00E42EE9">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w:t>
            </w:r>
            <w:r w:rsidR="00E42EE9">
              <w:rPr>
                <w:rFonts w:eastAsia="Times New Roman" w:cs="Times New Roman"/>
                <w:color w:val="000000"/>
                <w:sz w:val="24"/>
                <w:szCs w:val="24"/>
                <w:lang w:eastAsia="ru-RU"/>
              </w:rPr>
              <w:t>08</w:t>
            </w:r>
          </w:p>
        </w:tc>
        <w:tc>
          <w:tcPr>
            <w:tcW w:w="1460" w:type="dxa"/>
            <w:tcBorders>
              <w:top w:val="nil"/>
              <w:left w:val="nil"/>
              <w:bottom w:val="single" w:sz="4" w:space="0" w:color="auto"/>
              <w:right w:val="single" w:sz="4" w:space="0" w:color="auto"/>
            </w:tcBorders>
            <w:shd w:val="clear" w:color="auto" w:fill="auto"/>
            <w:noWrap/>
            <w:vAlign w:val="center"/>
            <w:hideMark/>
          </w:tcPr>
          <w:p w:rsidR="00CF2F40" w:rsidRPr="00CF2F40" w:rsidRDefault="00E42EE9" w:rsidP="00CF2F40">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0,188</w:t>
            </w:r>
          </w:p>
        </w:tc>
      </w:tr>
    </w:tbl>
    <w:p w:rsidR="00F94F2F" w:rsidRPr="00F94F2F" w:rsidRDefault="00F94F2F" w:rsidP="00AF55F4">
      <w:pPr>
        <w:pStyle w:val="aa"/>
        <w:spacing w:line="360" w:lineRule="auto"/>
        <w:ind w:right="-1"/>
      </w:pPr>
    </w:p>
    <w:p w:rsidR="00F94F2F" w:rsidRDefault="00F94F2F" w:rsidP="00B9176A">
      <w:pPr>
        <w:pStyle w:val="1"/>
        <w:ind w:right="-1"/>
        <w:jc w:val="both"/>
        <w:rPr>
          <w:b w:val="0"/>
          <w:i/>
          <w:sz w:val="24"/>
          <w:szCs w:val="24"/>
          <w:lang w:val="ru-RU"/>
        </w:rPr>
      </w:pPr>
      <w:bookmarkStart w:id="12" w:name="_Toc130576373"/>
      <w:r w:rsidRPr="00EB265A">
        <w:rPr>
          <w:b w:val="0"/>
          <w:i/>
          <w:sz w:val="24"/>
          <w:szCs w:val="24"/>
          <w:lang w:val="ru-RU"/>
        </w:rPr>
        <w:t>в)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bookmarkEnd w:id="12"/>
    </w:p>
    <w:p w:rsidR="00B91D6A" w:rsidRDefault="00B91D6A" w:rsidP="00B91D6A">
      <w:pPr>
        <w:pStyle w:val="aa"/>
      </w:pPr>
    </w:p>
    <w:p w:rsidR="00B91D6A" w:rsidRPr="00B91D6A" w:rsidRDefault="00B91D6A" w:rsidP="00B91D6A">
      <w:pPr>
        <w:suppressAutoHyphens/>
        <w:spacing w:after="0" w:line="360" w:lineRule="auto"/>
        <w:ind w:firstLine="567"/>
        <w:jc w:val="both"/>
        <w:rPr>
          <w:rFonts w:eastAsia="Calibri" w:cs="Times New Roman"/>
          <w:sz w:val="24"/>
          <w:szCs w:val="24"/>
          <w:lang w:eastAsia="ar-SA"/>
        </w:rPr>
      </w:pPr>
      <w:r w:rsidRPr="00B91D6A">
        <w:rPr>
          <w:rFonts w:eastAsia="Calibri" w:cs="Times New Roman"/>
          <w:sz w:val="24"/>
          <w:szCs w:val="24"/>
          <w:lang w:eastAsia="ar-SA"/>
        </w:rPr>
        <w:t xml:space="preserve">Объемы потребления тепловой энергии и приросты потребления тепловой энергии </w:t>
      </w:r>
      <w:r w:rsidRPr="00B91D6A">
        <w:rPr>
          <w:rFonts w:eastAsia="Times New Roman" w:cs="Times New Roman"/>
          <w:color w:val="000000"/>
          <w:sz w:val="24"/>
          <w:szCs w:val="24"/>
          <w:lang w:eastAsia="ar-SA"/>
        </w:rPr>
        <w:t>жилых и общественных зданий</w:t>
      </w:r>
      <w:r w:rsidRPr="00B91D6A">
        <w:rPr>
          <w:rFonts w:eastAsia="Calibri" w:cs="Times New Roman"/>
          <w:sz w:val="24"/>
          <w:szCs w:val="24"/>
          <w:lang w:eastAsia="ar-SA"/>
        </w:rPr>
        <w:t xml:space="preserve">, подключенных к системе теплоснабжения </w:t>
      </w:r>
      <w:r w:rsidR="006A4465">
        <w:rPr>
          <w:rFonts w:eastAsia="Calibri" w:cs="Times New Roman"/>
          <w:sz w:val="24"/>
          <w:szCs w:val="24"/>
          <w:lang w:eastAsia="ar-SA"/>
        </w:rPr>
        <w:t xml:space="preserve">сельского </w:t>
      </w:r>
      <w:r w:rsidRPr="00B91D6A">
        <w:rPr>
          <w:rFonts w:eastAsia="Calibri" w:cs="Times New Roman"/>
          <w:sz w:val="24"/>
          <w:szCs w:val="24"/>
          <w:lang w:eastAsia="ar-SA"/>
        </w:rPr>
        <w:t>поселения приведены в таблице 1.</w:t>
      </w:r>
      <w:r>
        <w:rPr>
          <w:rFonts w:eastAsia="Calibri" w:cs="Times New Roman"/>
          <w:sz w:val="24"/>
          <w:szCs w:val="24"/>
          <w:lang w:eastAsia="ar-SA"/>
        </w:rPr>
        <w:t>3.</w:t>
      </w:r>
    </w:p>
    <w:p w:rsidR="00B91D6A" w:rsidRPr="00B91D6A" w:rsidRDefault="00B91D6A" w:rsidP="00B91D6A">
      <w:pPr>
        <w:suppressAutoHyphens/>
        <w:spacing w:after="0" w:line="240" w:lineRule="auto"/>
        <w:ind w:firstLine="540"/>
        <w:jc w:val="both"/>
        <w:rPr>
          <w:rFonts w:eastAsia="Calibri" w:cs="Times New Roman"/>
          <w:sz w:val="24"/>
          <w:szCs w:val="24"/>
          <w:lang w:eastAsia="ar-SA"/>
        </w:rPr>
      </w:pPr>
    </w:p>
    <w:p w:rsidR="00B91D6A" w:rsidRDefault="00B91D6A" w:rsidP="00BB4EEE">
      <w:pPr>
        <w:widowControl w:val="0"/>
        <w:adjustRightInd w:val="0"/>
        <w:spacing w:after="0" w:line="360" w:lineRule="auto"/>
        <w:ind w:firstLine="567"/>
        <w:jc w:val="both"/>
        <w:textAlignment w:val="baseline"/>
        <w:rPr>
          <w:rFonts w:eastAsia="Microsoft YaHei" w:cs="Times New Roman"/>
          <w:bCs/>
          <w:spacing w:val="-5"/>
          <w:sz w:val="24"/>
          <w:szCs w:val="18"/>
        </w:rPr>
      </w:pPr>
      <w:r w:rsidRPr="00B91D6A">
        <w:rPr>
          <w:rFonts w:eastAsia="Microsoft YaHei" w:cs="Times New Roman"/>
          <w:bCs/>
          <w:spacing w:val="-5"/>
          <w:sz w:val="24"/>
          <w:szCs w:val="18"/>
        </w:rPr>
        <w:t xml:space="preserve">Таблица </w:t>
      </w:r>
      <w:r w:rsidRPr="00B91D6A">
        <w:rPr>
          <w:rFonts w:eastAsia="Microsoft YaHei" w:cs="Times New Roman"/>
          <w:bCs/>
          <w:spacing w:val="-5"/>
          <w:sz w:val="24"/>
          <w:szCs w:val="18"/>
        </w:rPr>
        <w:fldChar w:fldCharType="begin"/>
      </w:r>
      <w:r w:rsidRPr="00B91D6A">
        <w:rPr>
          <w:rFonts w:eastAsia="Microsoft YaHei" w:cs="Times New Roman"/>
          <w:bCs/>
          <w:spacing w:val="-5"/>
          <w:sz w:val="24"/>
          <w:szCs w:val="18"/>
        </w:rPr>
        <w:instrText xml:space="preserve"> SEQ Таблица \* ARABIC </w:instrText>
      </w:r>
      <w:r w:rsidRPr="00B91D6A">
        <w:rPr>
          <w:rFonts w:eastAsia="Microsoft YaHei" w:cs="Times New Roman"/>
          <w:bCs/>
          <w:spacing w:val="-5"/>
          <w:sz w:val="24"/>
          <w:szCs w:val="18"/>
        </w:rPr>
        <w:fldChar w:fldCharType="separate"/>
      </w:r>
      <w:r w:rsidRPr="00B91D6A">
        <w:rPr>
          <w:rFonts w:eastAsia="Microsoft YaHei" w:cs="Times New Roman"/>
          <w:bCs/>
          <w:noProof/>
          <w:spacing w:val="-5"/>
          <w:sz w:val="24"/>
          <w:szCs w:val="18"/>
        </w:rPr>
        <w:t>1</w:t>
      </w:r>
      <w:r w:rsidRPr="00B91D6A">
        <w:rPr>
          <w:rFonts w:eastAsia="Microsoft YaHei" w:cs="Times New Roman"/>
          <w:bCs/>
          <w:spacing w:val="-5"/>
          <w:sz w:val="24"/>
          <w:szCs w:val="18"/>
        </w:rPr>
        <w:fldChar w:fldCharType="end"/>
      </w:r>
      <w:r>
        <w:rPr>
          <w:rFonts w:eastAsia="Microsoft YaHei" w:cs="Times New Roman"/>
          <w:bCs/>
          <w:spacing w:val="-5"/>
          <w:sz w:val="24"/>
          <w:szCs w:val="18"/>
        </w:rPr>
        <w:t>.3.</w:t>
      </w:r>
      <w:r w:rsidRPr="00B91D6A">
        <w:rPr>
          <w:rFonts w:eastAsia="Microsoft YaHei" w:cs="Times New Roman"/>
          <w:bCs/>
          <w:spacing w:val="-5"/>
          <w:sz w:val="24"/>
          <w:szCs w:val="18"/>
        </w:rPr>
        <w:t xml:space="preserve"> - </w:t>
      </w:r>
      <w:r w:rsidR="006A4465">
        <w:rPr>
          <w:rFonts w:eastAsia="Microsoft YaHei" w:cs="Times New Roman"/>
          <w:bCs/>
          <w:spacing w:val="-5"/>
          <w:sz w:val="24"/>
          <w:szCs w:val="18"/>
        </w:rPr>
        <w:t>С</w:t>
      </w:r>
      <w:r w:rsidR="006A4465" w:rsidRPr="006A4465">
        <w:rPr>
          <w:rFonts w:eastAsia="Microsoft YaHei" w:cs="Times New Roman"/>
          <w:bCs/>
          <w:spacing w:val="-5"/>
          <w:sz w:val="24"/>
          <w:szCs w:val="18"/>
        </w:rPr>
        <w:t>уществующие и перспективные объемы потребления тепловой энергии (мощности) и теплоносителя объектами</w:t>
      </w:r>
      <w:r w:rsidR="00BB4EEE">
        <w:rPr>
          <w:rFonts w:eastAsia="Times New Roman" w:cs="Times New Roman"/>
          <w:bCs/>
          <w:color w:val="000000"/>
          <w:spacing w:val="-5"/>
          <w:sz w:val="24"/>
          <w:szCs w:val="18"/>
        </w:rPr>
        <w:t>, Гкал/год</w:t>
      </w:r>
      <w:r w:rsidRPr="00B91D6A">
        <w:rPr>
          <w:rFonts w:eastAsia="Microsoft YaHei" w:cs="Times New Roman"/>
          <w:bCs/>
          <w:spacing w:val="-5"/>
          <w:sz w:val="24"/>
          <w:szCs w:val="18"/>
        </w:rPr>
        <w:t>.</w:t>
      </w:r>
    </w:p>
    <w:tbl>
      <w:tblPr>
        <w:tblW w:w="9924" w:type="dxa"/>
        <w:tblInd w:w="-318" w:type="dxa"/>
        <w:tblLook w:val="04A0" w:firstRow="1" w:lastRow="0" w:firstColumn="1" w:lastColumn="0" w:noHBand="0" w:noVBand="1"/>
      </w:tblPr>
      <w:tblGrid>
        <w:gridCol w:w="3970"/>
        <w:gridCol w:w="924"/>
        <w:gridCol w:w="1116"/>
        <w:gridCol w:w="1116"/>
        <w:gridCol w:w="1116"/>
        <w:gridCol w:w="1682"/>
      </w:tblGrid>
      <w:tr w:rsidR="00F030CB" w:rsidRPr="00F030CB" w:rsidTr="00F030CB">
        <w:trPr>
          <w:trHeight w:val="690"/>
        </w:trPr>
        <w:tc>
          <w:tcPr>
            <w:tcW w:w="6010" w:type="dxa"/>
            <w:gridSpan w:val="3"/>
            <w:tcBorders>
              <w:top w:val="nil"/>
              <w:left w:val="nil"/>
              <w:bottom w:val="single" w:sz="8" w:space="0" w:color="auto"/>
              <w:right w:val="nil"/>
            </w:tcBorders>
            <w:shd w:val="clear" w:color="auto" w:fill="auto"/>
            <w:noWrap/>
            <w:vAlign w:val="center"/>
            <w:hideMark/>
          </w:tcPr>
          <w:p w:rsidR="00F030CB" w:rsidRPr="00F030CB" w:rsidRDefault="00F030CB" w:rsidP="00F030CB">
            <w:pPr>
              <w:spacing w:after="0" w:line="240" w:lineRule="auto"/>
              <w:jc w:val="center"/>
              <w:rPr>
                <w:rFonts w:eastAsia="Times New Roman" w:cs="Times New Roman"/>
                <w:bCs/>
                <w:color w:val="000000"/>
                <w:sz w:val="24"/>
                <w:szCs w:val="24"/>
                <w:lang w:eastAsia="ru-RU"/>
              </w:rPr>
            </w:pPr>
            <w:r w:rsidRPr="00F030CB">
              <w:rPr>
                <w:rFonts w:eastAsia="Times New Roman" w:cs="Times New Roman"/>
                <w:bCs/>
                <w:color w:val="000000"/>
                <w:sz w:val="24"/>
                <w:szCs w:val="24"/>
                <w:lang w:eastAsia="ru-RU"/>
              </w:rPr>
              <w:t>Котельная д. Луговое, ул. Молодёжная, д. 5</w:t>
            </w:r>
          </w:p>
        </w:tc>
        <w:tc>
          <w:tcPr>
            <w:tcW w:w="1116" w:type="dxa"/>
            <w:tcBorders>
              <w:top w:val="nil"/>
              <w:left w:val="nil"/>
              <w:bottom w:val="nil"/>
              <w:right w:val="nil"/>
            </w:tcBorders>
            <w:shd w:val="clear" w:color="auto" w:fill="auto"/>
            <w:noWrap/>
            <w:vAlign w:val="center"/>
            <w:hideMark/>
          </w:tcPr>
          <w:p w:rsidR="00F030CB" w:rsidRPr="00F030CB" w:rsidRDefault="00F030CB" w:rsidP="00F030CB">
            <w:pPr>
              <w:spacing w:after="0" w:line="240" w:lineRule="auto"/>
              <w:jc w:val="center"/>
              <w:rPr>
                <w:rFonts w:eastAsia="Times New Roman" w:cs="Times New Roman"/>
                <w:bCs/>
                <w:color w:val="000000"/>
                <w:sz w:val="24"/>
                <w:szCs w:val="24"/>
                <w:lang w:eastAsia="ru-RU"/>
              </w:rPr>
            </w:pPr>
            <w:r w:rsidRPr="00F030CB">
              <w:rPr>
                <w:rFonts w:eastAsia="Times New Roman" w:cs="Times New Roman"/>
                <w:bCs/>
                <w:color w:val="000000"/>
                <w:sz w:val="24"/>
                <w:szCs w:val="24"/>
                <w:lang w:eastAsia="ru-RU"/>
              </w:rPr>
              <w:t> </w:t>
            </w:r>
          </w:p>
        </w:tc>
        <w:tc>
          <w:tcPr>
            <w:tcW w:w="1116" w:type="dxa"/>
            <w:tcBorders>
              <w:top w:val="nil"/>
              <w:left w:val="nil"/>
              <w:bottom w:val="nil"/>
              <w:right w:val="nil"/>
            </w:tcBorders>
            <w:shd w:val="clear" w:color="auto" w:fill="auto"/>
            <w:noWrap/>
            <w:vAlign w:val="center"/>
            <w:hideMark/>
          </w:tcPr>
          <w:p w:rsidR="00F030CB" w:rsidRPr="00F030CB" w:rsidRDefault="00F030CB" w:rsidP="00F030CB">
            <w:pPr>
              <w:spacing w:after="0" w:line="240" w:lineRule="auto"/>
              <w:jc w:val="center"/>
              <w:rPr>
                <w:rFonts w:eastAsia="Times New Roman" w:cs="Times New Roman"/>
                <w:bCs/>
                <w:color w:val="000000"/>
                <w:sz w:val="24"/>
                <w:szCs w:val="24"/>
                <w:lang w:eastAsia="ru-RU"/>
              </w:rPr>
            </w:pPr>
            <w:r w:rsidRPr="00F030CB">
              <w:rPr>
                <w:rFonts w:eastAsia="Times New Roman" w:cs="Times New Roman"/>
                <w:bCs/>
                <w:color w:val="000000"/>
                <w:sz w:val="24"/>
                <w:szCs w:val="24"/>
                <w:lang w:eastAsia="ru-RU"/>
              </w:rPr>
              <w:t> </w:t>
            </w:r>
          </w:p>
        </w:tc>
        <w:tc>
          <w:tcPr>
            <w:tcW w:w="1682" w:type="dxa"/>
            <w:tcBorders>
              <w:top w:val="nil"/>
              <w:left w:val="nil"/>
              <w:bottom w:val="nil"/>
              <w:right w:val="nil"/>
            </w:tcBorders>
            <w:shd w:val="clear" w:color="auto" w:fill="auto"/>
            <w:noWrap/>
            <w:vAlign w:val="center"/>
            <w:hideMark/>
          </w:tcPr>
          <w:p w:rsidR="00F030CB" w:rsidRPr="00F030CB" w:rsidRDefault="00F030CB" w:rsidP="00F030CB">
            <w:pPr>
              <w:spacing w:after="0" w:line="240" w:lineRule="auto"/>
              <w:jc w:val="center"/>
              <w:rPr>
                <w:rFonts w:eastAsia="Times New Roman" w:cs="Times New Roman"/>
                <w:bCs/>
                <w:color w:val="000000"/>
                <w:sz w:val="24"/>
                <w:szCs w:val="24"/>
                <w:lang w:eastAsia="ru-RU"/>
              </w:rPr>
            </w:pPr>
            <w:r w:rsidRPr="00F030CB">
              <w:rPr>
                <w:rFonts w:eastAsia="Times New Roman" w:cs="Times New Roman"/>
                <w:bCs/>
                <w:color w:val="000000"/>
                <w:sz w:val="24"/>
                <w:szCs w:val="24"/>
                <w:lang w:eastAsia="ru-RU"/>
              </w:rPr>
              <w:t> </w:t>
            </w:r>
          </w:p>
        </w:tc>
      </w:tr>
      <w:tr w:rsidR="00F030CB" w:rsidRPr="00F030CB" w:rsidTr="00F030CB">
        <w:trPr>
          <w:trHeight w:val="645"/>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rPr>
                <w:rFonts w:eastAsia="Times New Roman" w:cs="Times New Roman"/>
                <w:bCs/>
                <w:color w:val="000000"/>
                <w:sz w:val="24"/>
                <w:szCs w:val="24"/>
                <w:lang w:eastAsia="ru-RU"/>
              </w:rPr>
            </w:pPr>
            <w:r w:rsidRPr="00F030CB">
              <w:rPr>
                <w:rFonts w:eastAsia="Times New Roman" w:cs="Times New Roman"/>
                <w:bCs/>
                <w:color w:val="000000"/>
                <w:sz w:val="24"/>
                <w:szCs w:val="24"/>
                <w:lang w:eastAsia="ru-RU"/>
              </w:rPr>
              <w:t xml:space="preserve">Показатели </w:t>
            </w:r>
          </w:p>
        </w:tc>
        <w:tc>
          <w:tcPr>
            <w:tcW w:w="924"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bCs/>
                <w:color w:val="000000"/>
                <w:sz w:val="24"/>
                <w:szCs w:val="24"/>
                <w:lang w:eastAsia="ru-RU"/>
              </w:rPr>
            </w:pPr>
            <w:r w:rsidRPr="00F030CB">
              <w:rPr>
                <w:rFonts w:eastAsia="Times New Roman" w:cs="Times New Roman"/>
                <w:bCs/>
                <w:color w:val="000000"/>
                <w:sz w:val="24"/>
                <w:szCs w:val="24"/>
                <w:lang w:eastAsia="ru-RU"/>
              </w:rPr>
              <w:t>Ед.  изм.</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bCs/>
                <w:color w:val="000000"/>
                <w:sz w:val="24"/>
                <w:szCs w:val="24"/>
                <w:lang w:eastAsia="ru-RU"/>
              </w:rPr>
            </w:pPr>
            <w:r w:rsidRPr="00F030CB">
              <w:rPr>
                <w:rFonts w:eastAsia="Times New Roman" w:cs="Times New Roman"/>
                <w:bCs/>
                <w:color w:val="000000"/>
                <w:sz w:val="24"/>
                <w:szCs w:val="24"/>
                <w:lang w:eastAsia="ru-RU"/>
              </w:rPr>
              <w:t>2022 г.</w:t>
            </w:r>
          </w:p>
        </w:tc>
        <w:tc>
          <w:tcPr>
            <w:tcW w:w="1116" w:type="dxa"/>
            <w:tcBorders>
              <w:top w:val="single" w:sz="8" w:space="0" w:color="auto"/>
              <w:left w:val="nil"/>
              <w:bottom w:val="single" w:sz="8" w:space="0" w:color="auto"/>
              <w:right w:val="nil"/>
            </w:tcBorders>
            <w:shd w:val="clear" w:color="auto" w:fill="auto"/>
            <w:vAlign w:val="center"/>
            <w:hideMark/>
          </w:tcPr>
          <w:p w:rsidR="00F030CB" w:rsidRPr="00F030CB" w:rsidRDefault="00F030CB" w:rsidP="00F030CB">
            <w:pPr>
              <w:spacing w:after="0" w:line="240" w:lineRule="auto"/>
              <w:jc w:val="center"/>
              <w:rPr>
                <w:rFonts w:eastAsia="Times New Roman" w:cs="Times New Roman"/>
                <w:bCs/>
                <w:color w:val="000000"/>
                <w:sz w:val="24"/>
                <w:szCs w:val="24"/>
                <w:lang w:eastAsia="ru-RU"/>
              </w:rPr>
            </w:pPr>
            <w:r w:rsidRPr="00F030CB">
              <w:rPr>
                <w:rFonts w:eastAsia="Times New Roman" w:cs="Times New Roman"/>
                <w:bCs/>
                <w:color w:val="000000"/>
                <w:sz w:val="24"/>
                <w:szCs w:val="24"/>
                <w:lang w:eastAsia="ru-RU"/>
              </w:rPr>
              <w:t>2023 г.</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bCs/>
                <w:color w:val="000000"/>
                <w:sz w:val="24"/>
                <w:szCs w:val="24"/>
                <w:lang w:eastAsia="ru-RU"/>
              </w:rPr>
            </w:pPr>
            <w:r w:rsidRPr="00F030CB">
              <w:rPr>
                <w:rFonts w:eastAsia="Times New Roman" w:cs="Times New Roman"/>
                <w:bCs/>
                <w:color w:val="000000"/>
                <w:sz w:val="24"/>
                <w:szCs w:val="24"/>
                <w:lang w:eastAsia="ru-RU"/>
              </w:rPr>
              <w:t>2024 г.</w:t>
            </w:r>
          </w:p>
        </w:tc>
        <w:tc>
          <w:tcPr>
            <w:tcW w:w="1682" w:type="dxa"/>
            <w:tcBorders>
              <w:top w:val="single" w:sz="4" w:space="0" w:color="auto"/>
              <w:left w:val="nil"/>
              <w:bottom w:val="single" w:sz="4" w:space="0" w:color="auto"/>
              <w:right w:val="single" w:sz="4"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bCs/>
                <w:color w:val="000000"/>
                <w:sz w:val="24"/>
                <w:szCs w:val="24"/>
                <w:lang w:eastAsia="ru-RU"/>
              </w:rPr>
            </w:pPr>
            <w:r w:rsidRPr="00F030CB">
              <w:rPr>
                <w:rFonts w:eastAsia="Times New Roman" w:cs="Times New Roman"/>
                <w:bCs/>
                <w:color w:val="000000"/>
                <w:sz w:val="24"/>
                <w:szCs w:val="24"/>
                <w:lang w:eastAsia="ru-RU"/>
              </w:rPr>
              <w:t xml:space="preserve">2025-2041 </w:t>
            </w:r>
            <w:proofErr w:type="spellStart"/>
            <w:r w:rsidRPr="00F030CB">
              <w:rPr>
                <w:rFonts w:eastAsia="Times New Roman" w:cs="Times New Roman"/>
                <w:bCs/>
                <w:color w:val="000000"/>
                <w:sz w:val="24"/>
                <w:szCs w:val="24"/>
                <w:lang w:eastAsia="ru-RU"/>
              </w:rPr>
              <w:t>г.г</w:t>
            </w:r>
            <w:proofErr w:type="spellEnd"/>
            <w:r w:rsidRPr="00F030CB">
              <w:rPr>
                <w:rFonts w:eastAsia="Times New Roman" w:cs="Times New Roman"/>
                <w:bCs/>
                <w:color w:val="000000"/>
                <w:sz w:val="24"/>
                <w:szCs w:val="24"/>
                <w:lang w:eastAsia="ru-RU"/>
              </w:rPr>
              <w:t>.</w:t>
            </w:r>
          </w:p>
        </w:tc>
      </w:tr>
      <w:tr w:rsidR="00F030CB" w:rsidRPr="00F030CB" w:rsidTr="00F030CB">
        <w:trPr>
          <w:trHeight w:val="312"/>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rPr>
                <w:rFonts w:eastAsia="Times New Roman" w:cs="Times New Roman"/>
                <w:color w:val="000000"/>
                <w:sz w:val="24"/>
                <w:szCs w:val="24"/>
                <w:lang w:eastAsia="ru-RU"/>
              </w:rPr>
            </w:pPr>
            <w:r w:rsidRPr="00F030CB">
              <w:rPr>
                <w:rFonts w:eastAsia="Times New Roman" w:cs="Times New Roman"/>
                <w:color w:val="000000"/>
                <w:sz w:val="24"/>
                <w:szCs w:val="24"/>
                <w:lang w:eastAsia="ru-RU"/>
              </w:rPr>
              <w:t>Произведено тепловой энергии (выработка)</w:t>
            </w:r>
          </w:p>
        </w:tc>
        <w:tc>
          <w:tcPr>
            <w:tcW w:w="924"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Гкал</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5560,634</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5560,634</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5560,634</w:t>
            </w:r>
          </w:p>
        </w:tc>
        <w:tc>
          <w:tcPr>
            <w:tcW w:w="1682"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5560,634</w:t>
            </w:r>
          </w:p>
        </w:tc>
      </w:tr>
      <w:tr w:rsidR="00F030CB" w:rsidRPr="00F030CB" w:rsidTr="00F030CB">
        <w:trPr>
          <w:trHeight w:val="312"/>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rPr>
                <w:rFonts w:eastAsia="Times New Roman" w:cs="Times New Roman"/>
                <w:color w:val="000000"/>
                <w:sz w:val="24"/>
                <w:szCs w:val="24"/>
                <w:lang w:eastAsia="ru-RU"/>
              </w:rPr>
            </w:pPr>
            <w:r w:rsidRPr="00F030CB">
              <w:rPr>
                <w:rFonts w:eastAsia="Times New Roman" w:cs="Times New Roman"/>
                <w:color w:val="000000"/>
                <w:sz w:val="24"/>
                <w:szCs w:val="24"/>
                <w:lang w:eastAsia="ru-RU"/>
              </w:rPr>
              <w:t>Собственные нужды</w:t>
            </w:r>
          </w:p>
        </w:tc>
        <w:tc>
          <w:tcPr>
            <w:tcW w:w="924"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Гкал</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92,918</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92,918</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92,918</w:t>
            </w:r>
          </w:p>
        </w:tc>
        <w:tc>
          <w:tcPr>
            <w:tcW w:w="1682"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92,918</w:t>
            </w:r>
          </w:p>
        </w:tc>
      </w:tr>
      <w:tr w:rsidR="00F030CB" w:rsidRPr="00F030CB" w:rsidTr="00F030CB">
        <w:trPr>
          <w:trHeight w:val="312"/>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rPr>
                <w:rFonts w:eastAsia="Times New Roman" w:cs="Times New Roman"/>
                <w:color w:val="000000"/>
                <w:sz w:val="24"/>
                <w:szCs w:val="24"/>
                <w:lang w:eastAsia="ru-RU"/>
              </w:rPr>
            </w:pPr>
            <w:r w:rsidRPr="00F030CB">
              <w:rPr>
                <w:rFonts w:eastAsia="Times New Roman" w:cs="Times New Roman"/>
                <w:color w:val="000000"/>
                <w:sz w:val="24"/>
                <w:szCs w:val="24"/>
                <w:lang w:eastAsia="ru-RU"/>
              </w:rPr>
              <w:t>Отпуск с коллекторов</w:t>
            </w:r>
          </w:p>
        </w:tc>
        <w:tc>
          <w:tcPr>
            <w:tcW w:w="924"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Гкал</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5467,716</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5467,716</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5467,716</w:t>
            </w:r>
          </w:p>
        </w:tc>
        <w:tc>
          <w:tcPr>
            <w:tcW w:w="1682"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5467,716</w:t>
            </w:r>
          </w:p>
        </w:tc>
      </w:tr>
      <w:tr w:rsidR="00F030CB" w:rsidRPr="00F030CB" w:rsidTr="00F030CB">
        <w:trPr>
          <w:trHeight w:val="312"/>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rPr>
                <w:rFonts w:eastAsia="Times New Roman" w:cs="Times New Roman"/>
                <w:color w:val="000000"/>
                <w:sz w:val="24"/>
                <w:szCs w:val="24"/>
                <w:lang w:eastAsia="ru-RU"/>
              </w:rPr>
            </w:pPr>
            <w:r w:rsidRPr="00F030CB">
              <w:rPr>
                <w:rFonts w:eastAsia="Times New Roman" w:cs="Times New Roman"/>
                <w:color w:val="000000"/>
                <w:sz w:val="24"/>
                <w:szCs w:val="24"/>
                <w:lang w:eastAsia="ru-RU"/>
              </w:rPr>
              <w:t>Отпуск тепловой энергии потребителям (полезный отпуск)</w:t>
            </w:r>
          </w:p>
        </w:tc>
        <w:tc>
          <w:tcPr>
            <w:tcW w:w="924"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Гкал</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4774,588</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4774,588</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4774,588</w:t>
            </w:r>
          </w:p>
        </w:tc>
        <w:tc>
          <w:tcPr>
            <w:tcW w:w="1682"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4774,588</w:t>
            </w:r>
          </w:p>
        </w:tc>
      </w:tr>
      <w:tr w:rsidR="00F030CB" w:rsidRPr="00F030CB" w:rsidTr="00F030CB">
        <w:trPr>
          <w:trHeight w:val="312"/>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rPr>
                <w:rFonts w:eastAsia="Times New Roman" w:cs="Times New Roman"/>
                <w:color w:val="000000"/>
                <w:sz w:val="24"/>
                <w:szCs w:val="24"/>
                <w:lang w:eastAsia="ru-RU"/>
              </w:rPr>
            </w:pPr>
            <w:r w:rsidRPr="00F030CB">
              <w:rPr>
                <w:rFonts w:eastAsia="Times New Roman" w:cs="Times New Roman"/>
                <w:color w:val="000000"/>
                <w:sz w:val="24"/>
                <w:szCs w:val="24"/>
                <w:lang w:eastAsia="ru-RU"/>
              </w:rPr>
              <w:t>отопление</w:t>
            </w:r>
          </w:p>
        </w:tc>
        <w:tc>
          <w:tcPr>
            <w:tcW w:w="924"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Гкал</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4249,65</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4249,65</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4249,65</w:t>
            </w:r>
          </w:p>
        </w:tc>
        <w:tc>
          <w:tcPr>
            <w:tcW w:w="1682"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4249,65</w:t>
            </w:r>
          </w:p>
        </w:tc>
      </w:tr>
      <w:tr w:rsidR="00F030CB" w:rsidRPr="00F030CB" w:rsidTr="00F030CB">
        <w:trPr>
          <w:trHeight w:val="312"/>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rPr>
                <w:rFonts w:eastAsia="Times New Roman" w:cs="Times New Roman"/>
                <w:color w:val="000000"/>
                <w:sz w:val="24"/>
                <w:szCs w:val="24"/>
                <w:lang w:eastAsia="ru-RU"/>
              </w:rPr>
            </w:pPr>
            <w:r w:rsidRPr="00F030CB">
              <w:rPr>
                <w:rFonts w:eastAsia="Times New Roman" w:cs="Times New Roman"/>
                <w:color w:val="000000"/>
                <w:sz w:val="24"/>
                <w:szCs w:val="24"/>
                <w:lang w:eastAsia="ru-RU"/>
              </w:rPr>
              <w:t>ГВС</w:t>
            </w:r>
          </w:p>
        </w:tc>
        <w:tc>
          <w:tcPr>
            <w:tcW w:w="924"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м</w:t>
            </w:r>
            <w:r w:rsidRPr="00F030CB">
              <w:rPr>
                <w:rFonts w:eastAsia="Times New Roman" w:cs="Times New Roman"/>
                <w:color w:val="000000"/>
                <w:sz w:val="24"/>
                <w:szCs w:val="24"/>
                <w:vertAlign w:val="superscript"/>
                <w:lang w:eastAsia="ru-RU"/>
              </w:rPr>
              <w:t>3</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8310,82</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8310,82</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8310,82</w:t>
            </w:r>
          </w:p>
        </w:tc>
        <w:tc>
          <w:tcPr>
            <w:tcW w:w="1682"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8310,82</w:t>
            </w:r>
          </w:p>
        </w:tc>
      </w:tr>
      <w:tr w:rsidR="00F030CB" w:rsidRPr="00F030CB" w:rsidTr="00F030CB">
        <w:trPr>
          <w:trHeight w:val="312"/>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rPr>
                <w:rFonts w:eastAsia="Times New Roman" w:cs="Times New Roman"/>
                <w:color w:val="000000"/>
                <w:sz w:val="24"/>
                <w:szCs w:val="24"/>
                <w:lang w:eastAsia="ru-RU"/>
              </w:rPr>
            </w:pPr>
            <w:r w:rsidRPr="00F030CB">
              <w:rPr>
                <w:rFonts w:eastAsia="Times New Roman" w:cs="Times New Roman"/>
                <w:color w:val="000000"/>
                <w:sz w:val="24"/>
                <w:szCs w:val="24"/>
                <w:lang w:eastAsia="ru-RU"/>
              </w:rPr>
              <w:t>Общие потери</w:t>
            </w:r>
          </w:p>
        </w:tc>
        <w:tc>
          <w:tcPr>
            <w:tcW w:w="924"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Гкал</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693,128</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693,128</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693,128</w:t>
            </w:r>
          </w:p>
        </w:tc>
        <w:tc>
          <w:tcPr>
            <w:tcW w:w="1682"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693,128</w:t>
            </w:r>
          </w:p>
        </w:tc>
      </w:tr>
      <w:tr w:rsidR="00F030CB" w:rsidRPr="00F030CB" w:rsidTr="00F030CB">
        <w:trPr>
          <w:trHeight w:val="312"/>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rPr>
                <w:rFonts w:eastAsia="Times New Roman" w:cs="Times New Roman"/>
                <w:color w:val="000000"/>
                <w:sz w:val="24"/>
                <w:szCs w:val="24"/>
                <w:lang w:eastAsia="ru-RU"/>
              </w:rPr>
            </w:pPr>
            <w:r w:rsidRPr="00F030CB">
              <w:rPr>
                <w:rFonts w:eastAsia="Times New Roman" w:cs="Times New Roman"/>
                <w:color w:val="000000"/>
                <w:sz w:val="24"/>
                <w:szCs w:val="24"/>
                <w:lang w:eastAsia="ru-RU"/>
              </w:rPr>
              <w:t>Нормативные потери</w:t>
            </w:r>
          </w:p>
        </w:tc>
        <w:tc>
          <w:tcPr>
            <w:tcW w:w="924"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Гкал</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1645</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1645</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1645</w:t>
            </w:r>
          </w:p>
        </w:tc>
        <w:tc>
          <w:tcPr>
            <w:tcW w:w="1682"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1645</w:t>
            </w:r>
          </w:p>
        </w:tc>
      </w:tr>
      <w:tr w:rsidR="00F030CB" w:rsidRPr="00F030CB" w:rsidTr="00F030CB">
        <w:trPr>
          <w:trHeight w:val="312"/>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rPr>
                <w:rFonts w:eastAsia="Times New Roman" w:cs="Times New Roman"/>
                <w:color w:val="000000"/>
                <w:sz w:val="24"/>
                <w:szCs w:val="24"/>
                <w:lang w:eastAsia="ru-RU"/>
              </w:rPr>
            </w:pPr>
            <w:proofErr w:type="spellStart"/>
            <w:r w:rsidRPr="00F030CB">
              <w:rPr>
                <w:rFonts w:eastAsia="Times New Roman" w:cs="Times New Roman"/>
                <w:color w:val="000000"/>
                <w:sz w:val="24"/>
                <w:szCs w:val="24"/>
                <w:lang w:eastAsia="ru-RU"/>
              </w:rPr>
              <w:t>Свернормативные</w:t>
            </w:r>
            <w:proofErr w:type="spellEnd"/>
            <w:r w:rsidRPr="00F030CB">
              <w:rPr>
                <w:rFonts w:eastAsia="Times New Roman" w:cs="Times New Roman"/>
                <w:color w:val="000000"/>
                <w:sz w:val="24"/>
                <w:szCs w:val="24"/>
                <w:lang w:eastAsia="ru-RU"/>
              </w:rPr>
              <w:t xml:space="preserve"> потери</w:t>
            </w:r>
          </w:p>
        </w:tc>
        <w:tc>
          <w:tcPr>
            <w:tcW w:w="924"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 </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 </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 </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 </w:t>
            </w:r>
          </w:p>
        </w:tc>
        <w:tc>
          <w:tcPr>
            <w:tcW w:w="1682"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 </w:t>
            </w:r>
          </w:p>
        </w:tc>
      </w:tr>
      <w:tr w:rsidR="00F030CB" w:rsidRPr="00F030CB" w:rsidTr="00F030CB">
        <w:trPr>
          <w:trHeight w:val="312"/>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rPr>
                <w:rFonts w:eastAsia="Times New Roman" w:cs="Times New Roman"/>
                <w:color w:val="000000"/>
                <w:sz w:val="24"/>
                <w:szCs w:val="24"/>
                <w:lang w:eastAsia="ru-RU"/>
              </w:rPr>
            </w:pPr>
            <w:proofErr w:type="spellStart"/>
            <w:r w:rsidRPr="00F030CB">
              <w:rPr>
                <w:rFonts w:eastAsia="Times New Roman" w:cs="Times New Roman"/>
                <w:color w:val="000000"/>
                <w:sz w:val="24"/>
                <w:szCs w:val="24"/>
                <w:lang w:eastAsia="ru-RU"/>
              </w:rPr>
              <w:t>Хознужды</w:t>
            </w:r>
            <w:proofErr w:type="spellEnd"/>
          </w:p>
        </w:tc>
        <w:tc>
          <w:tcPr>
            <w:tcW w:w="924"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Гкал</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 </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 </w:t>
            </w:r>
          </w:p>
        </w:tc>
        <w:tc>
          <w:tcPr>
            <w:tcW w:w="1116"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 </w:t>
            </w:r>
          </w:p>
        </w:tc>
        <w:tc>
          <w:tcPr>
            <w:tcW w:w="1682" w:type="dxa"/>
            <w:tcBorders>
              <w:top w:val="nil"/>
              <w:left w:val="nil"/>
              <w:bottom w:val="single" w:sz="8" w:space="0" w:color="auto"/>
              <w:right w:val="single" w:sz="8" w:space="0" w:color="auto"/>
            </w:tcBorders>
            <w:shd w:val="clear" w:color="auto" w:fill="auto"/>
            <w:vAlign w:val="center"/>
            <w:hideMark/>
          </w:tcPr>
          <w:p w:rsidR="00F030CB" w:rsidRPr="00F030CB" w:rsidRDefault="00F030CB" w:rsidP="00F030CB">
            <w:pPr>
              <w:spacing w:after="0" w:line="240" w:lineRule="auto"/>
              <w:jc w:val="center"/>
              <w:rPr>
                <w:rFonts w:eastAsia="Times New Roman" w:cs="Times New Roman"/>
                <w:color w:val="000000"/>
                <w:sz w:val="24"/>
                <w:szCs w:val="24"/>
                <w:lang w:eastAsia="ru-RU"/>
              </w:rPr>
            </w:pPr>
            <w:r w:rsidRPr="00F030CB">
              <w:rPr>
                <w:rFonts w:eastAsia="Times New Roman" w:cs="Times New Roman"/>
                <w:color w:val="000000"/>
                <w:sz w:val="24"/>
                <w:szCs w:val="24"/>
                <w:lang w:eastAsia="ru-RU"/>
              </w:rPr>
              <w:t> </w:t>
            </w:r>
          </w:p>
        </w:tc>
      </w:tr>
    </w:tbl>
    <w:p w:rsidR="006A4465" w:rsidRPr="00B91D6A" w:rsidRDefault="006A4465" w:rsidP="00BB4EEE">
      <w:pPr>
        <w:widowControl w:val="0"/>
        <w:adjustRightInd w:val="0"/>
        <w:spacing w:after="0" w:line="360" w:lineRule="auto"/>
        <w:ind w:firstLine="567"/>
        <w:jc w:val="both"/>
        <w:textAlignment w:val="baseline"/>
        <w:rPr>
          <w:rFonts w:eastAsia="Microsoft YaHei" w:cs="Times New Roman"/>
          <w:bCs/>
          <w:spacing w:val="-5"/>
          <w:sz w:val="24"/>
          <w:szCs w:val="18"/>
        </w:rPr>
      </w:pPr>
    </w:p>
    <w:p w:rsidR="00B91D6A" w:rsidRPr="00EB265A" w:rsidRDefault="00B91D6A" w:rsidP="00B91D6A">
      <w:pPr>
        <w:pStyle w:val="aa"/>
      </w:pPr>
    </w:p>
    <w:p w:rsidR="00F94F2F" w:rsidRPr="00F94F2F" w:rsidRDefault="00F94F2F" w:rsidP="00B9176A">
      <w:pPr>
        <w:pStyle w:val="aa"/>
        <w:ind w:right="-1"/>
      </w:pPr>
    </w:p>
    <w:p w:rsidR="00F94F2F" w:rsidRDefault="00F94F2F" w:rsidP="00B9176A">
      <w:pPr>
        <w:ind w:right="-1"/>
      </w:pPr>
    </w:p>
    <w:p w:rsidR="00652CFF" w:rsidRDefault="00652CFF" w:rsidP="00B9176A">
      <w:pPr>
        <w:ind w:right="-1"/>
      </w:pPr>
    </w:p>
    <w:p w:rsidR="00652CFF" w:rsidRDefault="00652CFF" w:rsidP="00B9176A">
      <w:pPr>
        <w:ind w:right="-1"/>
      </w:pPr>
    </w:p>
    <w:p w:rsidR="00652CFF" w:rsidRDefault="00652CFF" w:rsidP="00B9176A">
      <w:pPr>
        <w:ind w:right="-1"/>
      </w:pPr>
    </w:p>
    <w:p w:rsidR="0008104A" w:rsidRDefault="0008104A" w:rsidP="00B9176A">
      <w:pPr>
        <w:ind w:right="-1"/>
      </w:pPr>
    </w:p>
    <w:p w:rsidR="0008104A" w:rsidRDefault="0008104A" w:rsidP="00B9176A">
      <w:pPr>
        <w:ind w:right="-1"/>
      </w:pPr>
    </w:p>
    <w:p w:rsidR="009807EF" w:rsidRPr="00EB265A" w:rsidRDefault="009807EF" w:rsidP="00B9176A">
      <w:pPr>
        <w:pStyle w:val="1"/>
        <w:ind w:right="-1"/>
        <w:jc w:val="both"/>
        <w:rPr>
          <w:sz w:val="24"/>
          <w:szCs w:val="24"/>
          <w:lang w:val="ru-RU"/>
        </w:rPr>
      </w:pPr>
      <w:bookmarkStart w:id="13" w:name="_Toc130576374"/>
      <w:r w:rsidRPr="00EB265A">
        <w:rPr>
          <w:sz w:val="24"/>
          <w:szCs w:val="24"/>
          <w:lang w:val="ru-RU"/>
        </w:rPr>
        <w:lastRenderedPageBreak/>
        <w:t>Раздел 2. Существующие и перспективные балансы тепловой мощности источников тепловой энергии и тепловой нагрузки потребителей;</w:t>
      </w:r>
      <w:bookmarkEnd w:id="13"/>
    </w:p>
    <w:p w:rsidR="006A7742" w:rsidRDefault="006A7742" w:rsidP="00B9176A">
      <w:pPr>
        <w:pStyle w:val="aa"/>
        <w:ind w:right="-1"/>
      </w:pPr>
    </w:p>
    <w:p w:rsidR="006A7742" w:rsidRDefault="006A7742" w:rsidP="00B9176A">
      <w:pPr>
        <w:pStyle w:val="1"/>
        <w:ind w:right="-1"/>
        <w:jc w:val="both"/>
        <w:rPr>
          <w:b w:val="0"/>
          <w:i/>
          <w:sz w:val="24"/>
          <w:szCs w:val="24"/>
          <w:lang w:val="ru-RU"/>
        </w:rPr>
      </w:pPr>
      <w:bookmarkStart w:id="14" w:name="_Toc130576375"/>
      <w:r w:rsidRPr="00B5316E">
        <w:rPr>
          <w:b w:val="0"/>
          <w:i/>
          <w:sz w:val="24"/>
          <w:szCs w:val="24"/>
          <w:lang w:val="ru-RU"/>
        </w:rPr>
        <w:t>а) описание существующих и перспективных зон действия систем теплоснабжения и источников тепловой энергии;</w:t>
      </w:r>
      <w:bookmarkEnd w:id="14"/>
    </w:p>
    <w:p w:rsidR="008937E3" w:rsidRPr="008937E3" w:rsidRDefault="008937E3" w:rsidP="008937E3">
      <w:pPr>
        <w:tabs>
          <w:tab w:val="left" w:pos="0"/>
        </w:tabs>
        <w:spacing w:before="120" w:after="0" w:line="360" w:lineRule="auto"/>
        <w:ind w:firstLine="567"/>
        <w:contextualSpacing/>
        <w:jc w:val="both"/>
        <w:rPr>
          <w:rFonts w:eastAsia="Times New Roman" w:cs="Times New Roman"/>
          <w:bCs/>
          <w:sz w:val="24"/>
          <w:szCs w:val="24"/>
          <w:lang w:eastAsia="ru-RU"/>
        </w:rPr>
      </w:pPr>
      <w:r w:rsidRPr="008937E3">
        <w:rPr>
          <w:rFonts w:eastAsia="Times New Roman" w:cs="Times New Roman"/>
          <w:bCs/>
          <w:sz w:val="24"/>
          <w:szCs w:val="24"/>
          <w:lang w:eastAsia="ru-RU"/>
        </w:rPr>
        <w:t>По состоянию на 01.01.202</w:t>
      </w:r>
      <w:r>
        <w:rPr>
          <w:rFonts w:eastAsia="Times New Roman" w:cs="Times New Roman"/>
          <w:bCs/>
          <w:sz w:val="24"/>
          <w:szCs w:val="24"/>
          <w:lang w:eastAsia="ru-RU"/>
        </w:rPr>
        <w:t>3</w:t>
      </w:r>
      <w:r w:rsidRPr="008937E3">
        <w:rPr>
          <w:rFonts w:eastAsia="Times New Roman" w:cs="Times New Roman"/>
          <w:bCs/>
          <w:sz w:val="24"/>
          <w:szCs w:val="24"/>
          <w:lang w:eastAsia="ru-RU"/>
        </w:rPr>
        <w:t xml:space="preserve"> г. система теплоснабжения </w:t>
      </w:r>
      <w:r w:rsidR="0020273D">
        <w:rPr>
          <w:rFonts w:eastAsia="Times New Roman" w:cs="Times New Roman"/>
          <w:bCs/>
          <w:sz w:val="24"/>
          <w:szCs w:val="24"/>
          <w:lang w:eastAsia="ru-RU"/>
        </w:rPr>
        <w:t>Луговского</w:t>
      </w:r>
      <w:r>
        <w:rPr>
          <w:rFonts w:eastAsia="Times New Roman" w:cs="Times New Roman"/>
          <w:bCs/>
          <w:sz w:val="24"/>
          <w:szCs w:val="24"/>
          <w:lang w:eastAsia="ru-RU"/>
        </w:rPr>
        <w:t xml:space="preserve"> СП</w:t>
      </w:r>
      <w:r w:rsidRPr="008937E3">
        <w:rPr>
          <w:rFonts w:eastAsia="Times New Roman" w:cs="Times New Roman"/>
          <w:bCs/>
          <w:sz w:val="24"/>
          <w:szCs w:val="24"/>
          <w:lang w:eastAsia="ru-RU"/>
        </w:rPr>
        <w:t xml:space="preserve"> включает следующие источники теплоснабжения:</w:t>
      </w:r>
    </w:p>
    <w:p w:rsidR="008937E3" w:rsidRPr="008937E3" w:rsidRDefault="008937E3" w:rsidP="008937E3">
      <w:pPr>
        <w:tabs>
          <w:tab w:val="left" w:pos="0"/>
        </w:tabs>
        <w:spacing w:after="0" w:line="360" w:lineRule="auto"/>
        <w:ind w:firstLine="567"/>
        <w:contextualSpacing/>
        <w:jc w:val="both"/>
        <w:rPr>
          <w:rFonts w:eastAsia="Times New Roman" w:cs="Times New Roman"/>
          <w:bCs/>
          <w:sz w:val="24"/>
          <w:szCs w:val="24"/>
          <w:lang w:eastAsia="ru-RU"/>
        </w:rPr>
      </w:pPr>
      <w:r w:rsidRPr="008937E3">
        <w:rPr>
          <w:rFonts w:eastAsia="Times New Roman" w:cs="Times New Roman"/>
          <w:bCs/>
          <w:sz w:val="24"/>
          <w:szCs w:val="24"/>
          <w:lang w:eastAsia="ru-RU"/>
        </w:rPr>
        <w:t xml:space="preserve">– отопительно-производственные котельные – </w:t>
      </w:r>
      <w:r w:rsidR="007C6009">
        <w:rPr>
          <w:rFonts w:eastAsia="Times New Roman" w:cs="Times New Roman"/>
          <w:bCs/>
          <w:sz w:val="24"/>
          <w:szCs w:val="24"/>
          <w:lang w:eastAsia="ru-RU"/>
        </w:rPr>
        <w:t>1</w:t>
      </w:r>
      <w:r w:rsidRPr="008937E3">
        <w:rPr>
          <w:rFonts w:eastAsia="Times New Roman" w:cs="Times New Roman"/>
          <w:bCs/>
          <w:sz w:val="24"/>
          <w:szCs w:val="24"/>
          <w:lang w:eastAsia="ru-RU"/>
        </w:rPr>
        <w:t xml:space="preserve"> ед.;</w:t>
      </w:r>
    </w:p>
    <w:p w:rsidR="008937E3" w:rsidRPr="008937E3" w:rsidRDefault="008937E3" w:rsidP="008937E3">
      <w:pPr>
        <w:tabs>
          <w:tab w:val="left" w:pos="0"/>
        </w:tabs>
        <w:spacing w:after="0" w:line="360" w:lineRule="auto"/>
        <w:ind w:firstLine="567"/>
        <w:contextualSpacing/>
        <w:jc w:val="both"/>
        <w:rPr>
          <w:rFonts w:eastAsia="Times New Roman" w:cs="Times New Roman"/>
          <w:bCs/>
          <w:sz w:val="24"/>
          <w:szCs w:val="24"/>
          <w:lang w:eastAsia="ru-RU"/>
        </w:rPr>
      </w:pPr>
      <w:r w:rsidRPr="008937E3">
        <w:rPr>
          <w:rFonts w:eastAsia="Times New Roman" w:cs="Times New Roman"/>
          <w:bCs/>
          <w:sz w:val="24"/>
          <w:szCs w:val="24"/>
          <w:lang w:eastAsia="ru-RU"/>
        </w:rPr>
        <w:t>Установленная мощность источников централизованной системы тепловой энергии составляет</w:t>
      </w:r>
      <w:r w:rsidR="00B73B2A">
        <w:rPr>
          <w:rFonts w:eastAsia="Times New Roman" w:cs="Times New Roman"/>
          <w:bCs/>
          <w:sz w:val="24"/>
          <w:szCs w:val="24"/>
          <w:lang w:eastAsia="ru-RU"/>
        </w:rPr>
        <w:t>:</w:t>
      </w:r>
    </w:p>
    <w:p w:rsidR="008937E3" w:rsidRPr="008937E3" w:rsidRDefault="008937E3" w:rsidP="008937E3">
      <w:pPr>
        <w:tabs>
          <w:tab w:val="left" w:pos="0"/>
        </w:tabs>
        <w:spacing w:after="0" w:line="360" w:lineRule="auto"/>
        <w:ind w:firstLine="567"/>
        <w:contextualSpacing/>
        <w:jc w:val="both"/>
        <w:rPr>
          <w:rFonts w:eastAsia="Times New Roman" w:cs="Times New Roman"/>
          <w:bCs/>
          <w:sz w:val="24"/>
          <w:szCs w:val="24"/>
          <w:lang w:eastAsia="ru-RU"/>
        </w:rPr>
      </w:pPr>
      <w:r w:rsidRPr="008937E3">
        <w:rPr>
          <w:rFonts w:eastAsia="Times New Roman" w:cs="Times New Roman"/>
          <w:bCs/>
          <w:sz w:val="24"/>
          <w:szCs w:val="24"/>
          <w:lang w:eastAsia="ru-RU"/>
        </w:rPr>
        <w:t xml:space="preserve">– отопительно-производственные котельные – </w:t>
      </w:r>
      <w:r w:rsidR="007C6009">
        <w:rPr>
          <w:rFonts w:eastAsia="Times New Roman" w:cs="Times New Roman"/>
          <w:bCs/>
          <w:sz w:val="24"/>
          <w:szCs w:val="24"/>
          <w:lang w:eastAsia="ru-RU"/>
        </w:rPr>
        <w:t>5,160</w:t>
      </w:r>
      <w:r w:rsidRPr="008937E3">
        <w:rPr>
          <w:rFonts w:eastAsia="Times New Roman" w:cs="Times New Roman"/>
          <w:bCs/>
          <w:sz w:val="24"/>
          <w:szCs w:val="24"/>
          <w:lang w:eastAsia="ru-RU"/>
        </w:rPr>
        <w:t xml:space="preserve"> Гкал/ч;</w:t>
      </w:r>
    </w:p>
    <w:p w:rsidR="008937E3" w:rsidRDefault="008937E3" w:rsidP="008937E3">
      <w:pPr>
        <w:tabs>
          <w:tab w:val="left" w:pos="0"/>
        </w:tabs>
        <w:spacing w:after="0" w:line="360" w:lineRule="auto"/>
        <w:ind w:firstLine="567"/>
        <w:contextualSpacing/>
        <w:jc w:val="both"/>
        <w:rPr>
          <w:rFonts w:eastAsia="Times New Roman" w:cs="Times New Roman"/>
          <w:bCs/>
          <w:sz w:val="24"/>
          <w:szCs w:val="24"/>
          <w:lang w:eastAsia="ru-RU"/>
        </w:rPr>
      </w:pPr>
      <w:r w:rsidRPr="008937E3">
        <w:rPr>
          <w:rFonts w:eastAsia="Times New Roman" w:cs="Times New Roman"/>
          <w:bCs/>
          <w:sz w:val="24"/>
          <w:szCs w:val="24"/>
          <w:lang w:eastAsia="ru-RU"/>
        </w:rPr>
        <w:t>– температурные графики отпуска тепловой энергии –95-70</w:t>
      </w:r>
      <w:r w:rsidRPr="008937E3">
        <w:rPr>
          <w:rFonts w:eastAsia="Times New Roman" w:cs="Times New Roman"/>
          <w:bCs/>
          <w:sz w:val="24"/>
          <w:szCs w:val="24"/>
          <w:vertAlign w:val="superscript"/>
          <w:lang w:eastAsia="ru-RU"/>
        </w:rPr>
        <w:t>0</w:t>
      </w:r>
      <w:r w:rsidRPr="008937E3">
        <w:rPr>
          <w:rFonts w:eastAsia="Times New Roman" w:cs="Times New Roman"/>
          <w:bCs/>
          <w:sz w:val="24"/>
          <w:szCs w:val="24"/>
          <w:lang w:eastAsia="ru-RU"/>
        </w:rPr>
        <w:t>С</w:t>
      </w:r>
      <w:r>
        <w:rPr>
          <w:rFonts w:eastAsia="Times New Roman" w:cs="Times New Roman"/>
          <w:bCs/>
          <w:sz w:val="24"/>
          <w:szCs w:val="24"/>
          <w:lang w:eastAsia="ru-RU"/>
        </w:rPr>
        <w:t>.</w:t>
      </w:r>
    </w:p>
    <w:tbl>
      <w:tblPr>
        <w:tblW w:w="1063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3"/>
        <w:gridCol w:w="4915"/>
        <w:gridCol w:w="1365"/>
        <w:gridCol w:w="2179"/>
      </w:tblGrid>
      <w:tr w:rsidR="00B73B2A" w:rsidRPr="00B73B2A" w:rsidTr="00AE780F">
        <w:trPr>
          <w:trHeight w:val="312"/>
        </w:trPr>
        <w:tc>
          <w:tcPr>
            <w:tcW w:w="2173" w:type="dxa"/>
            <w:vMerge w:val="restart"/>
            <w:shd w:val="clear" w:color="auto" w:fill="auto"/>
            <w:vAlign w:val="center"/>
            <w:hideMark/>
          </w:tcPr>
          <w:p w:rsidR="00B73B2A" w:rsidRPr="00B73B2A" w:rsidRDefault="00B73B2A" w:rsidP="00B73B2A">
            <w:pPr>
              <w:spacing w:after="0" w:line="240" w:lineRule="auto"/>
              <w:jc w:val="center"/>
              <w:rPr>
                <w:rFonts w:eastAsia="Times New Roman" w:cs="Times New Roman"/>
                <w:color w:val="000000"/>
                <w:sz w:val="24"/>
                <w:szCs w:val="24"/>
                <w:lang w:eastAsia="ru-RU"/>
              </w:rPr>
            </w:pPr>
            <w:r w:rsidRPr="00B73B2A">
              <w:rPr>
                <w:rFonts w:eastAsia="Times New Roman" w:cs="Times New Roman"/>
                <w:color w:val="000000"/>
                <w:sz w:val="24"/>
                <w:szCs w:val="24"/>
                <w:lang w:eastAsia="ru-RU"/>
              </w:rPr>
              <w:t>Теплоснабжающие и/или теплосетевые организации</w:t>
            </w:r>
          </w:p>
        </w:tc>
        <w:tc>
          <w:tcPr>
            <w:tcW w:w="4915" w:type="dxa"/>
            <w:vMerge w:val="restart"/>
            <w:shd w:val="clear" w:color="auto" w:fill="auto"/>
            <w:vAlign w:val="center"/>
            <w:hideMark/>
          </w:tcPr>
          <w:p w:rsidR="00B73B2A" w:rsidRPr="00B73B2A" w:rsidRDefault="00B73B2A" w:rsidP="00B73B2A">
            <w:pPr>
              <w:spacing w:after="0" w:line="240" w:lineRule="auto"/>
              <w:jc w:val="center"/>
              <w:rPr>
                <w:rFonts w:eastAsia="Times New Roman" w:cs="Times New Roman"/>
                <w:color w:val="000000"/>
                <w:sz w:val="24"/>
                <w:szCs w:val="24"/>
                <w:lang w:eastAsia="ru-RU"/>
              </w:rPr>
            </w:pPr>
            <w:r w:rsidRPr="00B73B2A">
              <w:rPr>
                <w:rFonts w:eastAsia="Times New Roman" w:cs="Times New Roman"/>
                <w:color w:val="000000"/>
                <w:sz w:val="24"/>
                <w:szCs w:val="24"/>
                <w:lang w:eastAsia="ru-RU"/>
              </w:rPr>
              <w:t>Наименование теплоисточника</w:t>
            </w:r>
          </w:p>
        </w:tc>
        <w:tc>
          <w:tcPr>
            <w:tcW w:w="1365" w:type="dxa"/>
            <w:vMerge w:val="restart"/>
            <w:shd w:val="clear" w:color="auto" w:fill="auto"/>
            <w:textDirection w:val="btLr"/>
            <w:vAlign w:val="center"/>
            <w:hideMark/>
          </w:tcPr>
          <w:p w:rsidR="00B73B2A" w:rsidRPr="00B73B2A" w:rsidRDefault="00B73B2A" w:rsidP="00B73B2A">
            <w:pPr>
              <w:spacing w:after="0" w:line="240" w:lineRule="auto"/>
              <w:jc w:val="center"/>
              <w:rPr>
                <w:rFonts w:eastAsia="Times New Roman" w:cs="Times New Roman"/>
                <w:color w:val="000000"/>
                <w:sz w:val="24"/>
                <w:szCs w:val="24"/>
                <w:lang w:eastAsia="ru-RU"/>
              </w:rPr>
            </w:pPr>
            <w:r w:rsidRPr="00B73B2A">
              <w:rPr>
                <w:rFonts w:eastAsia="Times New Roman" w:cs="Times New Roman"/>
                <w:color w:val="000000"/>
                <w:sz w:val="24"/>
                <w:szCs w:val="24"/>
                <w:lang w:eastAsia="ru-RU"/>
              </w:rPr>
              <w:t>Установленная мощность     котельной, Гкал/ч</w:t>
            </w:r>
          </w:p>
        </w:tc>
        <w:tc>
          <w:tcPr>
            <w:tcW w:w="2179" w:type="dxa"/>
            <w:vMerge w:val="restart"/>
            <w:shd w:val="clear" w:color="auto" w:fill="auto"/>
            <w:vAlign w:val="center"/>
            <w:hideMark/>
          </w:tcPr>
          <w:p w:rsidR="00B73B2A" w:rsidRPr="00B73B2A" w:rsidRDefault="00AE780F" w:rsidP="00B73B2A">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Подключенная нагрузка потребителей</w:t>
            </w:r>
            <w:r w:rsidR="00B73B2A" w:rsidRPr="00B73B2A">
              <w:rPr>
                <w:rFonts w:eastAsia="Times New Roman" w:cs="Times New Roman"/>
                <w:color w:val="000000"/>
                <w:sz w:val="24"/>
                <w:szCs w:val="24"/>
                <w:lang w:eastAsia="ru-RU"/>
              </w:rPr>
              <w:t xml:space="preserve"> 2022 </w:t>
            </w:r>
            <w:proofErr w:type="gramStart"/>
            <w:r w:rsidR="00B73B2A" w:rsidRPr="00B73B2A">
              <w:rPr>
                <w:rFonts w:eastAsia="Times New Roman" w:cs="Times New Roman"/>
                <w:color w:val="000000"/>
                <w:sz w:val="24"/>
                <w:szCs w:val="24"/>
                <w:lang w:eastAsia="ru-RU"/>
              </w:rPr>
              <w:t>год ,</w:t>
            </w:r>
            <w:proofErr w:type="gramEnd"/>
            <w:r w:rsidR="00B73B2A" w:rsidRPr="00B73B2A">
              <w:rPr>
                <w:rFonts w:eastAsia="Times New Roman" w:cs="Times New Roman"/>
                <w:color w:val="000000"/>
                <w:sz w:val="24"/>
                <w:szCs w:val="24"/>
                <w:lang w:eastAsia="ru-RU"/>
              </w:rPr>
              <w:t xml:space="preserve"> Гкал/ч</w:t>
            </w:r>
          </w:p>
        </w:tc>
      </w:tr>
      <w:tr w:rsidR="00B73B2A" w:rsidRPr="00B73B2A" w:rsidTr="00AE780F">
        <w:trPr>
          <w:trHeight w:val="312"/>
        </w:trPr>
        <w:tc>
          <w:tcPr>
            <w:tcW w:w="2173" w:type="dxa"/>
            <w:vMerge/>
            <w:vAlign w:val="center"/>
            <w:hideMark/>
          </w:tcPr>
          <w:p w:rsidR="00B73B2A" w:rsidRPr="00B73B2A" w:rsidRDefault="00B73B2A" w:rsidP="00B73B2A">
            <w:pPr>
              <w:spacing w:after="0" w:line="240" w:lineRule="auto"/>
              <w:rPr>
                <w:rFonts w:eastAsia="Times New Roman" w:cs="Times New Roman"/>
                <w:color w:val="000000"/>
                <w:sz w:val="24"/>
                <w:szCs w:val="24"/>
                <w:lang w:eastAsia="ru-RU"/>
              </w:rPr>
            </w:pPr>
          </w:p>
        </w:tc>
        <w:tc>
          <w:tcPr>
            <w:tcW w:w="4915" w:type="dxa"/>
            <w:vMerge/>
            <w:vAlign w:val="center"/>
            <w:hideMark/>
          </w:tcPr>
          <w:p w:rsidR="00B73B2A" w:rsidRPr="00B73B2A" w:rsidRDefault="00B73B2A" w:rsidP="00B73B2A">
            <w:pPr>
              <w:spacing w:after="0" w:line="240" w:lineRule="auto"/>
              <w:rPr>
                <w:rFonts w:eastAsia="Times New Roman" w:cs="Times New Roman"/>
                <w:color w:val="000000"/>
                <w:sz w:val="24"/>
                <w:szCs w:val="24"/>
                <w:lang w:eastAsia="ru-RU"/>
              </w:rPr>
            </w:pPr>
          </w:p>
        </w:tc>
        <w:tc>
          <w:tcPr>
            <w:tcW w:w="1365" w:type="dxa"/>
            <w:vMerge/>
            <w:vAlign w:val="center"/>
            <w:hideMark/>
          </w:tcPr>
          <w:p w:rsidR="00B73B2A" w:rsidRPr="00B73B2A" w:rsidRDefault="00B73B2A" w:rsidP="00B73B2A">
            <w:pPr>
              <w:spacing w:after="0" w:line="240" w:lineRule="auto"/>
              <w:rPr>
                <w:rFonts w:eastAsia="Times New Roman" w:cs="Times New Roman"/>
                <w:color w:val="000000"/>
                <w:sz w:val="24"/>
                <w:szCs w:val="24"/>
                <w:lang w:eastAsia="ru-RU"/>
              </w:rPr>
            </w:pPr>
          </w:p>
        </w:tc>
        <w:tc>
          <w:tcPr>
            <w:tcW w:w="2179" w:type="dxa"/>
            <w:vMerge/>
            <w:vAlign w:val="center"/>
            <w:hideMark/>
          </w:tcPr>
          <w:p w:rsidR="00B73B2A" w:rsidRPr="00B73B2A" w:rsidRDefault="00B73B2A" w:rsidP="00B73B2A">
            <w:pPr>
              <w:spacing w:after="0" w:line="240" w:lineRule="auto"/>
              <w:rPr>
                <w:rFonts w:eastAsia="Times New Roman" w:cs="Times New Roman"/>
                <w:color w:val="000000"/>
                <w:sz w:val="24"/>
                <w:szCs w:val="24"/>
                <w:lang w:eastAsia="ru-RU"/>
              </w:rPr>
            </w:pPr>
          </w:p>
        </w:tc>
      </w:tr>
      <w:tr w:rsidR="00B73B2A" w:rsidRPr="00B73B2A" w:rsidTr="00AE780F">
        <w:trPr>
          <w:trHeight w:val="1390"/>
        </w:trPr>
        <w:tc>
          <w:tcPr>
            <w:tcW w:w="2173" w:type="dxa"/>
            <w:vMerge/>
            <w:vAlign w:val="center"/>
            <w:hideMark/>
          </w:tcPr>
          <w:p w:rsidR="00B73B2A" w:rsidRPr="00B73B2A" w:rsidRDefault="00B73B2A" w:rsidP="00B73B2A">
            <w:pPr>
              <w:spacing w:after="0" w:line="240" w:lineRule="auto"/>
              <w:rPr>
                <w:rFonts w:eastAsia="Times New Roman" w:cs="Times New Roman"/>
                <w:color w:val="000000"/>
                <w:sz w:val="24"/>
                <w:szCs w:val="24"/>
                <w:lang w:eastAsia="ru-RU"/>
              </w:rPr>
            </w:pPr>
          </w:p>
        </w:tc>
        <w:tc>
          <w:tcPr>
            <w:tcW w:w="4915" w:type="dxa"/>
            <w:vMerge/>
            <w:vAlign w:val="center"/>
            <w:hideMark/>
          </w:tcPr>
          <w:p w:rsidR="00B73B2A" w:rsidRPr="00B73B2A" w:rsidRDefault="00B73B2A" w:rsidP="00B73B2A">
            <w:pPr>
              <w:spacing w:after="0" w:line="240" w:lineRule="auto"/>
              <w:rPr>
                <w:rFonts w:eastAsia="Times New Roman" w:cs="Times New Roman"/>
                <w:color w:val="000000"/>
                <w:sz w:val="24"/>
                <w:szCs w:val="24"/>
                <w:lang w:eastAsia="ru-RU"/>
              </w:rPr>
            </w:pPr>
          </w:p>
        </w:tc>
        <w:tc>
          <w:tcPr>
            <w:tcW w:w="1365" w:type="dxa"/>
            <w:vMerge/>
            <w:vAlign w:val="center"/>
            <w:hideMark/>
          </w:tcPr>
          <w:p w:rsidR="00B73B2A" w:rsidRPr="00B73B2A" w:rsidRDefault="00B73B2A" w:rsidP="00B73B2A">
            <w:pPr>
              <w:spacing w:after="0" w:line="240" w:lineRule="auto"/>
              <w:rPr>
                <w:rFonts w:eastAsia="Times New Roman" w:cs="Times New Roman"/>
                <w:color w:val="000000"/>
                <w:sz w:val="24"/>
                <w:szCs w:val="24"/>
                <w:lang w:eastAsia="ru-RU"/>
              </w:rPr>
            </w:pPr>
          </w:p>
        </w:tc>
        <w:tc>
          <w:tcPr>
            <w:tcW w:w="2179" w:type="dxa"/>
            <w:vMerge/>
            <w:vAlign w:val="center"/>
            <w:hideMark/>
          </w:tcPr>
          <w:p w:rsidR="00B73B2A" w:rsidRPr="00B73B2A" w:rsidRDefault="00B73B2A" w:rsidP="00B73B2A">
            <w:pPr>
              <w:spacing w:after="0" w:line="240" w:lineRule="auto"/>
              <w:rPr>
                <w:rFonts w:eastAsia="Times New Roman" w:cs="Times New Roman"/>
                <w:color w:val="000000"/>
                <w:sz w:val="24"/>
                <w:szCs w:val="24"/>
                <w:lang w:eastAsia="ru-RU"/>
              </w:rPr>
            </w:pPr>
          </w:p>
        </w:tc>
      </w:tr>
      <w:tr w:rsidR="00B73B2A" w:rsidRPr="00B73B2A" w:rsidTr="00AE780F">
        <w:trPr>
          <w:trHeight w:val="312"/>
        </w:trPr>
        <w:tc>
          <w:tcPr>
            <w:tcW w:w="10632" w:type="dxa"/>
            <w:gridSpan w:val="4"/>
            <w:shd w:val="clear" w:color="auto" w:fill="auto"/>
            <w:noWrap/>
            <w:vAlign w:val="bottom"/>
            <w:hideMark/>
          </w:tcPr>
          <w:p w:rsidR="00B73B2A" w:rsidRPr="00B73B2A" w:rsidRDefault="00B73B2A" w:rsidP="00B73B2A">
            <w:pPr>
              <w:spacing w:after="0" w:line="240" w:lineRule="auto"/>
              <w:jc w:val="center"/>
              <w:rPr>
                <w:rFonts w:eastAsia="Times New Roman" w:cs="Times New Roman"/>
                <w:color w:val="000000"/>
                <w:sz w:val="24"/>
                <w:szCs w:val="24"/>
                <w:lang w:eastAsia="ru-RU"/>
              </w:rPr>
            </w:pPr>
            <w:r w:rsidRPr="00B73B2A">
              <w:rPr>
                <w:rFonts w:eastAsia="Times New Roman" w:cs="Times New Roman"/>
                <w:color w:val="000000"/>
                <w:sz w:val="24"/>
                <w:szCs w:val="24"/>
                <w:lang w:eastAsia="ru-RU"/>
              </w:rPr>
              <w:t>2022 год</w:t>
            </w:r>
          </w:p>
        </w:tc>
      </w:tr>
      <w:tr w:rsidR="00B73B2A" w:rsidRPr="00B73B2A" w:rsidTr="00AE780F">
        <w:trPr>
          <w:trHeight w:val="312"/>
        </w:trPr>
        <w:tc>
          <w:tcPr>
            <w:tcW w:w="2173" w:type="dxa"/>
            <w:shd w:val="clear" w:color="auto" w:fill="auto"/>
            <w:noWrap/>
            <w:vAlign w:val="center"/>
            <w:hideMark/>
          </w:tcPr>
          <w:p w:rsidR="00B73B2A" w:rsidRPr="00B73B2A" w:rsidRDefault="00B73B2A" w:rsidP="00B73B2A">
            <w:pPr>
              <w:spacing w:after="0" w:line="240" w:lineRule="auto"/>
              <w:rPr>
                <w:rFonts w:eastAsia="Times New Roman" w:cs="Times New Roman"/>
                <w:color w:val="000000"/>
                <w:sz w:val="24"/>
                <w:szCs w:val="24"/>
                <w:lang w:eastAsia="ru-RU"/>
              </w:rPr>
            </w:pPr>
            <w:r w:rsidRPr="00B73B2A">
              <w:rPr>
                <w:rFonts w:eastAsia="Times New Roman" w:cs="Times New Roman"/>
                <w:color w:val="000000"/>
                <w:sz w:val="24"/>
                <w:szCs w:val="24"/>
                <w:lang w:eastAsia="ru-RU"/>
              </w:rPr>
              <w:t>МУП района «Решма»</w:t>
            </w:r>
          </w:p>
        </w:tc>
        <w:tc>
          <w:tcPr>
            <w:tcW w:w="4915" w:type="dxa"/>
            <w:shd w:val="clear" w:color="auto" w:fill="auto"/>
            <w:noWrap/>
            <w:vAlign w:val="bottom"/>
            <w:hideMark/>
          </w:tcPr>
          <w:p w:rsidR="00B73B2A" w:rsidRPr="00B73B2A" w:rsidRDefault="00F030CB" w:rsidP="00B73B2A">
            <w:pPr>
              <w:spacing w:after="0"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Котельная д. Луговое, ул. Молодёжная, д. 5</w:t>
            </w:r>
          </w:p>
        </w:tc>
        <w:tc>
          <w:tcPr>
            <w:tcW w:w="1365" w:type="dxa"/>
            <w:shd w:val="clear" w:color="auto" w:fill="auto"/>
            <w:noWrap/>
            <w:vAlign w:val="bottom"/>
            <w:hideMark/>
          </w:tcPr>
          <w:p w:rsidR="00B73B2A" w:rsidRPr="00B73B2A" w:rsidRDefault="00AE780F" w:rsidP="00B73B2A">
            <w:pPr>
              <w:spacing w:after="0" w:line="240" w:lineRule="auto"/>
              <w:jc w:val="right"/>
              <w:rPr>
                <w:rFonts w:eastAsia="Times New Roman" w:cs="Times New Roman"/>
                <w:color w:val="000000"/>
                <w:sz w:val="24"/>
                <w:szCs w:val="24"/>
                <w:lang w:eastAsia="ru-RU"/>
              </w:rPr>
            </w:pPr>
            <w:r>
              <w:rPr>
                <w:rFonts w:eastAsia="Times New Roman" w:cs="Times New Roman"/>
                <w:color w:val="000000"/>
                <w:sz w:val="24"/>
                <w:szCs w:val="24"/>
                <w:lang w:eastAsia="ru-RU"/>
              </w:rPr>
              <w:t>5,160</w:t>
            </w:r>
          </w:p>
        </w:tc>
        <w:tc>
          <w:tcPr>
            <w:tcW w:w="2179" w:type="dxa"/>
            <w:shd w:val="clear" w:color="auto" w:fill="auto"/>
            <w:noWrap/>
            <w:vAlign w:val="bottom"/>
            <w:hideMark/>
          </w:tcPr>
          <w:p w:rsidR="00B73B2A" w:rsidRPr="00B73B2A" w:rsidRDefault="00AE780F" w:rsidP="00B73B2A">
            <w:pPr>
              <w:spacing w:after="0" w:line="240" w:lineRule="auto"/>
              <w:jc w:val="right"/>
              <w:rPr>
                <w:rFonts w:eastAsia="Times New Roman" w:cs="Times New Roman"/>
                <w:color w:val="000000"/>
                <w:sz w:val="24"/>
                <w:szCs w:val="24"/>
                <w:lang w:eastAsia="ru-RU"/>
              </w:rPr>
            </w:pPr>
            <w:r>
              <w:rPr>
                <w:rFonts w:eastAsia="Times New Roman" w:cs="Times New Roman"/>
                <w:color w:val="000000"/>
                <w:sz w:val="24"/>
                <w:szCs w:val="24"/>
                <w:lang w:eastAsia="ru-RU"/>
              </w:rPr>
              <w:t>2,2676</w:t>
            </w:r>
          </w:p>
        </w:tc>
      </w:tr>
      <w:tr w:rsidR="00B73B2A" w:rsidRPr="00B73B2A" w:rsidTr="00AE780F">
        <w:trPr>
          <w:trHeight w:val="312"/>
        </w:trPr>
        <w:tc>
          <w:tcPr>
            <w:tcW w:w="10632" w:type="dxa"/>
            <w:gridSpan w:val="4"/>
            <w:shd w:val="clear" w:color="auto" w:fill="auto"/>
            <w:noWrap/>
            <w:vAlign w:val="bottom"/>
            <w:hideMark/>
          </w:tcPr>
          <w:p w:rsidR="00B73B2A" w:rsidRPr="00B73B2A" w:rsidRDefault="00B73B2A" w:rsidP="00B73B2A">
            <w:pPr>
              <w:spacing w:after="0" w:line="240" w:lineRule="auto"/>
              <w:jc w:val="center"/>
              <w:rPr>
                <w:rFonts w:eastAsia="Times New Roman" w:cs="Times New Roman"/>
                <w:color w:val="000000"/>
                <w:sz w:val="24"/>
                <w:szCs w:val="24"/>
                <w:lang w:eastAsia="ru-RU"/>
              </w:rPr>
            </w:pPr>
            <w:r w:rsidRPr="00B73B2A">
              <w:rPr>
                <w:rFonts w:eastAsia="Times New Roman" w:cs="Times New Roman"/>
                <w:color w:val="000000"/>
                <w:sz w:val="24"/>
                <w:szCs w:val="24"/>
                <w:lang w:eastAsia="ru-RU"/>
              </w:rPr>
              <w:t>2023 год</w:t>
            </w:r>
          </w:p>
        </w:tc>
      </w:tr>
      <w:tr w:rsidR="00B73B2A" w:rsidRPr="00B73B2A" w:rsidTr="00AE780F">
        <w:trPr>
          <w:trHeight w:val="312"/>
        </w:trPr>
        <w:tc>
          <w:tcPr>
            <w:tcW w:w="2173" w:type="dxa"/>
            <w:shd w:val="clear" w:color="auto" w:fill="auto"/>
            <w:noWrap/>
            <w:vAlign w:val="center"/>
            <w:hideMark/>
          </w:tcPr>
          <w:p w:rsidR="00B73B2A" w:rsidRPr="00B73B2A" w:rsidRDefault="00B73B2A" w:rsidP="00B73B2A">
            <w:pPr>
              <w:spacing w:after="0" w:line="240" w:lineRule="auto"/>
              <w:rPr>
                <w:rFonts w:eastAsia="Times New Roman" w:cs="Times New Roman"/>
                <w:color w:val="000000"/>
                <w:sz w:val="24"/>
                <w:szCs w:val="24"/>
                <w:lang w:eastAsia="ru-RU"/>
              </w:rPr>
            </w:pPr>
            <w:r w:rsidRPr="00B73B2A">
              <w:rPr>
                <w:rFonts w:eastAsia="Times New Roman" w:cs="Times New Roman"/>
                <w:color w:val="000000"/>
                <w:sz w:val="24"/>
                <w:szCs w:val="24"/>
                <w:lang w:eastAsia="ru-RU"/>
              </w:rPr>
              <w:t>МУП района «Решма»</w:t>
            </w:r>
          </w:p>
        </w:tc>
        <w:tc>
          <w:tcPr>
            <w:tcW w:w="4915" w:type="dxa"/>
            <w:shd w:val="clear" w:color="auto" w:fill="auto"/>
            <w:noWrap/>
            <w:vAlign w:val="bottom"/>
            <w:hideMark/>
          </w:tcPr>
          <w:p w:rsidR="00B73B2A" w:rsidRPr="00B73B2A" w:rsidRDefault="00F030CB" w:rsidP="00B73B2A">
            <w:pPr>
              <w:spacing w:after="0"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Котельная д. Луговое, ул. Молодёжная, д. 5</w:t>
            </w:r>
          </w:p>
        </w:tc>
        <w:tc>
          <w:tcPr>
            <w:tcW w:w="1365" w:type="dxa"/>
            <w:shd w:val="clear" w:color="auto" w:fill="auto"/>
            <w:noWrap/>
            <w:vAlign w:val="bottom"/>
            <w:hideMark/>
          </w:tcPr>
          <w:p w:rsidR="00B73B2A" w:rsidRPr="00B73B2A" w:rsidRDefault="00AE780F" w:rsidP="00B73B2A">
            <w:pPr>
              <w:spacing w:after="0" w:line="240" w:lineRule="auto"/>
              <w:jc w:val="right"/>
              <w:rPr>
                <w:rFonts w:eastAsia="Times New Roman" w:cs="Times New Roman"/>
                <w:color w:val="000000"/>
                <w:sz w:val="24"/>
                <w:szCs w:val="24"/>
                <w:lang w:eastAsia="ru-RU"/>
              </w:rPr>
            </w:pPr>
            <w:r>
              <w:rPr>
                <w:rFonts w:eastAsia="Times New Roman" w:cs="Times New Roman"/>
                <w:color w:val="000000"/>
                <w:sz w:val="24"/>
                <w:szCs w:val="24"/>
                <w:lang w:eastAsia="ru-RU"/>
              </w:rPr>
              <w:t>5,160</w:t>
            </w:r>
          </w:p>
        </w:tc>
        <w:tc>
          <w:tcPr>
            <w:tcW w:w="2179" w:type="dxa"/>
            <w:shd w:val="clear" w:color="auto" w:fill="auto"/>
            <w:noWrap/>
            <w:vAlign w:val="bottom"/>
            <w:hideMark/>
          </w:tcPr>
          <w:p w:rsidR="00B73B2A" w:rsidRPr="00B73B2A" w:rsidRDefault="00AE780F" w:rsidP="00B73B2A">
            <w:pPr>
              <w:spacing w:after="0" w:line="240" w:lineRule="auto"/>
              <w:jc w:val="right"/>
              <w:rPr>
                <w:rFonts w:eastAsia="Times New Roman" w:cs="Times New Roman"/>
                <w:color w:val="000000"/>
                <w:sz w:val="24"/>
                <w:szCs w:val="24"/>
                <w:lang w:eastAsia="ru-RU"/>
              </w:rPr>
            </w:pPr>
            <w:r>
              <w:rPr>
                <w:rFonts w:eastAsia="Times New Roman" w:cs="Times New Roman"/>
                <w:color w:val="000000"/>
                <w:sz w:val="24"/>
                <w:szCs w:val="24"/>
                <w:lang w:eastAsia="ru-RU"/>
              </w:rPr>
              <w:t>2,2676</w:t>
            </w:r>
          </w:p>
        </w:tc>
      </w:tr>
      <w:tr w:rsidR="00B73B2A" w:rsidRPr="00B73B2A" w:rsidTr="00AE780F">
        <w:trPr>
          <w:trHeight w:val="312"/>
        </w:trPr>
        <w:tc>
          <w:tcPr>
            <w:tcW w:w="10632" w:type="dxa"/>
            <w:gridSpan w:val="4"/>
            <w:shd w:val="clear" w:color="auto" w:fill="auto"/>
            <w:noWrap/>
            <w:vAlign w:val="bottom"/>
            <w:hideMark/>
          </w:tcPr>
          <w:p w:rsidR="00B73B2A" w:rsidRPr="00B73B2A" w:rsidRDefault="00B73B2A" w:rsidP="00B73B2A">
            <w:pPr>
              <w:spacing w:after="0" w:line="240" w:lineRule="auto"/>
              <w:jc w:val="center"/>
              <w:rPr>
                <w:rFonts w:eastAsia="Times New Roman" w:cs="Times New Roman"/>
                <w:color w:val="000000"/>
                <w:sz w:val="24"/>
                <w:szCs w:val="24"/>
                <w:lang w:eastAsia="ru-RU"/>
              </w:rPr>
            </w:pPr>
            <w:r w:rsidRPr="00B73B2A">
              <w:rPr>
                <w:rFonts w:eastAsia="Times New Roman" w:cs="Times New Roman"/>
                <w:color w:val="000000"/>
                <w:sz w:val="24"/>
                <w:szCs w:val="24"/>
                <w:lang w:eastAsia="ru-RU"/>
              </w:rPr>
              <w:t>2024 год</w:t>
            </w:r>
          </w:p>
        </w:tc>
      </w:tr>
      <w:tr w:rsidR="00B73B2A" w:rsidRPr="00B73B2A" w:rsidTr="00AE780F">
        <w:trPr>
          <w:trHeight w:val="312"/>
        </w:trPr>
        <w:tc>
          <w:tcPr>
            <w:tcW w:w="2173" w:type="dxa"/>
            <w:shd w:val="clear" w:color="auto" w:fill="auto"/>
            <w:noWrap/>
            <w:vAlign w:val="center"/>
            <w:hideMark/>
          </w:tcPr>
          <w:p w:rsidR="00B73B2A" w:rsidRPr="00B73B2A" w:rsidRDefault="00B73B2A" w:rsidP="00B73B2A">
            <w:pPr>
              <w:spacing w:after="0" w:line="240" w:lineRule="auto"/>
              <w:rPr>
                <w:rFonts w:eastAsia="Times New Roman" w:cs="Times New Roman"/>
                <w:color w:val="000000"/>
                <w:sz w:val="24"/>
                <w:szCs w:val="24"/>
                <w:lang w:eastAsia="ru-RU"/>
              </w:rPr>
            </w:pPr>
            <w:r w:rsidRPr="00B73B2A">
              <w:rPr>
                <w:rFonts w:eastAsia="Times New Roman" w:cs="Times New Roman"/>
                <w:color w:val="000000"/>
                <w:sz w:val="24"/>
                <w:szCs w:val="24"/>
                <w:lang w:eastAsia="ru-RU"/>
              </w:rPr>
              <w:t>МУП района «Решма»</w:t>
            </w:r>
          </w:p>
        </w:tc>
        <w:tc>
          <w:tcPr>
            <w:tcW w:w="4915" w:type="dxa"/>
            <w:shd w:val="clear" w:color="auto" w:fill="auto"/>
            <w:noWrap/>
            <w:vAlign w:val="bottom"/>
            <w:hideMark/>
          </w:tcPr>
          <w:p w:rsidR="00B73B2A" w:rsidRPr="00B73B2A" w:rsidRDefault="00F030CB" w:rsidP="00B73B2A">
            <w:pPr>
              <w:spacing w:after="0"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Котельная д. Луговое, ул. Молодёжная, д. 5</w:t>
            </w:r>
          </w:p>
        </w:tc>
        <w:tc>
          <w:tcPr>
            <w:tcW w:w="1365" w:type="dxa"/>
            <w:shd w:val="clear" w:color="auto" w:fill="auto"/>
            <w:noWrap/>
            <w:vAlign w:val="bottom"/>
            <w:hideMark/>
          </w:tcPr>
          <w:p w:rsidR="00B73B2A" w:rsidRPr="00B73B2A" w:rsidRDefault="00AE780F" w:rsidP="00B73B2A">
            <w:pPr>
              <w:spacing w:after="0" w:line="240" w:lineRule="auto"/>
              <w:jc w:val="right"/>
              <w:rPr>
                <w:rFonts w:eastAsia="Times New Roman" w:cs="Times New Roman"/>
                <w:color w:val="000000"/>
                <w:sz w:val="24"/>
                <w:szCs w:val="24"/>
                <w:lang w:eastAsia="ru-RU"/>
              </w:rPr>
            </w:pPr>
            <w:r>
              <w:rPr>
                <w:rFonts w:eastAsia="Times New Roman" w:cs="Times New Roman"/>
                <w:color w:val="000000"/>
                <w:sz w:val="24"/>
                <w:szCs w:val="24"/>
                <w:lang w:eastAsia="ru-RU"/>
              </w:rPr>
              <w:t>5,160</w:t>
            </w:r>
          </w:p>
        </w:tc>
        <w:tc>
          <w:tcPr>
            <w:tcW w:w="2179" w:type="dxa"/>
            <w:shd w:val="clear" w:color="auto" w:fill="auto"/>
            <w:noWrap/>
            <w:vAlign w:val="bottom"/>
            <w:hideMark/>
          </w:tcPr>
          <w:p w:rsidR="00B73B2A" w:rsidRPr="00B73B2A" w:rsidRDefault="00AE780F" w:rsidP="00B73B2A">
            <w:pPr>
              <w:spacing w:after="0" w:line="240" w:lineRule="auto"/>
              <w:jc w:val="right"/>
              <w:rPr>
                <w:rFonts w:eastAsia="Times New Roman" w:cs="Times New Roman"/>
                <w:color w:val="000000"/>
                <w:sz w:val="24"/>
                <w:szCs w:val="24"/>
                <w:lang w:eastAsia="ru-RU"/>
              </w:rPr>
            </w:pPr>
            <w:r>
              <w:rPr>
                <w:rFonts w:eastAsia="Times New Roman" w:cs="Times New Roman"/>
                <w:color w:val="000000"/>
                <w:sz w:val="24"/>
                <w:szCs w:val="24"/>
                <w:lang w:eastAsia="ru-RU"/>
              </w:rPr>
              <w:t>2,2676</w:t>
            </w:r>
          </w:p>
        </w:tc>
      </w:tr>
      <w:tr w:rsidR="00B73B2A" w:rsidRPr="00B73B2A" w:rsidTr="00AE780F">
        <w:trPr>
          <w:trHeight w:val="312"/>
        </w:trPr>
        <w:tc>
          <w:tcPr>
            <w:tcW w:w="10632" w:type="dxa"/>
            <w:gridSpan w:val="4"/>
            <w:shd w:val="clear" w:color="auto" w:fill="auto"/>
            <w:noWrap/>
            <w:vAlign w:val="bottom"/>
            <w:hideMark/>
          </w:tcPr>
          <w:p w:rsidR="00B73B2A" w:rsidRPr="00B73B2A" w:rsidRDefault="00B73B2A" w:rsidP="00B73B2A">
            <w:pPr>
              <w:spacing w:after="0" w:line="240" w:lineRule="auto"/>
              <w:jc w:val="center"/>
              <w:rPr>
                <w:rFonts w:eastAsia="Times New Roman" w:cs="Times New Roman"/>
                <w:color w:val="000000"/>
                <w:sz w:val="24"/>
                <w:szCs w:val="24"/>
                <w:lang w:eastAsia="ru-RU"/>
              </w:rPr>
            </w:pPr>
            <w:r w:rsidRPr="00B73B2A">
              <w:rPr>
                <w:rFonts w:eastAsia="Times New Roman" w:cs="Times New Roman"/>
                <w:color w:val="000000"/>
                <w:sz w:val="24"/>
                <w:szCs w:val="24"/>
                <w:lang w:eastAsia="ru-RU"/>
              </w:rPr>
              <w:t>2025-</w:t>
            </w:r>
            <w:r w:rsidR="00F030CB">
              <w:rPr>
                <w:rFonts w:eastAsia="Times New Roman" w:cs="Times New Roman"/>
                <w:color w:val="000000"/>
                <w:sz w:val="24"/>
                <w:szCs w:val="24"/>
                <w:lang w:eastAsia="ru-RU"/>
              </w:rPr>
              <w:t>2041</w:t>
            </w:r>
            <w:r w:rsidRPr="00B73B2A">
              <w:rPr>
                <w:rFonts w:eastAsia="Times New Roman" w:cs="Times New Roman"/>
                <w:color w:val="000000"/>
                <w:sz w:val="24"/>
                <w:szCs w:val="24"/>
                <w:lang w:eastAsia="ru-RU"/>
              </w:rPr>
              <w:t xml:space="preserve"> </w:t>
            </w:r>
            <w:proofErr w:type="spellStart"/>
            <w:r w:rsidRPr="00B73B2A">
              <w:rPr>
                <w:rFonts w:eastAsia="Times New Roman" w:cs="Times New Roman"/>
                <w:color w:val="000000"/>
                <w:sz w:val="24"/>
                <w:szCs w:val="24"/>
                <w:lang w:eastAsia="ru-RU"/>
              </w:rPr>
              <w:t>г.г</w:t>
            </w:r>
            <w:proofErr w:type="spellEnd"/>
            <w:r w:rsidRPr="00B73B2A">
              <w:rPr>
                <w:rFonts w:eastAsia="Times New Roman" w:cs="Times New Roman"/>
                <w:color w:val="000000"/>
                <w:sz w:val="24"/>
                <w:szCs w:val="24"/>
                <w:lang w:eastAsia="ru-RU"/>
              </w:rPr>
              <w:t>.</w:t>
            </w:r>
          </w:p>
        </w:tc>
      </w:tr>
      <w:tr w:rsidR="00B73B2A" w:rsidRPr="00B73B2A" w:rsidTr="00AE780F">
        <w:trPr>
          <w:trHeight w:val="312"/>
        </w:trPr>
        <w:tc>
          <w:tcPr>
            <w:tcW w:w="2173" w:type="dxa"/>
            <w:shd w:val="clear" w:color="auto" w:fill="auto"/>
            <w:noWrap/>
            <w:vAlign w:val="center"/>
            <w:hideMark/>
          </w:tcPr>
          <w:p w:rsidR="00B73B2A" w:rsidRPr="00B73B2A" w:rsidRDefault="00B73B2A" w:rsidP="00B73B2A">
            <w:pPr>
              <w:spacing w:after="0" w:line="240" w:lineRule="auto"/>
              <w:rPr>
                <w:rFonts w:eastAsia="Times New Roman" w:cs="Times New Roman"/>
                <w:color w:val="000000"/>
                <w:sz w:val="24"/>
                <w:szCs w:val="24"/>
                <w:lang w:eastAsia="ru-RU"/>
              </w:rPr>
            </w:pPr>
            <w:r w:rsidRPr="00B73B2A">
              <w:rPr>
                <w:rFonts w:eastAsia="Times New Roman" w:cs="Times New Roman"/>
                <w:color w:val="000000"/>
                <w:sz w:val="24"/>
                <w:szCs w:val="24"/>
                <w:lang w:eastAsia="ru-RU"/>
              </w:rPr>
              <w:t>МУП района «Решма»</w:t>
            </w:r>
          </w:p>
        </w:tc>
        <w:tc>
          <w:tcPr>
            <w:tcW w:w="4915" w:type="dxa"/>
            <w:shd w:val="clear" w:color="auto" w:fill="auto"/>
            <w:noWrap/>
            <w:vAlign w:val="bottom"/>
            <w:hideMark/>
          </w:tcPr>
          <w:p w:rsidR="00B73B2A" w:rsidRPr="00B73B2A" w:rsidRDefault="00F030CB" w:rsidP="00B73B2A">
            <w:pPr>
              <w:spacing w:after="0" w:line="240" w:lineRule="auto"/>
              <w:rPr>
                <w:rFonts w:eastAsia="Times New Roman" w:cs="Times New Roman"/>
                <w:color w:val="000000"/>
                <w:sz w:val="24"/>
                <w:szCs w:val="24"/>
                <w:lang w:eastAsia="ru-RU"/>
              </w:rPr>
            </w:pPr>
            <w:r>
              <w:rPr>
                <w:rFonts w:eastAsia="Times New Roman" w:cs="Times New Roman"/>
                <w:color w:val="000000"/>
                <w:sz w:val="24"/>
                <w:szCs w:val="24"/>
                <w:lang w:eastAsia="ru-RU"/>
              </w:rPr>
              <w:t>Котельная д. Луговое, ул. Молодёжная, д. 5</w:t>
            </w:r>
          </w:p>
        </w:tc>
        <w:tc>
          <w:tcPr>
            <w:tcW w:w="1365" w:type="dxa"/>
            <w:shd w:val="clear" w:color="auto" w:fill="auto"/>
            <w:noWrap/>
            <w:vAlign w:val="bottom"/>
            <w:hideMark/>
          </w:tcPr>
          <w:p w:rsidR="00B73B2A" w:rsidRPr="00B73B2A" w:rsidRDefault="00AE780F" w:rsidP="00B73B2A">
            <w:pPr>
              <w:spacing w:after="0" w:line="240" w:lineRule="auto"/>
              <w:jc w:val="right"/>
              <w:rPr>
                <w:rFonts w:eastAsia="Times New Roman" w:cs="Times New Roman"/>
                <w:color w:val="000000"/>
                <w:sz w:val="24"/>
                <w:szCs w:val="24"/>
                <w:lang w:eastAsia="ru-RU"/>
              </w:rPr>
            </w:pPr>
            <w:r>
              <w:rPr>
                <w:rFonts w:eastAsia="Times New Roman" w:cs="Times New Roman"/>
                <w:color w:val="000000"/>
                <w:sz w:val="24"/>
                <w:szCs w:val="24"/>
                <w:lang w:eastAsia="ru-RU"/>
              </w:rPr>
              <w:t>5,160</w:t>
            </w:r>
          </w:p>
        </w:tc>
        <w:tc>
          <w:tcPr>
            <w:tcW w:w="2179" w:type="dxa"/>
            <w:shd w:val="clear" w:color="auto" w:fill="auto"/>
            <w:noWrap/>
            <w:vAlign w:val="bottom"/>
            <w:hideMark/>
          </w:tcPr>
          <w:p w:rsidR="00B73B2A" w:rsidRPr="00B73B2A" w:rsidRDefault="00AE780F" w:rsidP="00B73B2A">
            <w:pPr>
              <w:spacing w:after="0" w:line="240" w:lineRule="auto"/>
              <w:jc w:val="right"/>
              <w:rPr>
                <w:rFonts w:eastAsia="Times New Roman" w:cs="Times New Roman"/>
                <w:color w:val="000000"/>
                <w:sz w:val="24"/>
                <w:szCs w:val="24"/>
                <w:lang w:eastAsia="ru-RU"/>
              </w:rPr>
            </w:pPr>
            <w:r>
              <w:rPr>
                <w:rFonts w:eastAsia="Times New Roman" w:cs="Times New Roman"/>
                <w:color w:val="000000"/>
                <w:sz w:val="24"/>
                <w:szCs w:val="24"/>
                <w:lang w:eastAsia="ru-RU"/>
              </w:rPr>
              <w:t>2,2676</w:t>
            </w:r>
          </w:p>
        </w:tc>
      </w:tr>
    </w:tbl>
    <w:p w:rsidR="00652CFF" w:rsidRDefault="00652CFF" w:rsidP="00652CFF">
      <w:pPr>
        <w:pStyle w:val="aa"/>
      </w:pPr>
    </w:p>
    <w:p w:rsidR="00B73B2A" w:rsidRPr="00B5316E" w:rsidRDefault="00B73B2A" w:rsidP="00652CFF">
      <w:pPr>
        <w:pStyle w:val="aa"/>
      </w:pPr>
    </w:p>
    <w:p w:rsidR="006A7742" w:rsidRDefault="006A7742" w:rsidP="00B9176A">
      <w:pPr>
        <w:pStyle w:val="1"/>
        <w:ind w:right="-1"/>
        <w:jc w:val="both"/>
        <w:rPr>
          <w:b w:val="0"/>
          <w:i/>
          <w:sz w:val="24"/>
          <w:szCs w:val="24"/>
          <w:lang w:val="ru-RU"/>
        </w:rPr>
      </w:pPr>
      <w:bookmarkStart w:id="15" w:name="_Toc130576376"/>
      <w:r w:rsidRPr="00B5316E">
        <w:rPr>
          <w:b w:val="0"/>
          <w:i/>
          <w:sz w:val="24"/>
          <w:szCs w:val="24"/>
          <w:lang w:val="ru-RU"/>
        </w:rPr>
        <w:t>б) описание существующих и перспективных зон действия индивидуальных источников тепловой энергии;</w:t>
      </w:r>
      <w:bookmarkEnd w:id="15"/>
    </w:p>
    <w:p w:rsidR="00D55EBB" w:rsidRPr="00D55EBB" w:rsidRDefault="00D55EBB" w:rsidP="00D55EBB">
      <w:pPr>
        <w:spacing w:before="240" w:after="0" w:line="360" w:lineRule="auto"/>
        <w:ind w:firstLine="567"/>
        <w:jc w:val="both"/>
        <w:rPr>
          <w:rFonts w:eastAsia="Calibri" w:cs="Times New Roman"/>
          <w:sz w:val="24"/>
        </w:rPr>
      </w:pPr>
      <w:r>
        <w:rPr>
          <w:rFonts w:eastAsia="Calibri" w:cs="Times New Roman"/>
          <w:sz w:val="24"/>
        </w:rPr>
        <w:t>В</w:t>
      </w:r>
      <w:r w:rsidRPr="00D55EBB">
        <w:rPr>
          <w:rFonts w:eastAsia="Calibri" w:cs="Times New Roman"/>
          <w:sz w:val="24"/>
        </w:rPr>
        <w:t xml:space="preserve">се большую популярность получает автономное и индивидуальное отопление. По сути своей это системы отопления, осуществляющие обогрев в одном отдельно взятом здании или помещении. При этом если речь идет о многоквартирном жилом доме или крупном здании административного либо коммерческого назначения, то чаще используется </w:t>
      </w:r>
      <w:r w:rsidRPr="00D55EBB">
        <w:rPr>
          <w:rFonts w:eastAsia="Calibri" w:cs="Times New Roman"/>
          <w:sz w:val="24"/>
        </w:rPr>
        <w:lastRenderedPageBreak/>
        <w:t xml:space="preserve">термин </w:t>
      </w:r>
      <w:hyperlink r:id="rId38" w:history="1">
        <w:r w:rsidRPr="00D55EBB">
          <w:rPr>
            <w:rFonts w:eastAsia="Calibri" w:cs="Times New Roman"/>
            <w:sz w:val="24"/>
          </w:rPr>
          <w:t>автономное отопление</w:t>
        </w:r>
      </w:hyperlink>
      <w:r w:rsidRPr="00D55EBB">
        <w:rPr>
          <w:rFonts w:eastAsia="Calibri" w:cs="Times New Roman"/>
          <w:sz w:val="24"/>
        </w:rPr>
        <w:t>. Если же разговор о небольшом частном доме или квартире, то более уместным кажется термин индивидуальное отопление.</w:t>
      </w:r>
    </w:p>
    <w:p w:rsidR="00D55EBB" w:rsidRPr="00D55EBB" w:rsidRDefault="00D55EBB" w:rsidP="00D55EBB">
      <w:pPr>
        <w:spacing w:after="0" w:line="360" w:lineRule="auto"/>
        <w:ind w:firstLine="567"/>
        <w:jc w:val="both"/>
        <w:rPr>
          <w:rFonts w:eastAsia="Calibri" w:cs="Times New Roman"/>
          <w:sz w:val="24"/>
        </w:rPr>
      </w:pPr>
      <w:r w:rsidRPr="00D55EBB">
        <w:rPr>
          <w:rFonts w:eastAsia="Calibri" w:cs="Times New Roman"/>
          <w:sz w:val="24"/>
        </w:rPr>
        <w:t>Основные преимущества подобных систем – большая гибкость настройки и малая инертность. При резком изменении погоды от момента запуска системы до прогрева помещения до расчетной температуры проходит не более нескольких часов. В случае с индивидуальным отоплением от получаса до часа, хотя здесь многое зависит от типа используемого котла и способа циркуляции теплоносителя в системе.</w:t>
      </w:r>
    </w:p>
    <w:p w:rsidR="00D55EBB" w:rsidRPr="00D55EBB" w:rsidRDefault="00D55EBB" w:rsidP="00D55EBB">
      <w:pPr>
        <w:tabs>
          <w:tab w:val="left" w:pos="3829"/>
        </w:tabs>
        <w:spacing w:after="0" w:line="360" w:lineRule="auto"/>
        <w:ind w:firstLine="567"/>
        <w:jc w:val="both"/>
        <w:rPr>
          <w:rFonts w:eastAsia="Times New Roman" w:cs="Times New Roman"/>
          <w:sz w:val="24"/>
          <w:szCs w:val="24"/>
          <w:lang w:eastAsia="ru-RU"/>
        </w:rPr>
      </w:pPr>
      <w:r w:rsidRPr="00D55EBB">
        <w:rPr>
          <w:rFonts w:eastAsia="Times New Roman" w:cs="Times New Roman"/>
          <w:sz w:val="24"/>
          <w:szCs w:val="24"/>
          <w:lang w:eastAsia="ru-RU"/>
        </w:rPr>
        <w:t xml:space="preserve">В </w:t>
      </w:r>
      <w:r w:rsidR="0020273D">
        <w:rPr>
          <w:rFonts w:eastAsia="Times New Roman" w:cs="Times New Roman"/>
          <w:sz w:val="24"/>
          <w:szCs w:val="24"/>
          <w:lang w:eastAsia="ru-RU"/>
        </w:rPr>
        <w:t>Луговском</w:t>
      </w:r>
      <w:r w:rsidRPr="00D55EBB">
        <w:rPr>
          <w:rFonts w:eastAsia="Times New Roman" w:cs="Times New Roman"/>
          <w:sz w:val="24"/>
          <w:szCs w:val="24"/>
          <w:lang w:eastAsia="ru-RU"/>
        </w:rPr>
        <w:t xml:space="preserve"> сельском поселении перевод потре</w:t>
      </w:r>
      <w:r>
        <w:rPr>
          <w:rFonts w:eastAsia="Times New Roman" w:cs="Times New Roman"/>
          <w:sz w:val="24"/>
          <w:szCs w:val="24"/>
          <w:lang w:eastAsia="ru-RU"/>
        </w:rPr>
        <w:t xml:space="preserve">бителей в жилых многоквартирных </w:t>
      </w:r>
      <w:r w:rsidRPr="00D55EBB">
        <w:rPr>
          <w:rFonts w:eastAsia="Times New Roman" w:cs="Times New Roman"/>
          <w:sz w:val="24"/>
          <w:szCs w:val="24"/>
          <w:lang w:eastAsia="ru-RU"/>
        </w:rPr>
        <w:t>домах</w:t>
      </w:r>
      <w:r>
        <w:rPr>
          <w:rFonts w:eastAsia="Times New Roman" w:cs="Times New Roman"/>
          <w:sz w:val="24"/>
          <w:szCs w:val="24"/>
          <w:lang w:eastAsia="ru-RU"/>
        </w:rPr>
        <w:t>,</w:t>
      </w:r>
      <w:r w:rsidRPr="00D55EBB">
        <w:rPr>
          <w:rFonts w:eastAsia="Times New Roman" w:cs="Times New Roman"/>
          <w:sz w:val="24"/>
          <w:szCs w:val="24"/>
          <w:lang w:eastAsia="ru-RU"/>
        </w:rPr>
        <w:t xml:space="preserve"> подключенных к централизованному теплоснабжению на индивидуальное теплоснабжение не предусматривается.</w:t>
      </w:r>
    </w:p>
    <w:p w:rsidR="00D55EBB" w:rsidRPr="00D55EBB" w:rsidRDefault="00D55EBB" w:rsidP="00D55EBB">
      <w:pPr>
        <w:tabs>
          <w:tab w:val="left" w:pos="3829"/>
        </w:tabs>
        <w:spacing w:after="0" w:line="360" w:lineRule="auto"/>
        <w:ind w:firstLine="567"/>
        <w:jc w:val="both"/>
        <w:rPr>
          <w:rFonts w:eastAsia="Times New Roman" w:cs="Times New Roman"/>
          <w:sz w:val="24"/>
          <w:szCs w:val="24"/>
          <w:lang w:eastAsia="ru-RU"/>
        </w:rPr>
      </w:pPr>
      <w:r w:rsidRPr="00D55EBB">
        <w:rPr>
          <w:rFonts w:eastAsia="Times New Roman" w:cs="Times New Roman"/>
          <w:sz w:val="24"/>
          <w:szCs w:val="24"/>
          <w:lang w:eastAsia="ru-RU"/>
        </w:rPr>
        <w:t>Перевод на индивидуальное теплоснабжение отдельных потребителей в многоквартирных домах приводит к следующим негативным последствиям:</w:t>
      </w:r>
    </w:p>
    <w:p w:rsidR="00D55EBB" w:rsidRPr="00D55EBB" w:rsidRDefault="00D55EBB" w:rsidP="00D55EBB">
      <w:pPr>
        <w:numPr>
          <w:ilvl w:val="0"/>
          <w:numId w:val="3"/>
        </w:numPr>
        <w:tabs>
          <w:tab w:val="left" w:pos="709"/>
        </w:tabs>
        <w:spacing w:after="0" w:line="360" w:lineRule="auto"/>
        <w:jc w:val="both"/>
        <w:rPr>
          <w:rFonts w:eastAsia="Times New Roman" w:cs="Times New Roman"/>
          <w:sz w:val="24"/>
          <w:szCs w:val="24"/>
          <w:lang w:eastAsia="ru-RU"/>
        </w:rPr>
      </w:pPr>
      <w:r w:rsidRPr="00D55EBB">
        <w:rPr>
          <w:rFonts w:eastAsia="Times New Roman" w:cs="Times New Roman"/>
          <w:sz w:val="24"/>
          <w:szCs w:val="24"/>
          <w:lang w:eastAsia="ru-RU"/>
        </w:rPr>
        <w:t>нарушается гидравлический режим во внутридомовой системе теплоснабжения и, как следствие, тепловой баланс всего жилого здания;</w:t>
      </w:r>
    </w:p>
    <w:p w:rsidR="00D55EBB" w:rsidRPr="00D55EBB" w:rsidRDefault="00D55EBB" w:rsidP="00D55EBB">
      <w:pPr>
        <w:numPr>
          <w:ilvl w:val="0"/>
          <w:numId w:val="3"/>
        </w:numPr>
        <w:tabs>
          <w:tab w:val="left" w:pos="709"/>
        </w:tabs>
        <w:spacing w:after="0" w:line="360" w:lineRule="auto"/>
        <w:jc w:val="both"/>
        <w:rPr>
          <w:rFonts w:eastAsia="Times New Roman" w:cs="Times New Roman"/>
          <w:sz w:val="24"/>
          <w:szCs w:val="24"/>
          <w:lang w:eastAsia="ru-RU"/>
        </w:rPr>
      </w:pPr>
      <w:r w:rsidRPr="00D55EBB">
        <w:rPr>
          <w:rFonts w:eastAsia="Times New Roman" w:cs="Times New Roman"/>
          <w:sz w:val="24"/>
          <w:szCs w:val="24"/>
          <w:lang w:eastAsia="ru-RU"/>
        </w:rPr>
        <w:t>наносится  существенный вред всей отопительной системе (в частности, происходит снижение температуры в примыкающих помещениях);</w:t>
      </w:r>
    </w:p>
    <w:p w:rsidR="00D55EBB" w:rsidRPr="00D55EBB" w:rsidRDefault="00D55EBB" w:rsidP="00D55EBB">
      <w:pPr>
        <w:suppressAutoHyphens/>
        <w:spacing w:after="0" w:line="360" w:lineRule="auto"/>
        <w:ind w:firstLine="567"/>
        <w:jc w:val="both"/>
        <w:rPr>
          <w:rFonts w:eastAsia="Calibri" w:cs="Times New Roman"/>
          <w:sz w:val="24"/>
          <w:szCs w:val="24"/>
          <w:lang w:eastAsia="ar-SA"/>
        </w:rPr>
      </w:pPr>
      <w:r w:rsidRPr="00D55EBB">
        <w:rPr>
          <w:rFonts w:eastAsia="Times New Roman" w:cs="Times New Roman"/>
          <w:sz w:val="24"/>
          <w:szCs w:val="24"/>
          <w:lang w:eastAsia="ru-RU"/>
        </w:rPr>
        <w:t>нанесение вреда экологии, вследствие, большого выброса продуктов сгорания.</w:t>
      </w:r>
    </w:p>
    <w:p w:rsidR="00652CFF" w:rsidRPr="00652CFF" w:rsidRDefault="00652CFF" w:rsidP="00652CFF">
      <w:pPr>
        <w:pStyle w:val="aa"/>
      </w:pPr>
    </w:p>
    <w:p w:rsidR="006A7742" w:rsidRDefault="006A7742" w:rsidP="00B9176A">
      <w:pPr>
        <w:pStyle w:val="1"/>
        <w:ind w:right="-1"/>
        <w:jc w:val="both"/>
        <w:rPr>
          <w:b w:val="0"/>
          <w:i/>
          <w:sz w:val="24"/>
          <w:szCs w:val="24"/>
          <w:lang w:val="ru-RU"/>
        </w:rPr>
      </w:pPr>
      <w:bookmarkStart w:id="16" w:name="_Toc130576377"/>
      <w:r w:rsidRPr="00B5316E">
        <w:rPr>
          <w:b w:val="0"/>
          <w:i/>
          <w:sz w:val="24"/>
          <w:szCs w:val="24"/>
          <w:lang w:val="ru-RU"/>
        </w:rPr>
        <w:t>в)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16"/>
    </w:p>
    <w:p w:rsidR="00BB53A5" w:rsidRDefault="00BB53A5" w:rsidP="00BB53A5">
      <w:pPr>
        <w:spacing w:after="0" w:line="240" w:lineRule="auto"/>
        <w:ind w:firstLine="567"/>
        <w:jc w:val="both"/>
        <w:rPr>
          <w:rFonts w:eastAsia="Calibri" w:cs="Times New Roman"/>
          <w:sz w:val="24"/>
          <w:szCs w:val="24"/>
        </w:rPr>
      </w:pPr>
    </w:p>
    <w:p w:rsidR="00BB53A5" w:rsidRPr="00BB53A5" w:rsidRDefault="00BB53A5" w:rsidP="00BB53A5">
      <w:pPr>
        <w:spacing w:after="0" w:line="360" w:lineRule="auto"/>
        <w:ind w:firstLine="567"/>
        <w:jc w:val="both"/>
        <w:rPr>
          <w:rFonts w:eastAsia="Calibri" w:cs="Times New Roman"/>
          <w:sz w:val="24"/>
          <w:szCs w:val="24"/>
        </w:rPr>
      </w:pPr>
      <w:r>
        <w:rPr>
          <w:rFonts w:eastAsia="Calibri" w:cs="Times New Roman"/>
          <w:sz w:val="24"/>
          <w:szCs w:val="24"/>
        </w:rPr>
        <w:t>В таблиц</w:t>
      </w:r>
      <w:r w:rsidR="005B3579">
        <w:rPr>
          <w:rFonts w:eastAsia="Calibri" w:cs="Times New Roman"/>
          <w:sz w:val="24"/>
          <w:szCs w:val="24"/>
        </w:rPr>
        <w:t xml:space="preserve">е 1.3. - </w:t>
      </w:r>
      <w:r w:rsidR="005B3579" w:rsidRPr="005B3579">
        <w:rPr>
          <w:rFonts w:eastAsia="Calibri" w:cs="Times New Roman"/>
          <w:sz w:val="24"/>
          <w:szCs w:val="24"/>
        </w:rPr>
        <w:t>Существующие и перспективные объемы потребления тепловой энергии (мощности) и теплоносителя объектами, Гкал/год</w:t>
      </w:r>
      <w:proofErr w:type="gramStart"/>
      <w:r w:rsidR="005B3579" w:rsidRPr="005B3579">
        <w:rPr>
          <w:rFonts w:eastAsia="Calibri" w:cs="Times New Roman"/>
          <w:sz w:val="24"/>
          <w:szCs w:val="24"/>
        </w:rPr>
        <w:t>.</w:t>
      </w:r>
      <w:proofErr w:type="gramEnd"/>
      <w:r>
        <w:rPr>
          <w:rFonts w:eastAsia="Calibri" w:cs="Times New Roman"/>
          <w:sz w:val="24"/>
          <w:szCs w:val="24"/>
        </w:rPr>
        <w:t xml:space="preserve"> </w:t>
      </w:r>
      <w:r w:rsidRPr="00BB53A5">
        <w:rPr>
          <w:rFonts w:eastAsia="Calibri" w:cs="Times New Roman"/>
          <w:sz w:val="24"/>
          <w:szCs w:val="24"/>
        </w:rPr>
        <w:t xml:space="preserve">представлен баланс тепловой мощности котельных </w:t>
      </w:r>
      <w:r w:rsidR="0020273D">
        <w:rPr>
          <w:rFonts w:eastAsia="Calibri" w:cs="Times New Roman"/>
          <w:sz w:val="24"/>
          <w:szCs w:val="24"/>
        </w:rPr>
        <w:t>Луговского</w:t>
      </w:r>
      <w:r w:rsidR="00075590">
        <w:rPr>
          <w:rFonts w:eastAsia="Calibri" w:cs="Times New Roman"/>
          <w:sz w:val="24"/>
          <w:szCs w:val="24"/>
        </w:rPr>
        <w:t xml:space="preserve"> сельского поселения</w:t>
      </w:r>
      <w:r w:rsidRPr="00BB53A5">
        <w:rPr>
          <w:rFonts w:eastAsia="Calibri" w:cs="Times New Roman"/>
          <w:sz w:val="24"/>
          <w:szCs w:val="24"/>
        </w:rPr>
        <w:t>, к окончанию планируемого периода.</w:t>
      </w:r>
    </w:p>
    <w:p w:rsidR="00652CFF" w:rsidRPr="00B5316E" w:rsidRDefault="00652CFF" w:rsidP="00652CFF">
      <w:pPr>
        <w:pStyle w:val="aa"/>
      </w:pPr>
    </w:p>
    <w:p w:rsidR="006A7742" w:rsidRPr="00B5316E" w:rsidRDefault="003F6CC0" w:rsidP="00B9176A">
      <w:pPr>
        <w:pStyle w:val="1"/>
        <w:ind w:right="-1"/>
        <w:jc w:val="both"/>
        <w:rPr>
          <w:b w:val="0"/>
          <w:i/>
          <w:sz w:val="24"/>
          <w:szCs w:val="24"/>
          <w:lang w:val="ru-RU"/>
        </w:rPr>
      </w:pPr>
      <w:bookmarkStart w:id="17" w:name="_Toc130576378"/>
      <w:r>
        <w:rPr>
          <w:b w:val="0"/>
          <w:i/>
          <w:sz w:val="24"/>
          <w:szCs w:val="24"/>
          <w:lang w:val="ru-RU"/>
        </w:rPr>
        <w:t>г</w:t>
      </w:r>
      <w:r w:rsidR="006A7742" w:rsidRPr="00B5316E">
        <w:rPr>
          <w:b w:val="0"/>
          <w:i/>
          <w:sz w:val="24"/>
          <w:szCs w:val="24"/>
          <w:lang w:val="ru-RU"/>
        </w:rPr>
        <w:t>) радиус эффективного теплоснабжения, определяемый в соответствии с методическими указаниями по разработке схем теплоснабжения.</w:t>
      </w:r>
      <w:bookmarkEnd w:id="17"/>
    </w:p>
    <w:p w:rsidR="006A7742" w:rsidRDefault="006A7742" w:rsidP="00B9176A">
      <w:pPr>
        <w:pStyle w:val="aa"/>
        <w:ind w:right="-1"/>
      </w:pPr>
    </w:p>
    <w:p w:rsidR="004362F5" w:rsidRPr="004362F5" w:rsidRDefault="004362F5" w:rsidP="004362F5">
      <w:pPr>
        <w:suppressAutoHyphens/>
        <w:spacing w:after="0" w:line="360" w:lineRule="auto"/>
        <w:ind w:firstLine="567"/>
        <w:jc w:val="both"/>
        <w:rPr>
          <w:rFonts w:eastAsia="Calibri" w:cs="Times New Roman"/>
          <w:sz w:val="24"/>
          <w:szCs w:val="24"/>
          <w:lang w:eastAsia="ar-SA"/>
        </w:rPr>
      </w:pPr>
      <w:bookmarkStart w:id="18" w:name="_Toc372981487"/>
      <w:bookmarkStart w:id="19" w:name="_Toc373221413"/>
      <w:r w:rsidRPr="004362F5">
        <w:rPr>
          <w:rFonts w:eastAsia="Calibri" w:cs="Times New Roman"/>
          <w:sz w:val="24"/>
          <w:szCs w:val="24"/>
          <w:lang w:eastAsia="ar-SA"/>
        </w:rPr>
        <w:t xml:space="preserve">Радиус эффективного теплоснабжения – максимальное расстояние от </w:t>
      </w:r>
      <w:proofErr w:type="spellStart"/>
      <w:r w:rsidRPr="004362F5">
        <w:rPr>
          <w:rFonts w:eastAsia="Calibri" w:cs="Times New Roman"/>
          <w:sz w:val="24"/>
          <w:szCs w:val="24"/>
          <w:lang w:eastAsia="ar-SA"/>
        </w:rPr>
        <w:t>теплопотребляющей</w:t>
      </w:r>
      <w:proofErr w:type="spellEnd"/>
      <w:r w:rsidRPr="004362F5">
        <w:rPr>
          <w:rFonts w:eastAsia="Calibri" w:cs="Times New Roman"/>
          <w:sz w:val="24"/>
          <w:szCs w:val="24"/>
          <w:lang w:eastAsia="ar-SA"/>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4362F5">
        <w:rPr>
          <w:rFonts w:eastAsia="Calibri" w:cs="Times New Roman"/>
          <w:sz w:val="24"/>
          <w:szCs w:val="24"/>
          <w:lang w:eastAsia="ar-SA"/>
        </w:rPr>
        <w:t>теплопотребляющей</w:t>
      </w:r>
      <w:proofErr w:type="spellEnd"/>
      <w:r w:rsidRPr="004362F5">
        <w:rPr>
          <w:rFonts w:eastAsia="Calibri" w:cs="Times New Roman"/>
          <w:sz w:val="24"/>
          <w:szCs w:val="24"/>
          <w:lang w:eastAsia="ar-SA"/>
        </w:rPr>
        <w:t xml:space="preserve"> установки к данной системе теплоснабжения нецелесообразно по причине увеличения совокупных расходов в системе теплоснабжения. </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sz w:val="24"/>
          <w:szCs w:val="24"/>
          <w:lang w:eastAsia="ar-SA"/>
        </w:rPr>
        <w:lastRenderedPageBreak/>
        <w:t xml:space="preserve">Иными словами, эффективный радиус теплоснабжения определяет условия, при которых подключение </w:t>
      </w:r>
      <w:proofErr w:type="spellStart"/>
      <w:r w:rsidRPr="004362F5">
        <w:rPr>
          <w:rFonts w:eastAsia="Calibri" w:cs="Times New Roman"/>
          <w:sz w:val="24"/>
          <w:szCs w:val="24"/>
          <w:lang w:eastAsia="ar-SA"/>
        </w:rPr>
        <w:t>теплопотребляющих</w:t>
      </w:r>
      <w:proofErr w:type="spellEnd"/>
      <w:r w:rsidRPr="004362F5">
        <w:rPr>
          <w:rFonts w:eastAsia="Calibri" w:cs="Times New Roman"/>
          <w:sz w:val="24"/>
          <w:szCs w:val="24"/>
          <w:lang w:eastAsia="ar-SA"/>
        </w:rPr>
        <w:t xml:space="preserve"> установок к системе теплоснабжения нецелесообразно по причинам роста совокупных расходов в указанной системе.</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Учет данного показателя позволит избежать высоких потерь в сетях, улучшит качество теплоснабжения и положительно скажется на снижении расходов.</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теплоснабжения при соблюдении требований качества и надежности теплоснабжения, а также экологии.</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Расчет оптимального радиуса теплоснабжения, применяемого в качестве характерного параметра, позволит определить границы действия централизованного теплоснабжения по целевой функции минимума себестоимости полезно отпущенного тепла. При этом возможен также вариант убыточности дальнего транспорта тепла, принимая во внимание важность и сложность проблемы.</w:t>
      </w:r>
    </w:p>
    <w:p w:rsidR="004362F5" w:rsidRPr="004362F5" w:rsidRDefault="004362F5" w:rsidP="004362F5">
      <w:pPr>
        <w:suppressAutoHyphens/>
        <w:spacing w:after="0" w:line="360" w:lineRule="auto"/>
        <w:ind w:firstLine="567"/>
        <w:contextualSpacing/>
        <w:jc w:val="both"/>
        <w:rPr>
          <w:rFonts w:eastAsia="Calibri" w:cs="Times New Roman"/>
          <w:sz w:val="24"/>
        </w:rPr>
      </w:pPr>
      <w:r w:rsidRPr="004362F5">
        <w:rPr>
          <w:rFonts w:eastAsia="Calibri" w:cs="Times New Roman"/>
          <w:sz w:val="24"/>
          <w:lang w:eastAsia="ru-RU"/>
        </w:rPr>
        <w:t xml:space="preserve">В настоящее время Федеральный закон № 190 «О теплоснабжении» ввел понятие «радиус эффективного теплоснабжения» без конкретной методики его расчета. </w:t>
      </w:r>
      <w:r w:rsidRPr="004362F5">
        <w:rPr>
          <w:rFonts w:eastAsia="Calibri" w:cs="Times New Roman"/>
          <w:sz w:val="24"/>
        </w:rPr>
        <w:t xml:space="preserve">Для расчета радиусов эффективного теплоснабжения применяется методика, изложенная в статье Ю.В. </w:t>
      </w:r>
      <w:proofErr w:type="spellStart"/>
      <w:r w:rsidRPr="004362F5">
        <w:rPr>
          <w:rFonts w:eastAsia="Calibri" w:cs="Times New Roman"/>
          <w:sz w:val="24"/>
        </w:rPr>
        <w:t>Кожарина</w:t>
      </w:r>
      <w:proofErr w:type="spellEnd"/>
      <w:r w:rsidRPr="004362F5">
        <w:rPr>
          <w:rFonts w:eastAsia="Calibri" w:cs="Times New Roman"/>
          <w:sz w:val="24"/>
        </w:rPr>
        <w:t xml:space="preserve"> и Д.А. Волкова «К вопросу определения эффективного радиуса теплоснабжения», опубликованной в журнале «Новости теплоснабжения №8 (август), 2012 г.»</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Предлагаемая методика расчета эффективного радиуса теплоснабжения основывается на определении допустимого расстояния передачи тепла от источника тепла по тепловой сети с заданным уровнем потерь и состоит из следующих задач.</w:t>
      </w:r>
    </w:p>
    <w:p w:rsidR="004362F5" w:rsidRPr="004362F5" w:rsidRDefault="004362F5" w:rsidP="004362F5">
      <w:pPr>
        <w:numPr>
          <w:ilvl w:val="0"/>
          <w:numId w:val="4"/>
        </w:numPr>
        <w:suppressAutoHyphens/>
        <w:spacing w:after="0" w:line="360" w:lineRule="auto"/>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 xml:space="preserve">Расчет годовых тепловых потерь через изоляцию и с утечкой теплоносителя. </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Расчет годовых тепловых потерь через изоляцию с утечкой теплоносителя произведен в соответствии с методическими указаниями по составлению энергетических характеристик для систем транспорта тепловой энергии по показателям: тепловые потери и потери сетевой воды СО-153-34.20.523 2003.</w:t>
      </w:r>
    </w:p>
    <w:p w:rsidR="004362F5" w:rsidRPr="004362F5" w:rsidRDefault="004362F5" w:rsidP="004362F5">
      <w:pPr>
        <w:numPr>
          <w:ilvl w:val="0"/>
          <w:numId w:val="4"/>
        </w:numPr>
        <w:suppressAutoHyphens/>
        <w:spacing w:after="0" w:line="360" w:lineRule="auto"/>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Определение пропускной способности трубопроводов водяных тепловых сетей.</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 xml:space="preserve">Пропускная способность </w:t>
      </w:r>
      <w:proofErr w:type="spellStart"/>
      <w:r w:rsidRPr="004362F5">
        <w:rPr>
          <w:rFonts w:eastAsia="Calibri" w:cs="Times New Roman"/>
          <w:position w:val="-12"/>
          <w:sz w:val="24"/>
          <w:szCs w:val="24"/>
          <w:lang w:val="en-US" w:eastAsia="ar-SA"/>
        </w:rPr>
        <w:t>Q</w:t>
      </w:r>
      <w:r w:rsidRPr="004362F5">
        <w:rPr>
          <w:rFonts w:eastAsia="Calibri" w:cs="Times New Roman"/>
          <w:position w:val="-12"/>
          <w:sz w:val="24"/>
          <w:szCs w:val="24"/>
          <w:vertAlign w:val="superscript"/>
          <w:lang w:val="en-US" w:eastAsia="ar-SA"/>
        </w:rPr>
        <w:t>Di</w:t>
      </w:r>
      <w:proofErr w:type="spellEnd"/>
      <w:r w:rsidRPr="004362F5">
        <w:rPr>
          <w:rFonts w:eastAsia="Calibri" w:cs="Times New Roman"/>
          <w:position w:val="-12"/>
          <w:sz w:val="24"/>
          <w:szCs w:val="24"/>
          <w:lang w:eastAsia="ar-SA"/>
        </w:rPr>
        <w:t xml:space="preserve"> определена в Гкал/час при температурном графике 95/70 ˚С при следующих условиях: </w:t>
      </w:r>
      <w:proofErr w:type="spellStart"/>
      <w:r w:rsidRPr="004362F5">
        <w:rPr>
          <w:rFonts w:eastAsia="Calibri" w:cs="Times New Roman"/>
          <w:position w:val="-12"/>
          <w:sz w:val="24"/>
          <w:szCs w:val="24"/>
          <w:lang w:eastAsia="ar-SA"/>
        </w:rPr>
        <w:t>k</w:t>
      </w:r>
      <w:r w:rsidRPr="004362F5">
        <w:rPr>
          <w:rFonts w:eastAsia="Calibri" w:cs="Times New Roman"/>
          <w:position w:val="-12"/>
          <w:sz w:val="24"/>
          <w:szCs w:val="24"/>
          <w:vertAlign w:val="subscript"/>
          <w:lang w:eastAsia="ar-SA"/>
        </w:rPr>
        <w:t>э</w:t>
      </w:r>
      <w:proofErr w:type="spellEnd"/>
      <w:r w:rsidRPr="004362F5">
        <w:rPr>
          <w:rFonts w:eastAsia="Calibri" w:cs="Times New Roman"/>
          <w:position w:val="-12"/>
          <w:sz w:val="24"/>
          <w:szCs w:val="24"/>
          <w:lang w:eastAsia="ar-SA"/>
        </w:rPr>
        <w:t>=0,5 мм, γ =958,4 кгс/м</w:t>
      </w:r>
      <w:r w:rsidRPr="004362F5">
        <w:rPr>
          <w:rFonts w:eastAsia="Calibri" w:cs="Times New Roman"/>
          <w:position w:val="-12"/>
          <w:sz w:val="24"/>
          <w:szCs w:val="24"/>
          <w:vertAlign w:val="superscript"/>
          <w:lang w:eastAsia="ar-SA"/>
        </w:rPr>
        <w:t>2</w:t>
      </w:r>
      <w:r w:rsidRPr="004362F5">
        <w:rPr>
          <w:rFonts w:eastAsia="Calibri" w:cs="Times New Roman"/>
          <w:position w:val="-12"/>
          <w:sz w:val="24"/>
          <w:szCs w:val="24"/>
          <w:lang w:eastAsia="ar-SA"/>
        </w:rPr>
        <w:t xml:space="preserve"> и удельных потерях давления на трение </w:t>
      </w:r>
      <w:r w:rsidRPr="004362F5">
        <w:rPr>
          <w:rFonts w:eastAsia="Calibri" w:cs="Times New Roman"/>
          <w:position w:val="-12"/>
          <w:sz w:val="24"/>
          <w:szCs w:val="24"/>
          <w:lang w:val="en-US" w:eastAsia="ar-SA"/>
        </w:rPr>
        <w:t>h</w:t>
      </w:r>
      <w:r w:rsidRPr="004362F5">
        <w:rPr>
          <w:rFonts w:eastAsia="Calibri" w:cs="Times New Roman"/>
          <w:position w:val="-12"/>
          <w:sz w:val="24"/>
          <w:szCs w:val="24"/>
          <w:lang w:eastAsia="ar-SA"/>
        </w:rPr>
        <w:t xml:space="preserve">=5 </w:t>
      </w:r>
      <w:proofErr w:type="spellStart"/>
      <w:r w:rsidRPr="004362F5">
        <w:rPr>
          <w:rFonts w:eastAsia="Calibri" w:cs="Times New Roman"/>
          <w:position w:val="-12"/>
          <w:sz w:val="24"/>
          <w:szCs w:val="24"/>
          <w:lang w:eastAsia="ar-SA"/>
        </w:rPr>
        <w:t>кгс·м</w:t>
      </w:r>
      <w:proofErr w:type="spellEnd"/>
      <w:r w:rsidRPr="004362F5">
        <w:rPr>
          <w:rFonts w:eastAsia="Calibri" w:cs="Times New Roman"/>
          <w:position w:val="-12"/>
          <w:sz w:val="24"/>
          <w:szCs w:val="24"/>
          <w:lang w:eastAsia="ar-SA"/>
        </w:rPr>
        <w:t>/м</w:t>
      </w:r>
      <w:r w:rsidRPr="004362F5">
        <w:rPr>
          <w:rFonts w:eastAsia="Calibri" w:cs="Times New Roman"/>
          <w:position w:val="-12"/>
          <w:sz w:val="24"/>
          <w:szCs w:val="24"/>
          <w:vertAlign w:val="superscript"/>
          <w:lang w:eastAsia="ar-SA"/>
        </w:rPr>
        <w:t>2</w:t>
      </w:r>
      <w:r w:rsidRPr="004362F5">
        <w:rPr>
          <w:rFonts w:eastAsia="Calibri" w:cs="Times New Roman"/>
          <w:position w:val="-12"/>
          <w:sz w:val="24"/>
          <w:szCs w:val="24"/>
          <w:lang w:eastAsia="ar-SA"/>
        </w:rPr>
        <w:t>.</w:t>
      </w:r>
    </w:p>
    <w:p w:rsidR="004362F5" w:rsidRPr="004362F5" w:rsidRDefault="004362F5" w:rsidP="004362F5">
      <w:pPr>
        <w:numPr>
          <w:ilvl w:val="0"/>
          <w:numId w:val="4"/>
        </w:numPr>
        <w:suppressAutoHyphens/>
        <w:spacing w:after="0" w:line="360" w:lineRule="auto"/>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lastRenderedPageBreak/>
        <w:t>Годовой отпуск тепловой энергии через трубопровод.</w:t>
      </w:r>
    </w:p>
    <w:p w:rsidR="004362F5" w:rsidRPr="004362F5" w:rsidRDefault="004362F5" w:rsidP="004362F5">
      <w:pPr>
        <w:suppressAutoHyphens/>
        <w:spacing w:after="0" w:line="360" w:lineRule="auto"/>
        <w:ind w:firstLine="567"/>
        <w:contextualSpacing/>
        <w:jc w:val="both"/>
        <w:rPr>
          <w:rFonts w:eastAsia="Calibri" w:cs="Times New Roman"/>
          <w:position w:val="-12"/>
          <w:sz w:val="24"/>
          <w:szCs w:val="24"/>
          <w:lang w:eastAsia="ar-SA"/>
        </w:rPr>
      </w:pPr>
      <w:r w:rsidRPr="004362F5">
        <w:rPr>
          <w:rFonts w:eastAsia="Calibri" w:cs="Times New Roman"/>
          <w:position w:val="-12"/>
          <w:sz w:val="24"/>
          <w:szCs w:val="24"/>
          <w:lang w:eastAsia="ar-SA"/>
        </w:rPr>
        <w:t>Годовой отпуск тепловой энергии определим по следующей формуле:</w:t>
      </w:r>
    </w:p>
    <w:p w:rsidR="004362F5" w:rsidRPr="004362F5" w:rsidRDefault="004362F5" w:rsidP="004362F5">
      <w:pPr>
        <w:spacing w:before="240" w:after="120" w:line="360" w:lineRule="auto"/>
        <w:ind w:right="-23" w:firstLine="567"/>
        <w:contextualSpacing/>
        <w:jc w:val="both"/>
        <w:rPr>
          <w:rFonts w:eastAsia="Calibri" w:cs="Times New Roman"/>
          <w:sz w:val="24"/>
          <w:szCs w:val="24"/>
        </w:rPr>
      </w:pPr>
      <w:bookmarkStart w:id="20" w:name="_Toc391983062"/>
      <w:bookmarkStart w:id="21" w:name="_Toc391993903"/>
      <w:bookmarkStart w:id="22" w:name="_Toc393288480"/>
      <w:bookmarkEnd w:id="18"/>
      <w:bookmarkEnd w:id="19"/>
      <w:proofErr w:type="spellStart"/>
      <w:r w:rsidRPr="004362F5">
        <w:rPr>
          <w:rFonts w:eastAsia="Calibri" w:cs="Times New Roman"/>
          <w:sz w:val="24"/>
          <w:szCs w:val="24"/>
          <w:lang w:val="en-US"/>
        </w:rPr>
        <w:t>Q</w:t>
      </w:r>
      <w:r w:rsidRPr="004362F5">
        <w:rPr>
          <w:rFonts w:eastAsia="Calibri" w:cs="Times New Roman"/>
          <w:sz w:val="24"/>
          <w:szCs w:val="24"/>
          <w:vertAlign w:val="superscript"/>
          <w:lang w:val="en-US"/>
        </w:rPr>
        <w:t>Di</w:t>
      </w:r>
      <w:proofErr w:type="spellEnd"/>
      <w:r w:rsidRPr="004362F5">
        <w:rPr>
          <w:rFonts w:eastAsia="Calibri" w:cs="Times New Roman"/>
          <w:sz w:val="24"/>
          <w:szCs w:val="24"/>
          <w:vertAlign w:val="subscript"/>
        </w:rPr>
        <w:t xml:space="preserve">год </w:t>
      </w:r>
      <w:r w:rsidRPr="004362F5">
        <w:rPr>
          <w:rFonts w:eastAsia="Calibri" w:cs="Times New Roman"/>
          <w:sz w:val="24"/>
          <w:szCs w:val="24"/>
        </w:rPr>
        <w:t>=</w:t>
      </w:r>
      <w:proofErr w:type="spellStart"/>
      <w:r w:rsidRPr="004362F5">
        <w:rPr>
          <w:rFonts w:eastAsia="Calibri" w:cs="Times New Roman"/>
          <w:sz w:val="24"/>
          <w:szCs w:val="24"/>
          <w:lang w:val="en-US"/>
        </w:rPr>
        <w:t>Q</w:t>
      </w:r>
      <w:r w:rsidRPr="004362F5">
        <w:rPr>
          <w:rFonts w:eastAsia="Calibri" w:cs="Times New Roman"/>
          <w:sz w:val="24"/>
          <w:szCs w:val="24"/>
          <w:vertAlign w:val="superscript"/>
          <w:lang w:val="en-US"/>
        </w:rPr>
        <w:t>Di</w:t>
      </w:r>
      <w:proofErr w:type="spellEnd"/>
      <w:r w:rsidRPr="004362F5">
        <w:rPr>
          <w:rFonts w:eastAsia="Calibri" w:cs="Times New Roman"/>
          <w:sz w:val="24"/>
          <w:szCs w:val="24"/>
        </w:rPr>
        <w:t>·</w:t>
      </w:r>
      <w:r w:rsidRPr="004362F5">
        <w:rPr>
          <w:rFonts w:eastAsia="Calibri" w:cs="Times New Roman"/>
          <w:sz w:val="24"/>
          <w:szCs w:val="24"/>
          <w:lang w:val="en-US"/>
        </w:rPr>
        <w:t>k</w:t>
      </w:r>
      <w:r w:rsidRPr="004362F5">
        <w:rPr>
          <w:rFonts w:eastAsia="Calibri" w:cs="Times New Roman"/>
          <w:sz w:val="24"/>
          <w:szCs w:val="24"/>
          <w:vertAlign w:val="subscript"/>
        </w:rPr>
        <w:t>от</w:t>
      </w:r>
      <w:r w:rsidRPr="004362F5">
        <w:rPr>
          <w:rFonts w:eastAsia="Calibri" w:cs="Times New Roman"/>
          <w:sz w:val="24"/>
          <w:szCs w:val="24"/>
        </w:rPr>
        <w:t>·n</w:t>
      </w:r>
      <w:r w:rsidRPr="004362F5">
        <w:rPr>
          <w:rFonts w:eastAsia="Calibri" w:cs="Times New Roman"/>
          <w:sz w:val="24"/>
          <w:szCs w:val="24"/>
          <w:vertAlign w:val="subscript"/>
        </w:rPr>
        <w:t>зим</w:t>
      </w:r>
      <w:r w:rsidRPr="004362F5">
        <w:rPr>
          <w:rFonts w:eastAsia="Calibri" w:cs="Times New Roman"/>
          <w:sz w:val="24"/>
          <w:szCs w:val="24"/>
        </w:rPr>
        <w:t>·24</w:t>
      </w:r>
      <w:proofErr w:type="gramStart"/>
      <w:r w:rsidRPr="004362F5">
        <w:rPr>
          <w:rFonts w:eastAsia="Calibri" w:cs="Times New Roman"/>
          <w:sz w:val="24"/>
          <w:szCs w:val="24"/>
        </w:rPr>
        <w:t>·(</w:t>
      </w:r>
      <w:proofErr w:type="spellStart"/>
      <w:proofErr w:type="gramEnd"/>
      <w:r w:rsidRPr="004362F5">
        <w:rPr>
          <w:rFonts w:eastAsia="Calibri" w:cs="Times New Roman"/>
          <w:sz w:val="24"/>
          <w:szCs w:val="24"/>
        </w:rPr>
        <w:t>t</w:t>
      </w:r>
      <w:r w:rsidRPr="004362F5">
        <w:rPr>
          <w:rFonts w:eastAsia="Calibri" w:cs="Times New Roman"/>
          <w:sz w:val="24"/>
          <w:szCs w:val="24"/>
          <w:vertAlign w:val="subscript"/>
        </w:rPr>
        <w:t>В</w:t>
      </w:r>
      <w:proofErr w:type="spellEnd"/>
      <w:r w:rsidRPr="004362F5">
        <w:rPr>
          <w:rFonts w:eastAsia="Calibri" w:cs="Times New Roman"/>
          <w:sz w:val="24"/>
          <w:szCs w:val="24"/>
        </w:rPr>
        <w:t xml:space="preserve">- </w:t>
      </w:r>
      <w:proofErr w:type="spellStart"/>
      <w:r w:rsidRPr="004362F5">
        <w:rPr>
          <w:rFonts w:eastAsia="Calibri" w:cs="Times New Roman"/>
          <w:sz w:val="24"/>
          <w:szCs w:val="24"/>
        </w:rPr>
        <w:t>t</w:t>
      </w:r>
      <w:r w:rsidRPr="004362F5">
        <w:rPr>
          <w:rFonts w:eastAsia="Calibri" w:cs="Times New Roman"/>
          <w:sz w:val="24"/>
          <w:szCs w:val="24"/>
          <w:vertAlign w:val="subscript"/>
        </w:rPr>
        <w:t>ср.от</w:t>
      </w:r>
      <w:proofErr w:type="spellEnd"/>
      <w:r w:rsidRPr="004362F5">
        <w:rPr>
          <w:rFonts w:eastAsia="Calibri" w:cs="Times New Roman"/>
          <w:sz w:val="24"/>
          <w:szCs w:val="24"/>
        </w:rPr>
        <w:t>)/(</w:t>
      </w:r>
      <w:proofErr w:type="spellStart"/>
      <w:r w:rsidRPr="004362F5">
        <w:rPr>
          <w:rFonts w:eastAsia="Calibri" w:cs="Times New Roman"/>
          <w:sz w:val="24"/>
          <w:szCs w:val="24"/>
        </w:rPr>
        <w:t>t</w:t>
      </w:r>
      <w:r w:rsidRPr="004362F5">
        <w:rPr>
          <w:rFonts w:eastAsia="Calibri" w:cs="Times New Roman"/>
          <w:sz w:val="24"/>
          <w:szCs w:val="24"/>
          <w:vertAlign w:val="subscript"/>
        </w:rPr>
        <w:t>В</w:t>
      </w:r>
      <w:r w:rsidRPr="004362F5">
        <w:rPr>
          <w:rFonts w:eastAsia="Calibri" w:cs="Times New Roman"/>
          <w:sz w:val="24"/>
          <w:szCs w:val="24"/>
        </w:rPr>
        <w:t>-t</w:t>
      </w:r>
      <w:r w:rsidRPr="004362F5">
        <w:rPr>
          <w:rFonts w:eastAsia="Calibri" w:cs="Times New Roman"/>
          <w:sz w:val="24"/>
          <w:szCs w:val="24"/>
          <w:vertAlign w:val="subscript"/>
        </w:rPr>
        <w:t>н.от</w:t>
      </w:r>
      <w:proofErr w:type="spellEnd"/>
      <w:r w:rsidRPr="004362F5">
        <w:rPr>
          <w:rFonts w:eastAsia="Calibri" w:cs="Times New Roman"/>
          <w:sz w:val="24"/>
          <w:szCs w:val="24"/>
        </w:rPr>
        <w:t>)+</w:t>
      </w:r>
      <w:r w:rsidRPr="004362F5">
        <w:rPr>
          <w:rFonts w:eastAsia="Calibri" w:cs="Times New Roman"/>
          <w:sz w:val="24"/>
          <w:szCs w:val="24"/>
          <w:lang w:val="en-US"/>
        </w:rPr>
        <w:t>n</w:t>
      </w:r>
      <w:r w:rsidRPr="004362F5">
        <w:rPr>
          <w:rFonts w:eastAsia="Calibri" w:cs="Times New Roman"/>
          <w:sz w:val="24"/>
          <w:szCs w:val="24"/>
        </w:rPr>
        <w:t>·24·(</w:t>
      </w:r>
      <w:proofErr w:type="spellStart"/>
      <w:r w:rsidRPr="004362F5">
        <w:rPr>
          <w:rFonts w:eastAsia="Calibri" w:cs="Times New Roman"/>
          <w:sz w:val="24"/>
          <w:szCs w:val="24"/>
          <w:lang w:val="en-US"/>
        </w:rPr>
        <w:t>Q</w:t>
      </w:r>
      <w:r w:rsidRPr="004362F5">
        <w:rPr>
          <w:rFonts w:eastAsia="Calibri" w:cs="Times New Roman"/>
          <w:sz w:val="24"/>
          <w:szCs w:val="24"/>
          <w:vertAlign w:val="superscript"/>
          <w:lang w:val="en-US"/>
        </w:rPr>
        <w:t>Di</w:t>
      </w:r>
      <w:proofErr w:type="spellEnd"/>
      <w:r w:rsidRPr="004362F5">
        <w:rPr>
          <w:rFonts w:eastAsia="Calibri" w:cs="Times New Roman"/>
          <w:sz w:val="24"/>
          <w:szCs w:val="24"/>
        </w:rPr>
        <w:t>·(1-</w:t>
      </w:r>
      <w:r w:rsidRPr="004362F5">
        <w:rPr>
          <w:rFonts w:eastAsia="Calibri" w:cs="Times New Roman"/>
          <w:sz w:val="24"/>
          <w:szCs w:val="24"/>
          <w:lang w:val="en-US"/>
        </w:rPr>
        <w:t>k</w:t>
      </w:r>
      <w:r w:rsidRPr="004362F5">
        <w:rPr>
          <w:rFonts w:eastAsia="Calibri" w:cs="Times New Roman"/>
          <w:sz w:val="24"/>
          <w:szCs w:val="24"/>
          <w:vertAlign w:val="subscript"/>
        </w:rPr>
        <w:t>от</w:t>
      </w:r>
      <w:r w:rsidRPr="004362F5">
        <w:rPr>
          <w:rFonts w:eastAsia="Calibri" w:cs="Times New Roman"/>
          <w:sz w:val="24"/>
          <w:szCs w:val="24"/>
        </w:rPr>
        <w:t>)/</w:t>
      </w:r>
      <w:proofErr w:type="spellStart"/>
      <w:r w:rsidRPr="004362F5">
        <w:rPr>
          <w:rFonts w:eastAsia="Calibri" w:cs="Times New Roman"/>
          <w:sz w:val="24"/>
          <w:szCs w:val="24"/>
        </w:rPr>
        <w:t>k</w:t>
      </w:r>
      <w:r w:rsidRPr="004362F5">
        <w:rPr>
          <w:rFonts w:eastAsia="Calibri" w:cs="Times New Roman"/>
          <w:sz w:val="24"/>
          <w:szCs w:val="24"/>
          <w:vertAlign w:val="subscript"/>
        </w:rPr>
        <w:t>гвс</w:t>
      </w:r>
      <w:proofErr w:type="spellEnd"/>
      <w:r w:rsidRPr="004362F5">
        <w:rPr>
          <w:rFonts w:eastAsia="Calibri" w:cs="Times New Roman"/>
          <w:sz w:val="24"/>
          <w:szCs w:val="24"/>
        </w:rPr>
        <w:t>),</w:t>
      </w:r>
      <w:bookmarkEnd w:id="20"/>
      <w:bookmarkEnd w:id="21"/>
      <w:bookmarkEnd w:id="22"/>
    </w:p>
    <w:p w:rsidR="004362F5" w:rsidRPr="004362F5" w:rsidRDefault="004362F5" w:rsidP="004362F5">
      <w:pPr>
        <w:spacing w:after="0" w:line="360" w:lineRule="auto"/>
        <w:ind w:right="-23" w:firstLine="567"/>
        <w:contextualSpacing/>
        <w:jc w:val="both"/>
        <w:rPr>
          <w:rFonts w:eastAsia="Calibri" w:cs="Times New Roman"/>
          <w:sz w:val="24"/>
          <w:szCs w:val="24"/>
        </w:rPr>
      </w:pPr>
      <w:bookmarkStart w:id="23" w:name="_Toc391983063"/>
      <w:bookmarkStart w:id="24" w:name="_Toc391993904"/>
      <w:bookmarkStart w:id="25" w:name="_Toc393288481"/>
      <w:r w:rsidRPr="004362F5">
        <w:rPr>
          <w:rFonts w:eastAsia="Calibri" w:cs="Times New Roman"/>
          <w:sz w:val="24"/>
          <w:szCs w:val="24"/>
        </w:rPr>
        <w:t xml:space="preserve">где </w:t>
      </w:r>
      <w:r w:rsidRPr="004362F5">
        <w:rPr>
          <w:rFonts w:eastAsia="Calibri" w:cs="Times New Roman"/>
          <w:sz w:val="24"/>
          <w:szCs w:val="24"/>
          <w:lang w:val="en-US"/>
        </w:rPr>
        <w:t>k</w:t>
      </w:r>
      <w:r w:rsidRPr="004362F5">
        <w:rPr>
          <w:rFonts w:eastAsia="Calibri" w:cs="Times New Roman"/>
          <w:sz w:val="24"/>
          <w:szCs w:val="24"/>
          <w:vertAlign w:val="subscript"/>
        </w:rPr>
        <w:t>от</w:t>
      </w:r>
      <w:r w:rsidRPr="004362F5">
        <w:rPr>
          <w:rFonts w:eastAsia="Calibri" w:cs="Times New Roman"/>
          <w:sz w:val="24"/>
          <w:szCs w:val="24"/>
        </w:rPr>
        <w:t xml:space="preserve">- коэффициент, учитывающий долю нагрузки на отопление и вентиляции; </w:t>
      </w:r>
      <w:r w:rsidRPr="004362F5">
        <w:rPr>
          <w:rFonts w:eastAsia="Calibri" w:cs="Times New Roman"/>
          <w:sz w:val="24"/>
          <w:szCs w:val="24"/>
          <w:lang w:val="en-US"/>
        </w:rPr>
        <w:t>k</w:t>
      </w:r>
      <w:r w:rsidRPr="004362F5">
        <w:rPr>
          <w:rFonts w:eastAsia="Calibri" w:cs="Times New Roman"/>
          <w:sz w:val="24"/>
          <w:szCs w:val="24"/>
          <w:vertAlign w:val="subscript"/>
        </w:rPr>
        <w:t>от</w:t>
      </w:r>
      <w:r w:rsidRPr="004362F5">
        <w:rPr>
          <w:rFonts w:eastAsia="Calibri" w:cs="Times New Roman"/>
          <w:sz w:val="24"/>
          <w:szCs w:val="24"/>
        </w:rPr>
        <w:t>=0,6;</w:t>
      </w:r>
      <w:bookmarkEnd w:id="23"/>
      <w:bookmarkEnd w:id="24"/>
      <w:bookmarkEnd w:id="25"/>
    </w:p>
    <w:p w:rsidR="004362F5" w:rsidRPr="004362F5" w:rsidRDefault="004362F5" w:rsidP="004362F5">
      <w:pPr>
        <w:spacing w:after="0" w:line="360" w:lineRule="auto"/>
        <w:ind w:right="-23" w:firstLine="567"/>
        <w:contextualSpacing/>
        <w:jc w:val="both"/>
        <w:rPr>
          <w:rFonts w:eastAsia="Calibri" w:cs="Times New Roman"/>
          <w:sz w:val="24"/>
          <w:szCs w:val="24"/>
        </w:rPr>
      </w:pPr>
      <w:bookmarkStart w:id="26" w:name="_Toc391983064"/>
      <w:bookmarkStart w:id="27" w:name="_Toc391993905"/>
      <w:bookmarkStart w:id="28" w:name="_Toc393288482"/>
      <w:proofErr w:type="spellStart"/>
      <w:r w:rsidRPr="004362F5">
        <w:rPr>
          <w:rFonts w:eastAsia="Calibri" w:cs="Times New Roman"/>
          <w:sz w:val="24"/>
          <w:szCs w:val="24"/>
        </w:rPr>
        <w:t>n</w:t>
      </w:r>
      <w:r w:rsidRPr="004362F5">
        <w:rPr>
          <w:rFonts w:eastAsia="Calibri" w:cs="Times New Roman"/>
          <w:sz w:val="24"/>
          <w:szCs w:val="24"/>
          <w:vertAlign w:val="subscript"/>
        </w:rPr>
        <w:t>зим</w:t>
      </w:r>
      <w:proofErr w:type="spellEnd"/>
      <w:r w:rsidRPr="004362F5">
        <w:rPr>
          <w:rFonts w:eastAsia="Calibri" w:cs="Times New Roman"/>
          <w:sz w:val="24"/>
          <w:szCs w:val="24"/>
        </w:rPr>
        <w:t xml:space="preserve">– продолжительность отопительного сезона, дней; </w:t>
      </w:r>
      <w:proofErr w:type="spellStart"/>
      <w:r w:rsidRPr="004362F5">
        <w:rPr>
          <w:rFonts w:eastAsia="Calibri" w:cs="Times New Roman"/>
          <w:sz w:val="24"/>
          <w:szCs w:val="24"/>
        </w:rPr>
        <w:t>n</w:t>
      </w:r>
      <w:r w:rsidRPr="004362F5">
        <w:rPr>
          <w:rFonts w:eastAsia="Calibri" w:cs="Times New Roman"/>
          <w:sz w:val="24"/>
          <w:szCs w:val="24"/>
          <w:vertAlign w:val="subscript"/>
        </w:rPr>
        <w:t>зим</w:t>
      </w:r>
      <w:proofErr w:type="spellEnd"/>
      <w:r w:rsidRPr="004362F5">
        <w:rPr>
          <w:rFonts w:eastAsia="Calibri" w:cs="Times New Roman"/>
          <w:sz w:val="24"/>
          <w:szCs w:val="24"/>
        </w:rPr>
        <w:t>=202;</w:t>
      </w:r>
      <w:bookmarkEnd w:id="26"/>
      <w:bookmarkEnd w:id="27"/>
      <w:bookmarkEnd w:id="28"/>
      <w:r w:rsidRPr="004362F5">
        <w:rPr>
          <w:rFonts w:eastAsia="Calibri" w:cs="Times New Roman"/>
          <w:sz w:val="24"/>
          <w:szCs w:val="24"/>
        </w:rPr>
        <w:t xml:space="preserve"> (мы в расчетах применяем 219)</w:t>
      </w:r>
    </w:p>
    <w:p w:rsidR="004362F5" w:rsidRPr="004362F5" w:rsidRDefault="004362F5" w:rsidP="004362F5">
      <w:pPr>
        <w:spacing w:after="0" w:line="360" w:lineRule="auto"/>
        <w:ind w:right="-23" w:firstLine="567"/>
        <w:contextualSpacing/>
        <w:jc w:val="both"/>
        <w:rPr>
          <w:rFonts w:eastAsia="Calibri" w:cs="Times New Roman"/>
          <w:sz w:val="24"/>
          <w:szCs w:val="24"/>
        </w:rPr>
      </w:pPr>
      <w:bookmarkStart w:id="29" w:name="_Toc391983065"/>
      <w:bookmarkStart w:id="30" w:name="_Toc391993906"/>
      <w:bookmarkStart w:id="31" w:name="_Toc393288483"/>
      <w:proofErr w:type="spellStart"/>
      <w:r w:rsidRPr="004362F5">
        <w:rPr>
          <w:rFonts w:eastAsia="Calibri" w:cs="Times New Roman"/>
          <w:sz w:val="24"/>
          <w:szCs w:val="24"/>
        </w:rPr>
        <w:t>t</w:t>
      </w:r>
      <w:r w:rsidRPr="004362F5">
        <w:rPr>
          <w:rFonts w:eastAsia="Calibri" w:cs="Times New Roman"/>
          <w:sz w:val="24"/>
          <w:szCs w:val="24"/>
          <w:vertAlign w:val="subscript"/>
        </w:rPr>
        <w:t>В</w:t>
      </w:r>
      <w:proofErr w:type="spellEnd"/>
      <w:r w:rsidRPr="004362F5">
        <w:rPr>
          <w:rFonts w:eastAsia="Calibri" w:cs="Times New Roman"/>
          <w:sz w:val="24"/>
          <w:szCs w:val="24"/>
        </w:rPr>
        <w:t xml:space="preserve">- температура воздуха в помещении, ˚С; </w:t>
      </w:r>
      <w:proofErr w:type="spellStart"/>
      <w:r w:rsidRPr="004362F5">
        <w:rPr>
          <w:rFonts w:eastAsia="Calibri" w:cs="Times New Roman"/>
          <w:sz w:val="24"/>
          <w:szCs w:val="24"/>
        </w:rPr>
        <w:t>t</w:t>
      </w:r>
      <w:r w:rsidRPr="004362F5">
        <w:rPr>
          <w:rFonts w:eastAsia="Calibri" w:cs="Times New Roman"/>
          <w:sz w:val="24"/>
          <w:szCs w:val="24"/>
          <w:vertAlign w:val="subscript"/>
        </w:rPr>
        <w:t>В</w:t>
      </w:r>
      <w:proofErr w:type="spellEnd"/>
      <w:r w:rsidRPr="004362F5">
        <w:rPr>
          <w:rFonts w:eastAsia="Calibri" w:cs="Times New Roman"/>
          <w:sz w:val="24"/>
          <w:szCs w:val="24"/>
        </w:rPr>
        <w:t>=18;</w:t>
      </w:r>
      <w:bookmarkEnd w:id="29"/>
      <w:bookmarkEnd w:id="30"/>
      <w:bookmarkEnd w:id="31"/>
    </w:p>
    <w:p w:rsidR="004362F5" w:rsidRPr="004362F5" w:rsidRDefault="004362F5" w:rsidP="004362F5">
      <w:pPr>
        <w:spacing w:after="0" w:line="360" w:lineRule="auto"/>
        <w:ind w:right="-23" w:firstLine="567"/>
        <w:contextualSpacing/>
        <w:jc w:val="both"/>
        <w:rPr>
          <w:rFonts w:eastAsia="Calibri" w:cs="Times New Roman"/>
          <w:sz w:val="24"/>
          <w:szCs w:val="24"/>
        </w:rPr>
      </w:pPr>
      <w:bookmarkStart w:id="32" w:name="_Toc391983066"/>
      <w:bookmarkStart w:id="33" w:name="_Toc391993907"/>
      <w:bookmarkStart w:id="34" w:name="_Toc393288484"/>
      <w:proofErr w:type="spellStart"/>
      <w:r w:rsidRPr="004362F5">
        <w:rPr>
          <w:rFonts w:eastAsia="Calibri" w:cs="Times New Roman"/>
          <w:sz w:val="24"/>
          <w:szCs w:val="24"/>
        </w:rPr>
        <w:t>t</w:t>
      </w:r>
      <w:r w:rsidRPr="004362F5">
        <w:rPr>
          <w:rFonts w:eastAsia="Calibri" w:cs="Times New Roman"/>
          <w:sz w:val="24"/>
          <w:szCs w:val="24"/>
          <w:vertAlign w:val="subscript"/>
        </w:rPr>
        <w:t>ср.от</w:t>
      </w:r>
      <w:proofErr w:type="spellEnd"/>
      <w:r w:rsidRPr="004362F5">
        <w:rPr>
          <w:rFonts w:eastAsia="Calibri" w:cs="Times New Roman"/>
          <w:sz w:val="24"/>
          <w:szCs w:val="24"/>
        </w:rPr>
        <w:t xml:space="preserve">– средняя температура наружного воздуха за отопительный период, ˚С; </w:t>
      </w:r>
      <w:proofErr w:type="spellStart"/>
      <w:r w:rsidRPr="004362F5">
        <w:rPr>
          <w:rFonts w:eastAsia="Calibri" w:cs="Times New Roman"/>
          <w:sz w:val="24"/>
          <w:szCs w:val="24"/>
        </w:rPr>
        <w:t>t</w:t>
      </w:r>
      <w:r w:rsidRPr="004362F5">
        <w:rPr>
          <w:rFonts w:eastAsia="Calibri" w:cs="Times New Roman"/>
          <w:sz w:val="24"/>
          <w:szCs w:val="24"/>
          <w:vertAlign w:val="subscript"/>
        </w:rPr>
        <w:t>ср.от</w:t>
      </w:r>
      <w:proofErr w:type="spellEnd"/>
      <w:r w:rsidRPr="004362F5">
        <w:rPr>
          <w:rFonts w:eastAsia="Calibri" w:cs="Times New Roman"/>
          <w:sz w:val="24"/>
          <w:szCs w:val="24"/>
        </w:rPr>
        <w:t>= -3,9</w:t>
      </w:r>
      <w:bookmarkEnd w:id="32"/>
      <w:bookmarkEnd w:id="33"/>
      <w:bookmarkEnd w:id="34"/>
      <w:r w:rsidRPr="004362F5">
        <w:rPr>
          <w:rFonts w:eastAsia="Calibri" w:cs="Times New Roman"/>
          <w:sz w:val="24"/>
          <w:szCs w:val="24"/>
        </w:rPr>
        <w:t>;</w:t>
      </w:r>
    </w:p>
    <w:p w:rsidR="004362F5" w:rsidRPr="004362F5" w:rsidRDefault="004362F5" w:rsidP="004362F5">
      <w:pPr>
        <w:spacing w:after="0" w:line="360" w:lineRule="auto"/>
        <w:ind w:right="-23" w:firstLine="567"/>
        <w:contextualSpacing/>
        <w:jc w:val="both"/>
        <w:rPr>
          <w:rFonts w:eastAsia="Calibri" w:cs="Times New Roman"/>
          <w:sz w:val="24"/>
          <w:szCs w:val="24"/>
        </w:rPr>
      </w:pPr>
      <w:bookmarkStart w:id="35" w:name="_Toc391983067"/>
      <w:bookmarkStart w:id="36" w:name="_Toc391993908"/>
      <w:bookmarkStart w:id="37" w:name="_Toc393288485"/>
      <w:proofErr w:type="spellStart"/>
      <w:r w:rsidRPr="004362F5">
        <w:rPr>
          <w:rFonts w:eastAsia="Calibri" w:cs="Times New Roman"/>
          <w:sz w:val="24"/>
          <w:szCs w:val="24"/>
        </w:rPr>
        <w:t>t</w:t>
      </w:r>
      <w:r w:rsidRPr="004362F5">
        <w:rPr>
          <w:rFonts w:eastAsia="Calibri" w:cs="Times New Roman"/>
          <w:sz w:val="24"/>
          <w:szCs w:val="24"/>
          <w:vertAlign w:val="subscript"/>
        </w:rPr>
        <w:t>н.от</w:t>
      </w:r>
      <w:proofErr w:type="spellEnd"/>
      <w:r w:rsidRPr="004362F5">
        <w:rPr>
          <w:rFonts w:eastAsia="Calibri" w:cs="Times New Roman"/>
          <w:sz w:val="24"/>
          <w:szCs w:val="24"/>
        </w:rPr>
        <w:t xml:space="preserve"> – расчетная температура наружного воздуха за отопительный период, ˚С; </w:t>
      </w:r>
      <w:proofErr w:type="spellStart"/>
      <w:r w:rsidRPr="004362F5">
        <w:rPr>
          <w:rFonts w:eastAsia="Calibri" w:cs="Times New Roman"/>
          <w:sz w:val="24"/>
          <w:szCs w:val="24"/>
        </w:rPr>
        <w:t>t</w:t>
      </w:r>
      <w:r w:rsidRPr="004362F5">
        <w:rPr>
          <w:rFonts w:eastAsia="Calibri" w:cs="Times New Roman"/>
          <w:sz w:val="24"/>
          <w:szCs w:val="24"/>
          <w:vertAlign w:val="subscript"/>
        </w:rPr>
        <w:t>н.от</w:t>
      </w:r>
      <w:proofErr w:type="spellEnd"/>
      <w:r w:rsidRPr="004362F5">
        <w:rPr>
          <w:rFonts w:eastAsia="Calibri" w:cs="Times New Roman"/>
          <w:sz w:val="24"/>
          <w:szCs w:val="24"/>
        </w:rPr>
        <w:t xml:space="preserve"> = -30;</w:t>
      </w:r>
      <w:bookmarkEnd w:id="35"/>
      <w:bookmarkEnd w:id="36"/>
      <w:bookmarkEnd w:id="37"/>
    </w:p>
    <w:p w:rsidR="004362F5" w:rsidRPr="004362F5" w:rsidRDefault="004362F5" w:rsidP="004362F5">
      <w:pPr>
        <w:spacing w:after="0" w:line="360" w:lineRule="auto"/>
        <w:ind w:right="-23" w:firstLine="567"/>
        <w:contextualSpacing/>
        <w:jc w:val="both"/>
        <w:rPr>
          <w:rFonts w:eastAsia="Calibri" w:cs="Times New Roman"/>
          <w:sz w:val="24"/>
          <w:szCs w:val="24"/>
        </w:rPr>
      </w:pPr>
      <w:bookmarkStart w:id="38" w:name="_Toc391983068"/>
      <w:bookmarkStart w:id="39" w:name="_Toc391993909"/>
      <w:bookmarkStart w:id="40" w:name="_Toc393288486"/>
      <w:r w:rsidRPr="004362F5">
        <w:rPr>
          <w:rFonts w:eastAsia="Calibri" w:cs="Times New Roman"/>
          <w:sz w:val="24"/>
          <w:szCs w:val="24"/>
          <w:lang w:val="en-US"/>
        </w:rPr>
        <w:t>n</w:t>
      </w:r>
      <w:r w:rsidRPr="004362F5">
        <w:rPr>
          <w:rFonts w:eastAsia="Calibri" w:cs="Times New Roman"/>
          <w:sz w:val="24"/>
          <w:szCs w:val="24"/>
        </w:rPr>
        <w:t xml:space="preserve"> – </w:t>
      </w:r>
      <w:proofErr w:type="gramStart"/>
      <w:r w:rsidRPr="004362F5">
        <w:rPr>
          <w:rFonts w:eastAsia="Calibri" w:cs="Times New Roman"/>
          <w:sz w:val="24"/>
          <w:szCs w:val="24"/>
        </w:rPr>
        <w:t>продолжительность</w:t>
      </w:r>
      <w:proofErr w:type="gramEnd"/>
      <w:r w:rsidRPr="004362F5">
        <w:rPr>
          <w:rFonts w:eastAsia="Calibri" w:cs="Times New Roman"/>
          <w:sz w:val="24"/>
          <w:szCs w:val="24"/>
        </w:rPr>
        <w:t xml:space="preserve"> бесперебойного горячего водоснабжения, дней;</w:t>
      </w:r>
      <w:bookmarkEnd w:id="38"/>
      <w:bookmarkEnd w:id="39"/>
      <w:bookmarkEnd w:id="40"/>
    </w:p>
    <w:p w:rsidR="004362F5" w:rsidRPr="004362F5" w:rsidRDefault="004362F5" w:rsidP="004362F5">
      <w:pPr>
        <w:spacing w:after="0" w:line="360" w:lineRule="auto"/>
        <w:ind w:right="-23" w:firstLine="567"/>
        <w:contextualSpacing/>
        <w:jc w:val="both"/>
        <w:rPr>
          <w:rFonts w:eastAsia="Calibri" w:cs="Times New Roman"/>
          <w:sz w:val="24"/>
          <w:szCs w:val="24"/>
        </w:rPr>
      </w:pPr>
      <w:bookmarkStart w:id="41" w:name="_Toc391983069"/>
      <w:bookmarkStart w:id="42" w:name="_Toc391993910"/>
      <w:bookmarkStart w:id="43" w:name="_Toc393288487"/>
      <w:proofErr w:type="spellStart"/>
      <w:r w:rsidRPr="004362F5">
        <w:rPr>
          <w:rFonts w:eastAsia="Calibri" w:cs="Times New Roman"/>
          <w:sz w:val="24"/>
          <w:szCs w:val="24"/>
        </w:rPr>
        <w:t>k</w:t>
      </w:r>
      <w:r w:rsidRPr="004362F5">
        <w:rPr>
          <w:rFonts w:eastAsia="Calibri" w:cs="Times New Roman"/>
          <w:sz w:val="24"/>
          <w:szCs w:val="24"/>
          <w:vertAlign w:val="subscript"/>
        </w:rPr>
        <w:t>гвс</w:t>
      </w:r>
      <w:proofErr w:type="spellEnd"/>
      <w:r w:rsidRPr="004362F5">
        <w:rPr>
          <w:rFonts w:eastAsia="Calibri" w:cs="Times New Roman"/>
          <w:sz w:val="24"/>
          <w:szCs w:val="24"/>
        </w:rPr>
        <w:t xml:space="preserve"> – коэффициент, учитывающий неравномерность нагрузки ГВС;</w:t>
      </w:r>
      <w:bookmarkEnd w:id="41"/>
      <w:bookmarkEnd w:id="42"/>
      <w:bookmarkEnd w:id="43"/>
    </w:p>
    <w:p w:rsidR="004362F5" w:rsidRPr="004362F5" w:rsidRDefault="004362F5" w:rsidP="00A83985">
      <w:pPr>
        <w:numPr>
          <w:ilvl w:val="0"/>
          <w:numId w:val="4"/>
        </w:numPr>
        <w:suppressAutoHyphens/>
        <w:spacing w:after="0" w:line="360" w:lineRule="auto"/>
        <w:ind w:right="-23"/>
        <w:jc w:val="both"/>
        <w:rPr>
          <w:rFonts w:eastAsia="Calibri" w:cs="Times New Roman"/>
          <w:position w:val="-12"/>
          <w:sz w:val="24"/>
          <w:szCs w:val="24"/>
        </w:rPr>
      </w:pPr>
      <w:bookmarkStart w:id="44" w:name="_Toc391983070"/>
      <w:bookmarkStart w:id="45" w:name="_Toc391993911"/>
      <w:bookmarkStart w:id="46" w:name="_Toc393288488"/>
      <w:r w:rsidRPr="004362F5">
        <w:rPr>
          <w:rFonts w:eastAsia="Calibri" w:cs="Times New Roman"/>
          <w:position w:val="-12"/>
          <w:sz w:val="24"/>
          <w:szCs w:val="24"/>
        </w:rPr>
        <w:t>Определение годовых тепловых потерь в соответствии с заданным уровнем.</w:t>
      </w:r>
      <w:bookmarkEnd w:id="44"/>
      <w:bookmarkEnd w:id="45"/>
      <w:bookmarkEnd w:id="46"/>
    </w:p>
    <w:p w:rsidR="004362F5" w:rsidRPr="004362F5" w:rsidRDefault="004362F5" w:rsidP="00A83985">
      <w:pPr>
        <w:spacing w:after="0" w:line="360" w:lineRule="auto"/>
        <w:ind w:left="924" w:right="-23" w:hanging="73"/>
        <w:contextualSpacing/>
        <w:jc w:val="both"/>
        <w:rPr>
          <w:rFonts w:eastAsia="Calibri" w:cs="Times New Roman"/>
          <w:position w:val="-12"/>
          <w:sz w:val="24"/>
          <w:szCs w:val="24"/>
        </w:rPr>
      </w:pPr>
      <w:bookmarkStart w:id="47" w:name="_Toc391983071"/>
      <w:bookmarkStart w:id="48" w:name="_Toc391993912"/>
      <w:bookmarkStart w:id="49" w:name="_Toc393288489"/>
      <w:r w:rsidRPr="004362F5">
        <w:rPr>
          <w:rFonts w:eastAsia="Calibri" w:cs="Times New Roman"/>
          <w:position w:val="-12"/>
          <w:sz w:val="24"/>
          <w:szCs w:val="24"/>
        </w:rPr>
        <w:t>Примем уровень тепловых потерь согласно предоставленным данным.</w:t>
      </w:r>
      <w:bookmarkEnd w:id="47"/>
      <w:bookmarkEnd w:id="48"/>
      <w:bookmarkEnd w:id="49"/>
    </w:p>
    <w:p w:rsidR="004362F5" w:rsidRPr="004362F5" w:rsidRDefault="004362F5" w:rsidP="00A83985">
      <w:pPr>
        <w:numPr>
          <w:ilvl w:val="0"/>
          <w:numId w:val="4"/>
        </w:numPr>
        <w:suppressAutoHyphens/>
        <w:spacing w:after="0" w:line="360" w:lineRule="auto"/>
        <w:ind w:right="-23"/>
        <w:jc w:val="both"/>
        <w:rPr>
          <w:rFonts w:eastAsia="Calibri" w:cs="Times New Roman"/>
          <w:position w:val="-12"/>
          <w:sz w:val="24"/>
          <w:szCs w:val="24"/>
        </w:rPr>
      </w:pPr>
      <w:bookmarkStart w:id="50" w:name="_Toc391983072"/>
      <w:bookmarkStart w:id="51" w:name="_Toc391993913"/>
      <w:bookmarkStart w:id="52" w:name="_Toc393288490"/>
      <w:r w:rsidRPr="004362F5">
        <w:rPr>
          <w:rFonts w:eastAsia="Calibri" w:cs="Times New Roman"/>
          <w:position w:val="-12"/>
          <w:sz w:val="24"/>
          <w:szCs w:val="24"/>
        </w:rPr>
        <w:t>Определение допустимого расстояния двухтрубной теплотрассы постоянного сечения с заданным уровнем потерь.</w:t>
      </w:r>
      <w:bookmarkEnd w:id="50"/>
      <w:bookmarkEnd w:id="51"/>
      <w:bookmarkEnd w:id="52"/>
    </w:p>
    <w:p w:rsidR="004362F5" w:rsidRPr="004362F5" w:rsidRDefault="004362F5" w:rsidP="004362F5">
      <w:pPr>
        <w:spacing w:before="240" w:after="120" w:line="360" w:lineRule="auto"/>
        <w:ind w:right="-23" w:firstLine="993"/>
        <w:contextualSpacing/>
        <w:jc w:val="both"/>
        <w:rPr>
          <w:rFonts w:eastAsia="Calibri" w:cs="Times New Roman"/>
          <w:position w:val="-12"/>
          <w:sz w:val="24"/>
          <w:szCs w:val="24"/>
        </w:rPr>
      </w:pPr>
      <w:bookmarkStart w:id="53" w:name="_Toc391983073"/>
      <w:bookmarkStart w:id="54" w:name="_Toc391993914"/>
      <w:bookmarkStart w:id="55" w:name="_Toc393288491"/>
      <w:r w:rsidRPr="004362F5">
        <w:rPr>
          <w:rFonts w:eastAsia="Calibri" w:cs="Times New Roman"/>
          <w:position w:val="-12"/>
          <w:sz w:val="24"/>
          <w:szCs w:val="24"/>
        </w:rPr>
        <w:t>Учитывая, что годовые потери тепловой энергии зависят от длины трубопровода линейно, определяем допустимую длину теплотрассы постоянного сечения по следующей формуле:</w:t>
      </w:r>
      <w:bookmarkEnd w:id="53"/>
      <w:bookmarkEnd w:id="54"/>
      <w:bookmarkEnd w:id="55"/>
    </w:p>
    <w:p w:rsidR="004362F5" w:rsidRPr="004362F5" w:rsidRDefault="004362F5" w:rsidP="004362F5">
      <w:pPr>
        <w:spacing w:before="240" w:after="120" w:line="360" w:lineRule="auto"/>
        <w:ind w:right="-23" w:firstLine="993"/>
        <w:contextualSpacing/>
        <w:jc w:val="both"/>
        <w:rPr>
          <w:rFonts w:eastAsia="Calibri" w:cs="Times New Roman"/>
          <w:position w:val="-12"/>
          <w:sz w:val="24"/>
          <w:szCs w:val="24"/>
        </w:rPr>
      </w:pPr>
      <w:bookmarkStart w:id="56" w:name="_Toc391983074"/>
      <w:bookmarkStart w:id="57" w:name="_Toc391993915"/>
      <w:bookmarkStart w:id="58" w:name="_Toc393288492"/>
      <w:r w:rsidRPr="004362F5">
        <w:rPr>
          <w:rFonts w:eastAsia="Calibri" w:cs="Times New Roman"/>
          <w:position w:val="-12"/>
          <w:sz w:val="24"/>
          <w:szCs w:val="24"/>
          <w:lang w:val="en-US"/>
        </w:rPr>
        <w:t>L</w:t>
      </w:r>
      <w:proofErr w:type="spellStart"/>
      <w:r w:rsidRPr="004362F5">
        <w:rPr>
          <w:rFonts w:eastAsia="Calibri" w:cs="Times New Roman"/>
          <w:position w:val="-12"/>
          <w:sz w:val="24"/>
          <w:szCs w:val="24"/>
          <w:vertAlign w:val="superscript"/>
        </w:rPr>
        <w:t>Di</w:t>
      </w:r>
      <w:r w:rsidRPr="004362F5">
        <w:rPr>
          <w:rFonts w:eastAsia="Calibri" w:cs="Times New Roman"/>
          <w:position w:val="-12"/>
          <w:sz w:val="24"/>
          <w:szCs w:val="24"/>
          <w:vertAlign w:val="subscript"/>
        </w:rPr>
        <w:t>доп</w:t>
      </w:r>
      <w:proofErr w:type="spellEnd"/>
      <w:r w:rsidRPr="004362F5">
        <w:rPr>
          <w:rFonts w:eastAsia="Calibri" w:cs="Times New Roman"/>
          <w:position w:val="-12"/>
          <w:sz w:val="24"/>
          <w:szCs w:val="24"/>
        </w:rPr>
        <w:t xml:space="preserve"> = </w:t>
      </w:r>
      <w:proofErr w:type="spellStart"/>
      <w:r w:rsidRPr="004362F5">
        <w:rPr>
          <w:rFonts w:eastAsia="Calibri" w:cs="Times New Roman"/>
          <w:position w:val="-12"/>
          <w:sz w:val="24"/>
          <w:szCs w:val="24"/>
          <w:lang w:val="en-US"/>
        </w:rPr>
        <w:t>Q</w:t>
      </w:r>
      <w:r w:rsidRPr="004362F5">
        <w:rPr>
          <w:rFonts w:eastAsia="Calibri" w:cs="Times New Roman"/>
          <w:position w:val="-12"/>
          <w:sz w:val="24"/>
          <w:szCs w:val="24"/>
          <w:vertAlign w:val="superscript"/>
          <w:lang w:val="en-US"/>
        </w:rPr>
        <w:t>Di</w:t>
      </w:r>
      <w:proofErr w:type="spellEnd"/>
      <w:r w:rsidRPr="004362F5">
        <w:rPr>
          <w:rFonts w:eastAsia="Calibri" w:cs="Times New Roman"/>
          <w:position w:val="-12"/>
          <w:sz w:val="24"/>
          <w:szCs w:val="24"/>
          <w:vertAlign w:val="subscript"/>
        </w:rPr>
        <w:t>пот</w:t>
      </w:r>
      <w:r w:rsidRPr="004362F5">
        <w:rPr>
          <w:rFonts w:eastAsia="Calibri" w:cs="Times New Roman"/>
          <w:position w:val="-12"/>
          <w:sz w:val="24"/>
          <w:szCs w:val="24"/>
        </w:rPr>
        <w:t>·100/∑</w:t>
      </w:r>
      <w:r w:rsidRPr="004362F5">
        <w:rPr>
          <w:rFonts w:eastAsia="Calibri" w:cs="Times New Roman"/>
          <w:position w:val="-12"/>
          <w:sz w:val="24"/>
          <w:szCs w:val="24"/>
          <w:vertAlign w:val="subscript"/>
        </w:rPr>
        <w:t>100</w:t>
      </w:r>
      <w:proofErr w:type="spellStart"/>
      <w:r w:rsidRPr="004362F5">
        <w:rPr>
          <w:rFonts w:eastAsia="Calibri" w:cs="Times New Roman"/>
          <w:position w:val="-12"/>
          <w:sz w:val="24"/>
          <w:szCs w:val="24"/>
          <w:lang w:val="en-US"/>
        </w:rPr>
        <w:t>Q</w:t>
      </w:r>
      <w:r w:rsidRPr="004362F5">
        <w:rPr>
          <w:rFonts w:eastAsia="Calibri" w:cs="Times New Roman"/>
          <w:position w:val="-12"/>
          <w:sz w:val="24"/>
          <w:szCs w:val="24"/>
          <w:vertAlign w:val="superscript"/>
          <w:lang w:val="en-US"/>
        </w:rPr>
        <w:t>Di</w:t>
      </w:r>
      <w:proofErr w:type="spellEnd"/>
      <w:r w:rsidRPr="004362F5">
        <w:rPr>
          <w:rFonts w:eastAsia="Calibri" w:cs="Times New Roman"/>
          <w:position w:val="-12"/>
          <w:sz w:val="24"/>
          <w:szCs w:val="24"/>
          <w:vertAlign w:val="subscript"/>
        </w:rPr>
        <w:t>пот</w:t>
      </w:r>
      <w:r w:rsidRPr="004362F5">
        <w:rPr>
          <w:rFonts w:eastAsia="Calibri" w:cs="Times New Roman"/>
          <w:position w:val="-12"/>
          <w:sz w:val="24"/>
          <w:szCs w:val="24"/>
        </w:rPr>
        <w:t>,</w:t>
      </w:r>
      <w:bookmarkEnd w:id="56"/>
      <w:bookmarkEnd w:id="57"/>
      <w:bookmarkEnd w:id="58"/>
    </w:p>
    <w:p w:rsidR="004362F5" w:rsidRPr="004362F5" w:rsidRDefault="004362F5" w:rsidP="004362F5">
      <w:pPr>
        <w:spacing w:before="240" w:after="120" w:line="360" w:lineRule="auto"/>
        <w:ind w:right="-23" w:firstLine="993"/>
        <w:contextualSpacing/>
        <w:jc w:val="both"/>
        <w:rPr>
          <w:rFonts w:eastAsia="Calibri" w:cs="Times New Roman"/>
          <w:position w:val="-12"/>
          <w:sz w:val="24"/>
          <w:szCs w:val="24"/>
        </w:rPr>
      </w:pPr>
      <w:bookmarkStart w:id="59" w:name="_Toc391983075"/>
      <w:bookmarkStart w:id="60" w:name="_Toc391993916"/>
      <w:bookmarkStart w:id="61" w:name="_Toc393288493"/>
      <w:r w:rsidRPr="004362F5">
        <w:rPr>
          <w:rFonts w:eastAsia="Calibri" w:cs="Times New Roman"/>
          <w:position w:val="-12"/>
          <w:sz w:val="24"/>
          <w:szCs w:val="24"/>
        </w:rPr>
        <w:t>где ∑</w:t>
      </w:r>
      <w:r w:rsidRPr="004362F5">
        <w:rPr>
          <w:rFonts w:eastAsia="Calibri" w:cs="Times New Roman"/>
          <w:position w:val="-12"/>
          <w:sz w:val="24"/>
          <w:szCs w:val="24"/>
          <w:vertAlign w:val="subscript"/>
        </w:rPr>
        <w:t>100</w:t>
      </w:r>
      <w:proofErr w:type="spellStart"/>
      <w:r w:rsidRPr="004362F5">
        <w:rPr>
          <w:rFonts w:eastAsia="Calibri" w:cs="Times New Roman"/>
          <w:position w:val="-12"/>
          <w:sz w:val="24"/>
          <w:szCs w:val="24"/>
          <w:lang w:val="en-US"/>
        </w:rPr>
        <w:t>Q</w:t>
      </w:r>
      <w:r w:rsidRPr="004362F5">
        <w:rPr>
          <w:rFonts w:eastAsia="Calibri" w:cs="Times New Roman"/>
          <w:position w:val="-12"/>
          <w:sz w:val="24"/>
          <w:szCs w:val="24"/>
          <w:vertAlign w:val="superscript"/>
          <w:lang w:val="en-US"/>
        </w:rPr>
        <w:t>Di</w:t>
      </w:r>
      <w:proofErr w:type="spellEnd"/>
      <w:r w:rsidRPr="004362F5">
        <w:rPr>
          <w:rFonts w:eastAsia="Calibri" w:cs="Times New Roman"/>
          <w:position w:val="-12"/>
          <w:sz w:val="24"/>
          <w:szCs w:val="24"/>
          <w:vertAlign w:val="subscript"/>
        </w:rPr>
        <w:t xml:space="preserve">пот </w:t>
      </w:r>
      <w:r w:rsidRPr="004362F5">
        <w:rPr>
          <w:rFonts w:eastAsia="Calibri" w:cs="Times New Roman"/>
          <w:position w:val="-12"/>
          <w:sz w:val="24"/>
          <w:szCs w:val="24"/>
        </w:rPr>
        <w:t>– суммарные тепловые потери на 100 метрах трассы.</w:t>
      </w:r>
      <w:bookmarkEnd w:id="59"/>
      <w:bookmarkEnd w:id="60"/>
      <w:bookmarkEnd w:id="61"/>
    </w:p>
    <w:p w:rsidR="004362F5" w:rsidRPr="004362F5" w:rsidRDefault="004362F5" w:rsidP="004362F5">
      <w:pPr>
        <w:widowControl w:val="0"/>
        <w:autoSpaceDE w:val="0"/>
        <w:autoSpaceDN w:val="0"/>
        <w:spacing w:after="0" w:line="360" w:lineRule="auto"/>
        <w:ind w:right="3" w:firstLine="567"/>
        <w:jc w:val="both"/>
        <w:rPr>
          <w:rFonts w:eastAsia="Calibri" w:cs="Times New Roman"/>
          <w:sz w:val="24"/>
          <w:szCs w:val="24"/>
        </w:rPr>
      </w:pPr>
      <w:r w:rsidRPr="004362F5">
        <w:rPr>
          <w:rFonts w:eastAsia="Times New Roman" w:cs="Times New Roman"/>
          <w:sz w:val="24"/>
          <w:szCs w:val="24"/>
        </w:rPr>
        <w:t>С учетом установленной и подключенной тепловой нагрузки произведен расчет оптимальных радиусов эффективного теплоснабжения по теплоисточникам, что позволит определить условия возможности подключения новых потребителей.</w:t>
      </w:r>
    </w:p>
    <w:p w:rsidR="004362F5" w:rsidRPr="004362F5" w:rsidRDefault="004362F5" w:rsidP="004362F5">
      <w:pPr>
        <w:widowControl w:val="0"/>
        <w:autoSpaceDE w:val="0"/>
        <w:autoSpaceDN w:val="0"/>
        <w:spacing w:after="0" w:line="360" w:lineRule="auto"/>
        <w:ind w:right="3" w:firstLine="567"/>
        <w:jc w:val="both"/>
        <w:rPr>
          <w:rFonts w:eastAsia="Times New Roman" w:cs="Times New Roman"/>
          <w:sz w:val="24"/>
          <w:szCs w:val="24"/>
        </w:rPr>
      </w:pPr>
      <w:r w:rsidRPr="004362F5">
        <w:rPr>
          <w:rFonts w:eastAsia="Times New Roman" w:cs="Times New Roman"/>
          <w:sz w:val="24"/>
          <w:szCs w:val="24"/>
        </w:rPr>
        <w:t>Результаты рас</w:t>
      </w:r>
      <w:r w:rsidR="00F15CD6">
        <w:rPr>
          <w:rFonts w:eastAsia="Times New Roman" w:cs="Times New Roman"/>
          <w:sz w:val="24"/>
          <w:szCs w:val="24"/>
        </w:rPr>
        <w:t>четов представлены в таблице 2.4</w:t>
      </w:r>
      <w:r w:rsidRPr="004362F5">
        <w:rPr>
          <w:rFonts w:eastAsia="Times New Roman" w:cs="Times New Roman"/>
          <w:sz w:val="24"/>
          <w:szCs w:val="24"/>
        </w:rPr>
        <w:t>.</w:t>
      </w:r>
    </w:p>
    <w:p w:rsidR="004362F5" w:rsidRDefault="00F15CD6" w:rsidP="004362F5">
      <w:pPr>
        <w:widowControl w:val="0"/>
        <w:autoSpaceDE w:val="0"/>
        <w:autoSpaceDN w:val="0"/>
        <w:spacing w:after="0" w:line="360" w:lineRule="auto"/>
        <w:ind w:right="3" w:firstLine="567"/>
        <w:jc w:val="both"/>
        <w:rPr>
          <w:rFonts w:eastAsia="Times New Roman" w:cs="Times New Roman"/>
          <w:sz w:val="24"/>
          <w:szCs w:val="24"/>
        </w:rPr>
      </w:pPr>
      <w:r>
        <w:rPr>
          <w:rFonts w:eastAsia="Times New Roman" w:cs="Times New Roman"/>
          <w:sz w:val="24"/>
          <w:szCs w:val="24"/>
        </w:rPr>
        <w:t>Таблица 2.4</w:t>
      </w:r>
      <w:r w:rsidR="004362F5">
        <w:rPr>
          <w:rFonts w:eastAsia="Times New Roman" w:cs="Times New Roman"/>
          <w:sz w:val="24"/>
          <w:szCs w:val="24"/>
        </w:rPr>
        <w:t>. -</w:t>
      </w:r>
      <w:r w:rsidR="004362F5" w:rsidRPr="004362F5">
        <w:rPr>
          <w:rFonts w:eastAsia="Times New Roman" w:cs="Times New Roman"/>
          <w:sz w:val="24"/>
          <w:szCs w:val="24"/>
        </w:rPr>
        <w:t xml:space="preserve"> Расчет радиуса эффективного теплоснабжения по каждому теплоисточнику.</w:t>
      </w:r>
    </w:p>
    <w:tbl>
      <w:tblPr>
        <w:tblW w:w="1005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1"/>
        <w:gridCol w:w="4112"/>
        <w:gridCol w:w="1508"/>
        <w:gridCol w:w="1984"/>
        <w:gridCol w:w="1560"/>
      </w:tblGrid>
      <w:tr w:rsidR="002935CF" w:rsidRPr="002935CF" w:rsidTr="002935CF">
        <w:trPr>
          <w:trHeight w:val="925"/>
        </w:trPr>
        <w:tc>
          <w:tcPr>
            <w:tcW w:w="891" w:type="dxa"/>
            <w:vMerge w:val="restart"/>
            <w:shd w:val="clear" w:color="auto" w:fill="auto"/>
            <w:vAlign w:val="center"/>
            <w:hideMark/>
          </w:tcPr>
          <w:p w:rsidR="002935CF" w:rsidRPr="002935CF" w:rsidRDefault="002935CF" w:rsidP="002935CF">
            <w:pPr>
              <w:spacing w:after="0" w:line="240" w:lineRule="auto"/>
              <w:jc w:val="center"/>
              <w:rPr>
                <w:rFonts w:eastAsia="Times New Roman" w:cs="Times New Roman"/>
                <w:bCs/>
                <w:color w:val="000000"/>
                <w:sz w:val="24"/>
                <w:szCs w:val="24"/>
                <w:lang w:eastAsia="ru-RU"/>
              </w:rPr>
            </w:pPr>
            <w:r w:rsidRPr="002935CF">
              <w:rPr>
                <w:rFonts w:eastAsia="Times New Roman" w:cs="Times New Roman"/>
                <w:bCs/>
                <w:color w:val="000000"/>
                <w:sz w:val="24"/>
                <w:szCs w:val="24"/>
                <w:lang w:eastAsia="ru-RU"/>
              </w:rPr>
              <w:t>№</w:t>
            </w:r>
          </w:p>
        </w:tc>
        <w:tc>
          <w:tcPr>
            <w:tcW w:w="4112" w:type="dxa"/>
            <w:vMerge w:val="restart"/>
            <w:shd w:val="clear" w:color="auto" w:fill="auto"/>
            <w:vAlign w:val="center"/>
            <w:hideMark/>
          </w:tcPr>
          <w:p w:rsidR="002935CF" w:rsidRPr="002935CF" w:rsidRDefault="002935CF" w:rsidP="002935CF">
            <w:pPr>
              <w:spacing w:after="0" w:line="240" w:lineRule="auto"/>
              <w:jc w:val="center"/>
              <w:rPr>
                <w:rFonts w:eastAsia="Times New Roman" w:cs="Times New Roman"/>
                <w:bCs/>
                <w:color w:val="000000"/>
                <w:sz w:val="24"/>
                <w:szCs w:val="24"/>
                <w:lang w:eastAsia="ru-RU"/>
              </w:rPr>
            </w:pPr>
            <w:r w:rsidRPr="002935CF">
              <w:rPr>
                <w:rFonts w:eastAsia="Times New Roman" w:cs="Times New Roman"/>
                <w:bCs/>
                <w:color w:val="000000"/>
                <w:sz w:val="24"/>
                <w:szCs w:val="24"/>
                <w:lang w:eastAsia="ru-RU"/>
              </w:rPr>
              <w:t>Адрес теплоисточника</w:t>
            </w:r>
          </w:p>
        </w:tc>
        <w:tc>
          <w:tcPr>
            <w:tcW w:w="5052" w:type="dxa"/>
            <w:gridSpan w:val="3"/>
            <w:shd w:val="clear" w:color="auto" w:fill="auto"/>
            <w:vAlign w:val="center"/>
            <w:hideMark/>
          </w:tcPr>
          <w:p w:rsidR="002935CF" w:rsidRPr="002935CF" w:rsidRDefault="002935CF" w:rsidP="002935CF">
            <w:pPr>
              <w:spacing w:after="0" w:line="240" w:lineRule="auto"/>
              <w:jc w:val="center"/>
              <w:rPr>
                <w:rFonts w:eastAsia="Times New Roman" w:cs="Times New Roman"/>
                <w:bCs/>
                <w:color w:val="000000"/>
                <w:sz w:val="24"/>
                <w:szCs w:val="24"/>
                <w:lang w:eastAsia="ru-RU"/>
              </w:rPr>
            </w:pPr>
            <w:r w:rsidRPr="002935CF">
              <w:rPr>
                <w:rFonts w:eastAsia="Times New Roman" w:cs="Times New Roman"/>
                <w:bCs/>
                <w:color w:val="000000"/>
                <w:sz w:val="24"/>
                <w:szCs w:val="24"/>
                <w:lang w:eastAsia="ru-RU"/>
              </w:rPr>
              <w:t>Граница обслуживания теплоисточника потребителей, км</w:t>
            </w:r>
            <w:r w:rsidRPr="002935CF">
              <w:rPr>
                <w:rFonts w:eastAsia="Times New Roman" w:cs="Times New Roman"/>
                <w:bCs/>
                <w:color w:val="000000"/>
                <w:sz w:val="24"/>
                <w:szCs w:val="24"/>
                <w:vertAlign w:val="superscript"/>
                <w:lang w:eastAsia="ru-RU"/>
              </w:rPr>
              <w:t>2</w:t>
            </w:r>
          </w:p>
          <w:p w:rsidR="002935CF" w:rsidRPr="002935CF" w:rsidRDefault="002935CF" w:rsidP="002935CF">
            <w:pPr>
              <w:spacing w:after="0" w:line="240" w:lineRule="auto"/>
              <w:jc w:val="center"/>
              <w:rPr>
                <w:rFonts w:eastAsia="Times New Roman" w:cs="Times New Roman"/>
                <w:bCs/>
                <w:color w:val="000000"/>
                <w:sz w:val="24"/>
                <w:szCs w:val="24"/>
                <w:lang w:eastAsia="ru-RU"/>
              </w:rPr>
            </w:pPr>
            <w:r w:rsidRPr="002935CF">
              <w:rPr>
                <w:rFonts w:eastAsia="Times New Roman" w:cs="Times New Roman"/>
                <w:bCs/>
                <w:color w:val="000000"/>
                <w:sz w:val="24"/>
                <w:szCs w:val="24"/>
                <w:lang w:eastAsia="ru-RU"/>
              </w:rPr>
              <w:t>(площадь по границам крайних потребителей)</w:t>
            </w:r>
          </w:p>
        </w:tc>
      </w:tr>
      <w:tr w:rsidR="002935CF" w:rsidRPr="002935CF" w:rsidTr="002935CF">
        <w:trPr>
          <w:trHeight w:val="540"/>
        </w:trPr>
        <w:tc>
          <w:tcPr>
            <w:tcW w:w="891" w:type="dxa"/>
            <w:vMerge/>
            <w:shd w:val="clear" w:color="auto" w:fill="auto"/>
            <w:vAlign w:val="center"/>
            <w:hideMark/>
          </w:tcPr>
          <w:p w:rsidR="002935CF" w:rsidRPr="002935CF" w:rsidRDefault="002935CF" w:rsidP="002935CF">
            <w:pPr>
              <w:spacing w:after="0" w:line="240" w:lineRule="auto"/>
              <w:rPr>
                <w:rFonts w:eastAsia="Times New Roman" w:cs="Times New Roman"/>
                <w:bCs/>
                <w:color w:val="000000"/>
                <w:sz w:val="24"/>
                <w:szCs w:val="24"/>
                <w:lang w:eastAsia="ru-RU"/>
              </w:rPr>
            </w:pPr>
          </w:p>
        </w:tc>
        <w:tc>
          <w:tcPr>
            <w:tcW w:w="4112" w:type="dxa"/>
            <w:vMerge/>
            <w:shd w:val="clear" w:color="auto" w:fill="auto"/>
            <w:vAlign w:val="center"/>
            <w:hideMark/>
          </w:tcPr>
          <w:p w:rsidR="002935CF" w:rsidRPr="002935CF" w:rsidRDefault="002935CF" w:rsidP="002935CF">
            <w:pPr>
              <w:spacing w:after="0" w:line="240" w:lineRule="auto"/>
              <w:rPr>
                <w:rFonts w:eastAsia="Times New Roman" w:cs="Times New Roman"/>
                <w:bCs/>
                <w:color w:val="000000"/>
                <w:sz w:val="24"/>
                <w:szCs w:val="24"/>
                <w:lang w:eastAsia="ru-RU"/>
              </w:rPr>
            </w:pPr>
          </w:p>
        </w:tc>
        <w:tc>
          <w:tcPr>
            <w:tcW w:w="1508" w:type="dxa"/>
            <w:shd w:val="clear" w:color="auto" w:fill="auto"/>
            <w:vAlign w:val="center"/>
            <w:hideMark/>
          </w:tcPr>
          <w:p w:rsidR="002935CF" w:rsidRPr="002935CF" w:rsidRDefault="002935CF" w:rsidP="002935CF">
            <w:pPr>
              <w:spacing w:after="0" w:line="240" w:lineRule="auto"/>
              <w:jc w:val="center"/>
              <w:rPr>
                <w:rFonts w:eastAsia="Times New Roman" w:cs="Times New Roman"/>
                <w:bCs/>
                <w:color w:val="2D2D2D"/>
                <w:sz w:val="24"/>
                <w:szCs w:val="24"/>
                <w:lang w:eastAsia="ru-RU"/>
              </w:rPr>
            </w:pPr>
            <w:r w:rsidRPr="002935CF">
              <w:rPr>
                <w:rFonts w:eastAsia="Times New Roman" w:cs="Times New Roman"/>
                <w:bCs/>
                <w:color w:val="2D2D2D"/>
                <w:sz w:val="24"/>
                <w:szCs w:val="24"/>
                <w:lang w:eastAsia="ru-RU"/>
              </w:rPr>
              <w:t>Длина, м</w:t>
            </w:r>
          </w:p>
        </w:tc>
        <w:tc>
          <w:tcPr>
            <w:tcW w:w="1984" w:type="dxa"/>
            <w:shd w:val="clear" w:color="auto" w:fill="auto"/>
            <w:vAlign w:val="center"/>
            <w:hideMark/>
          </w:tcPr>
          <w:p w:rsidR="002935CF" w:rsidRPr="002935CF" w:rsidRDefault="002935CF" w:rsidP="002935CF">
            <w:pPr>
              <w:spacing w:after="0" w:line="240" w:lineRule="auto"/>
              <w:jc w:val="center"/>
              <w:rPr>
                <w:rFonts w:eastAsia="Times New Roman" w:cs="Times New Roman"/>
                <w:bCs/>
                <w:color w:val="2D2D2D"/>
                <w:sz w:val="24"/>
                <w:szCs w:val="24"/>
                <w:lang w:eastAsia="ru-RU"/>
              </w:rPr>
            </w:pPr>
            <w:r w:rsidRPr="002935CF">
              <w:rPr>
                <w:rFonts w:eastAsia="Times New Roman" w:cs="Times New Roman"/>
                <w:bCs/>
                <w:color w:val="2D2D2D"/>
                <w:sz w:val="24"/>
                <w:szCs w:val="24"/>
                <w:lang w:eastAsia="ru-RU"/>
              </w:rPr>
              <w:t>Ширина, м</w:t>
            </w:r>
          </w:p>
        </w:tc>
        <w:tc>
          <w:tcPr>
            <w:tcW w:w="1560" w:type="dxa"/>
            <w:shd w:val="clear" w:color="auto" w:fill="auto"/>
            <w:vAlign w:val="center"/>
            <w:hideMark/>
          </w:tcPr>
          <w:p w:rsidR="002935CF" w:rsidRPr="002935CF" w:rsidRDefault="002935CF" w:rsidP="002935CF">
            <w:pPr>
              <w:spacing w:after="0" w:line="240" w:lineRule="auto"/>
              <w:jc w:val="center"/>
              <w:rPr>
                <w:rFonts w:eastAsia="Times New Roman" w:cs="Times New Roman"/>
                <w:bCs/>
                <w:color w:val="2D2D2D"/>
                <w:sz w:val="24"/>
                <w:szCs w:val="24"/>
                <w:lang w:eastAsia="ru-RU"/>
              </w:rPr>
            </w:pPr>
            <w:r w:rsidRPr="002935CF">
              <w:rPr>
                <w:rFonts w:eastAsia="Times New Roman" w:cs="Times New Roman"/>
                <w:bCs/>
                <w:color w:val="2D2D2D"/>
                <w:sz w:val="24"/>
                <w:szCs w:val="24"/>
                <w:lang w:eastAsia="ru-RU"/>
              </w:rPr>
              <w:t>Площадь, км</w:t>
            </w:r>
            <w:r w:rsidRPr="002935CF">
              <w:rPr>
                <w:rFonts w:eastAsia="Times New Roman" w:cs="Times New Roman"/>
                <w:bCs/>
                <w:color w:val="2D2D2D"/>
                <w:sz w:val="24"/>
                <w:szCs w:val="24"/>
                <w:vertAlign w:val="superscript"/>
                <w:lang w:eastAsia="ru-RU"/>
              </w:rPr>
              <w:t>2</w:t>
            </w:r>
          </w:p>
        </w:tc>
      </w:tr>
      <w:tr w:rsidR="002935CF" w:rsidRPr="002935CF" w:rsidTr="002935CF">
        <w:trPr>
          <w:trHeight w:val="552"/>
        </w:trPr>
        <w:tc>
          <w:tcPr>
            <w:tcW w:w="891" w:type="dxa"/>
            <w:shd w:val="clear" w:color="auto" w:fill="auto"/>
            <w:vAlign w:val="center"/>
            <w:hideMark/>
          </w:tcPr>
          <w:p w:rsidR="002935CF" w:rsidRPr="002935CF" w:rsidRDefault="002935CF" w:rsidP="002935CF">
            <w:pPr>
              <w:spacing w:after="0" w:line="240" w:lineRule="auto"/>
              <w:jc w:val="center"/>
              <w:rPr>
                <w:rFonts w:eastAsia="Times New Roman" w:cs="Times New Roman"/>
                <w:color w:val="000000"/>
                <w:sz w:val="24"/>
                <w:szCs w:val="24"/>
                <w:lang w:eastAsia="ru-RU"/>
              </w:rPr>
            </w:pPr>
            <w:r w:rsidRPr="002935CF">
              <w:rPr>
                <w:rFonts w:eastAsia="Times New Roman" w:cs="Times New Roman"/>
                <w:color w:val="000000"/>
                <w:sz w:val="24"/>
                <w:szCs w:val="24"/>
                <w:lang w:eastAsia="ru-RU"/>
              </w:rPr>
              <w:t>1</w:t>
            </w:r>
          </w:p>
        </w:tc>
        <w:tc>
          <w:tcPr>
            <w:tcW w:w="4112" w:type="dxa"/>
            <w:shd w:val="clear" w:color="auto" w:fill="auto"/>
            <w:vAlign w:val="center"/>
            <w:hideMark/>
          </w:tcPr>
          <w:p w:rsidR="002935CF" w:rsidRPr="002935CF" w:rsidRDefault="002935CF" w:rsidP="002935CF">
            <w:pPr>
              <w:spacing w:after="0" w:line="240" w:lineRule="auto"/>
              <w:jc w:val="center"/>
              <w:rPr>
                <w:rFonts w:eastAsia="Times New Roman" w:cs="Times New Roman"/>
                <w:color w:val="000000"/>
                <w:sz w:val="24"/>
                <w:szCs w:val="24"/>
                <w:lang w:eastAsia="ru-RU"/>
              </w:rPr>
            </w:pPr>
            <w:r w:rsidRPr="002935CF">
              <w:rPr>
                <w:rFonts w:eastAsia="Times New Roman" w:cs="Times New Roman"/>
                <w:color w:val="000000"/>
                <w:sz w:val="24"/>
                <w:szCs w:val="24"/>
                <w:lang w:eastAsia="ru-RU"/>
              </w:rPr>
              <w:t>Котельная д. Луговое, ул. Молодёжная, д. 5</w:t>
            </w:r>
          </w:p>
        </w:tc>
        <w:tc>
          <w:tcPr>
            <w:tcW w:w="1508" w:type="dxa"/>
            <w:shd w:val="clear" w:color="auto" w:fill="auto"/>
            <w:vAlign w:val="center"/>
            <w:hideMark/>
          </w:tcPr>
          <w:p w:rsidR="002935CF" w:rsidRPr="002935CF" w:rsidRDefault="002935CF" w:rsidP="002935CF">
            <w:pPr>
              <w:spacing w:after="0" w:line="240" w:lineRule="auto"/>
              <w:jc w:val="center"/>
              <w:rPr>
                <w:rFonts w:eastAsia="Times New Roman" w:cs="Times New Roman"/>
                <w:color w:val="000000"/>
                <w:sz w:val="24"/>
                <w:szCs w:val="24"/>
                <w:lang w:eastAsia="ru-RU"/>
              </w:rPr>
            </w:pPr>
            <w:r w:rsidRPr="002935CF">
              <w:rPr>
                <w:rFonts w:eastAsia="Times New Roman" w:cs="Times New Roman"/>
                <w:color w:val="000000"/>
                <w:sz w:val="24"/>
                <w:szCs w:val="24"/>
                <w:lang w:eastAsia="ru-RU"/>
              </w:rPr>
              <w:t>1280</w:t>
            </w:r>
          </w:p>
        </w:tc>
        <w:tc>
          <w:tcPr>
            <w:tcW w:w="1984" w:type="dxa"/>
            <w:shd w:val="clear" w:color="auto" w:fill="auto"/>
            <w:vAlign w:val="center"/>
            <w:hideMark/>
          </w:tcPr>
          <w:p w:rsidR="002935CF" w:rsidRPr="002935CF" w:rsidRDefault="002935CF" w:rsidP="002935CF">
            <w:pPr>
              <w:spacing w:after="0" w:line="240" w:lineRule="auto"/>
              <w:jc w:val="center"/>
              <w:rPr>
                <w:rFonts w:eastAsia="Times New Roman" w:cs="Times New Roman"/>
                <w:color w:val="000000"/>
                <w:sz w:val="24"/>
                <w:szCs w:val="24"/>
                <w:lang w:eastAsia="ru-RU"/>
              </w:rPr>
            </w:pPr>
            <w:r w:rsidRPr="002935CF">
              <w:rPr>
                <w:rFonts w:eastAsia="Times New Roman" w:cs="Times New Roman"/>
                <w:color w:val="000000"/>
                <w:sz w:val="24"/>
                <w:szCs w:val="24"/>
                <w:lang w:eastAsia="ru-RU"/>
              </w:rPr>
              <w:t>270</w:t>
            </w:r>
          </w:p>
        </w:tc>
        <w:tc>
          <w:tcPr>
            <w:tcW w:w="1560" w:type="dxa"/>
            <w:shd w:val="clear" w:color="auto" w:fill="auto"/>
            <w:vAlign w:val="center"/>
            <w:hideMark/>
          </w:tcPr>
          <w:p w:rsidR="002935CF" w:rsidRPr="002935CF" w:rsidRDefault="002935CF" w:rsidP="002935CF">
            <w:pPr>
              <w:spacing w:after="0" w:line="240" w:lineRule="auto"/>
              <w:jc w:val="center"/>
              <w:rPr>
                <w:rFonts w:eastAsia="Times New Roman" w:cs="Times New Roman"/>
                <w:color w:val="000000"/>
                <w:sz w:val="24"/>
                <w:szCs w:val="24"/>
                <w:lang w:eastAsia="ru-RU"/>
              </w:rPr>
            </w:pPr>
            <w:r w:rsidRPr="002935CF">
              <w:rPr>
                <w:rFonts w:eastAsia="Times New Roman" w:cs="Times New Roman"/>
                <w:color w:val="000000"/>
                <w:sz w:val="24"/>
                <w:szCs w:val="24"/>
                <w:lang w:eastAsia="ru-RU"/>
              </w:rPr>
              <w:t>0,3456</w:t>
            </w:r>
          </w:p>
        </w:tc>
      </w:tr>
    </w:tbl>
    <w:p w:rsidR="00F15CD6" w:rsidRDefault="00F15CD6" w:rsidP="00A83985">
      <w:pPr>
        <w:spacing w:after="0" w:line="360" w:lineRule="auto"/>
        <w:ind w:firstLine="709"/>
        <w:jc w:val="both"/>
        <w:rPr>
          <w:rFonts w:eastAsia="Calibri" w:cs="Times New Roman"/>
          <w:sz w:val="24"/>
        </w:rPr>
      </w:pPr>
    </w:p>
    <w:p w:rsidR="00A83985" w:rsidRPr="00A83985" w:rsidRDefault="00A83985" w:rsidP="00A83985">
      <w:pPr>
        <w:spacing w:after="0" w:line="360" w:lineRule="auto"/>
        <w:ind w:firstLine="709"/>
        <w:jc w:val="both"/>
        <w:rPr>
          <w:rFonts w:eastAsia="Calibri" w:cs="Times New Roman"/>
          <w:sz w:val="24"/>
        </w:rPr>
      </w:pPr>
      <w:r w:rsidRPr="00A83985">
        <w:rPr>
          <w:rFonts w:eastAsia="Calibri" w:cs="Times New Roman"/>
          <w:sz w:val="24"/>
        </w:rPr>
        <w:t>Следует помнить, что расчет радиуса эффективного теплоснабжения носит информативный характер.</w:t>
      </w:r>
    </w:p>
    <w:p w:rsidR="00A83985" w:rsidRPr="00A83985" w:rsidRDefault="00A83985" w:rsidP="00A83985">
      <w:pPr>
        <w:spacing w:after="0" w:line="360" w:lineRule="auto"/>
        <w:ind w:firstLine="709"/>
        <w:jc w:val="both"/>
        <w:rPr>
          <w:rFonts w:eastAsia="Calibri" w:cs="Times New Roman"/>
          <w:sz w:val="24"/>
        </w:rPr>
      </w:pPr>
      <w:r w:rsidRPr="00A83985">
        <w:rPr>
          <w:rFonts w:eastAsia="Calibri" w:cs="Times New Roman"/>
          <w:sz w:val="24"/>
        </w:rPr>
        <w:t>Подключение новой нагрузки к централизованным системам теплоснабжения требует постоянной проработки вариантов их развития. Оптимальный вариант должен характеризоваться экономически целесообразной зоной действия источника зоны теплоснабжения при соблюдении требований качества и надежности теплоснабжения, а также экологии. При принятии решения о подключении новых потребителей необходимо помнить, что оптимальный радиус теплоснабжения определяется из расчета минимума затрат, включающих в себя стоимость тепловых сетей и источника тепла, а также минимума эксплуатационных затрат.</w:t>
      </w:r>
    </w:p>
    <w:p w:rsidR="00A83985" w:rsidRPr="00A83985" w:rsidRDefault="00A83985" w:rsidP="00A83985">
      <w:pPr>
        <w:spacing w:after="0" w:line="360" w:lineRule="auto"/>
        <w:ind w:firstLine="709"/>
        <w:jc w:val="both"/>
        <w:rPr>
          <w:rFonts w:eastAsia="Calibri" w:cs="Times New Roman"/>
          <w:sz w:val="24"/>
        </w:rPr>
      </w:pPr>
      <w:r w:rsidRPr="00A83985">
        <w:rPr>
          <w:rFonts w:eastAsia="Calibri" w:cs="Times New Roman"/>
          <w:sz w:val="24"/>
        </w:rPr>
        <w:t>Границы действия централизованного теплоснабжения должны определятся по целевой функции минимума себестоимости полезно отпущенного тепла. При этом возможен также вариант убыточности дальнего транспорта тепла, принимая во внимание важность и сложность проблемы.</w:t>
      </w:r>
    </w:p>
    <w:p w:rsidR="006A7742" w:rsidRDefault="006A7742" w:rsidP="00B9176A">
      <w:pPr>
        <w:pStyle w:val="aa"/>
        <w:ind w:right="-1"/>
      </w:pPr>
    </w:p>
    <w:p w:rsidR="00EA66BC" w:rsidRDefault="00EA66BC" w:rsidP="00B9176A">
      <w:pPr>
        <w:pStyle w:val="aa"/>
        <w:ind w:right="-1"/>
      </w:pPr>
    </w:p>
    <w:p w:rsidR="006454A5" w:rsidRDefault="006454A5"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2935CF" w:rsidRDefault="002935CF" w:rsidP="00B9176A">
      <w:pPr>
        <w:pStyle w:val="aa"/>
        <w:ind w:right="-1"/>
      </w:pPr>
    </w:p>
    <w:p w:rsidR="006454A5" w:rsidRPr="0008329F" w:rsidRDefault="006454A5" w:rsidP="00B9176A">
      <w:pPr>
        <w:pStyle w:val="aa"/>
        <w:ind w:right="-1"/>
      </w:pPr>
    </w:p>
    <w:p w:rsidR="009807EF" w:rsidRPr="00EB265A" w:rsidRDefault="009807EF" w:rsidP="00B9176A">
      <w:pPr>
        <w:pStyle w:val="1"/>
        <w:ind w:right="-1"/>
        <w:jc w:val="both"/>
        <w:rPr>
          <w:sz w:val="24"/>
          <w:szCs w:val="24"/>
          <w:lang w:val="ru-RU"/>
        </w:rPr>
      </w:pPr>
      <w:bookmarkStart w:id="62" w:name="_Toc130576379"/>
      <w:r w:rsidRPr="00EB265A">
        <w:rPr>
          <w:sz w:val="24"/>
          <w:szCs w:val="24"/>
          <w:lang w:val="ru-RU"/>
        </w:rPr>
        <w:lastRenderedPageBreak/>
        <w:t>Раздел 3. Существующие и перспективные балансы теплоносителя;</w:t>
      </w:r>
      <w:bookmarkEnd w:id="62"/>
    </w:p>
    <w:p w:rsidR="006A7742" w:rsidRDefault="006A7742" w:rsidP="00B9176A">
      <w:pPr>
        <w:pStyle w:val="aa"/>
        <w:ind w:right="-1"/>
      </w:pPr>
    </w:p>
    <w:p w:rsidR="00F90506" w:rsidRPr="00F90506" w:rsidRDefault="00F90506" w:rsidP="00F90506">
      <w:pPr>
        <w:widowControl w:val="0"/>
        <w:tabs>
          <w:tab w:val="left" w:pos="567"/>
        </w:tabs>
        <w:adjustRightInd w:val="0"/>
        <w:spacing w:after="0" w:line="360" w:lineRule="auto"/>
        <w:ind w:firstLine="567"/>
        <w:jc w:val="both"/>
        <w:textAlignment w:val="baseline"/>
        <w:rPr>
          <w:rFonts w:eastAsia="Times New Roman" w:cs="Times New Roman"/>
          <w:spacing w:val="-5"/>
          <w:sz w:val="24"/>
          <w:szCs w:val="24"/>
        </w:rPr>
      </w:pPr>
      <w:r w:rsidRPr="00F90506">
        <w:rPr>
          <w:rFonts w:eastAsia="Times New Roman" w:cs="Times New Roman"/>
          <w:spacing w:val="-5"/>
          <w:sz w:val="24"/>
          <w:szCs w:val="24"/>
        </w:rPr>
        <w:t xml:space="preserve">Балансы производительности водоподготовительных установок теплоносителя для тепловых сетей сформированы по результатам сведения балансов тепловых нагрузок и тепловых мощностей источников систем теплоснабжения, после чего формируются балансы тепловой мощности источника тепловой энергии и присоединенной тепловой нагрузки в зоне действия источника тепловой энергии. </w:t>
      </w:r>
    </w:p>
    <w:p w:rsidR="00F90506" w:rsidRPr="00F90506" w:rsidRDefault="00F90506" w:rsidP="00F90506">
      <w:pPr>
        <w:tabs>
          <w:tab w:val="left" w:pos="0"/>
        </w:tabs>
        <w:spacing w:after="0" w:line="360" w:lineRule="auto"/>
        <w:ind w:firstLine="709"/>
        <w:jc w:val="both"/>
        <w:rPr>
          <w:rFonts w:eastAsia="Times New Roman" w:cs="Times New Roman"/>
          <w:color w:val="000000"/>
          <w:sz w:val="24"/>
          <w:szCs w:val="24"/>
        </w:rPr>
      </w:pPr>
      <w:r w:rsidRPr="00F90506">
        <w:rPr>
          <w:rFonts w:eastAsia="Times New Roman" w:cs="Times New Roman"/>
          <w:color w:val="000000"/>
          <w:sz w:val="24"/>
          <w:szCs w:val="24"/>
        </w:rPr>
        <w:t>Расчет производительности ВПУ котельной для подпитки тепловых сетей с учетом перспективных планов развития выполнен согласно СП 124.13330.2012 «Тепловые сети. Актуализированная редакция СНиП 41-02-2003». Среднегодовая утечка теплоносителя из водяных тепловых сетей должна быть не более 0,25% среднегодового объема воды в тепловой сети и присоединенных системах теплоснабжения независимо от схемы присоединения</w:t>
      </w:r>
    </w:p>
    <w:p w:rsidR="003759C7" w:rsidRDefault="003759C7" w:rsidP="00F90506">
      <w:pPr>
        <w:tabs>
          <w:tab w:val="left" w:pos="0"/>
        </w:tabs>
        <w:spacing w:after="0" w:line="240" w:lineRule="auto"/>
        <w:ind w:firstLine="709"/>
        <w:jc w:val="both"/>
        <w:rPr>
          <w:rFonts w:eastAsia="Times New Roman" w:cs="Times New Roman"/>
          <w:color w:val="000000"/>
          <w:sz w:val="24"/>
          <w:szCs w:val="24"/>
        </w:rPr>
        <w:sectPr w:rsidR="003759C7" w:rsidSect="00B343A1">
          <w:pgSz w:w="11906" w:h="16838"/>
          <w:pgMar w:top="1134" w:right="566" w:bottom="1134" w:left="1701" w:header="1098" w:footer="863" w:gutter="0"/>
          <w:cols w:space="708"/>
          <w:docGrid w:linePitch="360"/>
        </w:sectPr>
      </w:pPr>
    </w:p>
    <w:p w:rsidR="00F90506" w:rsidRPr="00F90506" w:rsidRDefault="00F90506" w:rsidP="00F90506">
      <w:pPr>
        <w:tabs>
          <w:tab w:val="left" w:pos="0"/>
        </w:tabs>
        <w:spacing w:after="0" w:line="240" w:lineRule="auto"/>
        <w:ind w:firstLine="709"/>
        <w:jc w:val="both"/>
        <w:rPr>
          <w:rFonts w:eastAsia="Times New Roman" w:cs="Times New Roman"/>
          <w:color w:val="000000"/>
          <w:sz w:val="24"/>
          <w:szCs w:val="24"/>
        </w:rPr>
      </w:pPr>
    </w:p>
    <w:p w:rsidR="00F90506" w:rsidRDefault="00F90506" w:rsidP="00F90506">
      <w:pPr>
        <w:widowControl w:val="0"/>
        <w:adjustRightInd w:val="0"/>
        <w:spacing w:after="0" w:line="240" w:lineRule="auto"/>
        <w:jc w:val="both"/>
        <w:textAlignment w:val="baseline"/>
        <w:rPr>
          <w:rFonts w:eastAsia="Microsoft YaHei" w:cs="Times New Roman"/>
          <w:bCs/>
          <w:spacing w:val="-5"/>
          <w:sz w:val="24"/>
          <w:szCs w:val="18"/>
        </w:rPr>
      </w:pPr>
      <w:r w:rsidRPr="00F90506">
        <w:rPr>
          <w:rFonts w:eastAsia="Microsoft YaHei" w:cs="Times New Roman"/>
          <w:bCs/>
          <w:spacing w:val="-5"/>
          <w:sz w:val="24"/>
          <w:szCs w:val="18"/>
        </w:rPr>
        <w:t xml:space="preserve">Таблица </w:t>
      </w:r>
      <w:r>
        <w:rPr>
          <w:rFonts w:eastAsia="Microsoft YaHei" w:cs="Times New Roman"/>
          <w:bCs/>
          <w:spacing w:val="-5"/>
          <w:sz w:val="24"/>
          <w:szCs w:val="18"/>
        </w:rPr>
        <w:t>3.</w:t>
      </w:r>
      <w:r w:rsidRPr="00F90506">
        <w:rPr>
          <w:rFonts w:eastAsia="Microsoft YaHei" w:cs="Times New Roman"/>
          <w:bCs/>
          <w:spacing w:val="-5"/>
          <w:sz w:val="24"/>
          <w:szCs w:val="18"/>
        </w:rPr>
        <w:t xml:space="preserve"> – Нормативная величина потерь теплоносителя, из тепловой сети. </w:t>
      </w:r>
    </w:p>
    <w:p w:rsidR="00F90506" w:rsidRPr="00F90506" w:rsidRDefault="00F90506" w:rsidP="00F90506">
      <w:pPr>
        <w:widowControl w:val="0"/>
        <w:adjustRightInd w:val="0"/>
        <w:spacing w:after="0" w:line="240" w:lineRule="auto"/>
        <w:jc w:val="both"/>
        <w:textAlignment w:val="baseline"/>
        <w:rPr>
          <w:rFonts w:eastAsia="Microsoft YaHei" w:cs="Times New Roman"/>
          <w:bCs/>
          <w:spacing w:val="-5"/>
          <w:sz w:val="24"/>
          <w:szCs w:val="18"/>
          <w:vertAlign w:val="superscript"/>
        </w:rPr>
      </w:pPr>
    </w:p>
    <w:tbl>
      <w:tblPr>
        <w:tblW w:w="1608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1"/>
        <w:gridCol w:w="2126"/>
        <w:gridCol w:w="837"/>
        <w:gridCol w:w="1431"/>
        <w:gridCol w:w="1400"/>
        <w:gridCol w:w="1293"/>
        <w:gridCol w:w="1400"/>
        <w:gridCol w:w="1226"/>
        <w:gridCol w:w="1400"/>
        <w:gridCol w:w="1159"/>
        <w:gridCol w:w="1400"/>
      </w:tblGrid>
      <w:tr w:rsidR="005F7266" w:rsidRPr="005F7266" w:rsidTr="005F7266">
        <w:trPr>
          <w:trHeight w:val="795"/>
        </w:trPr>
        <w:tc>
          <w:tcPr>
            <w:tcW w:w="2411" w:type="dxa"/>
            <w:vMerge w:val="restart"/>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Теплоисточник, адрес</w:t>
            </w:r>
          </w:p>
        </w:tc>
        <w:tc>
          <w:tcPr>
            <w:tcW w:w="2126" w:type="dxa"/>
            <w:vMerge w:val="restart"/>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Тип ХВО</w:t>
            </w:r>
          </w:p>
        </w:tc>
        <w:tc>
          <w:tcPr>
            <w:tcW w:w="837" w:type="dxa"/>
            <w:vMerge w:val="restart"/>
            <w:shd w:val="clear" w:color="auto" w:fill="auto"/>
            <w:textDirection w:val="btLr"/>
            <w:vAlign w:val="center"/>
            <w:hideMark/>
          </w:tcPr>
          <w:p w:rsidR="005F7266" w:rsidRPr="005F7266" w:rsidRDefault="005F7266" w:rsidP="005F7266">
            <w:pPr>
              <w:spacing w:after="0" w:line="240" w:lineRule="auto"/>
              <w:ind w:left="113" w:right="113"/>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Производительность, м</w:t>
            </w:r>
            <w:r w:rsidRPr="005F7266">
              <w:rPr>
                <w:rFonts w:eastAsia="Times New Roman" w:cs="Times New Roman"/>
                <w:color w:val="000000"/>
                <w:sz w:val="24"/>
                <w:szCs w:val="24"/>
                <w:vertAlign w:val="superscript"/>
                <w:lang w:eastAsia="ru-RU"/>
              </w:rPr>
              <w:t>3</w:t>
            </w:r>
            <w:r w:rsidRPr="005F7266">
              <w:rPr>
                <w:rFonts w:eastAsia="Times New Roman" w:cs="Times New Roman"/>
                <w:color w:val="000000"/>
                <w:sz w:val="24"/>
                <w:szCs w:val="24"/>
                <w:lang w:eastAsia="ru-RU"/>
              </w:rPr>
              <w:t>/час</w:t>
            </w:r>
          </w:p>
        </w:tc>
        <w:tc>
          <w:tcPr>
            <w:tcW w:w="2831" w:type="dxa"/>
            <w:gridSpan w:val="2"/>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Величина нормативного объем подпитки</w:t>
            </w:r>
          </w:p>
        </w:tc>
        <w:tc>
          <w:tcPr>
            <w:tcW w:w="2693" w:type="dxa"/>
            <w:gridSpan w:val="2"/>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Величина нормативного объем подпитки</w:t>
            </w:r>
          </w:p>
        </w:tc>
        <w:tc>
          <w:tcPr>
            <w:tcW w:w="2626" w:type="dxa"/>
            <w:gridSpan w:val="2"/>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Величина нормативного объем подпитки</w:t>
            </w:r>
          </w:p>
        </w:tc>
        <w:tc>
          <w:tcPr>
            <w:tcW w:w="2559" w:type="dxa"/>
            <w:gridSpan w:val="2"/>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Величина нормативного объем подпитки</w:t>
            </w:r>
          </w:p>
        </w:tc>
      </w:tr>
      <w:tr w:rsidR="005F7266" w:rsidRPr="005F7266" w:rsidTr="005F7266">
        <w:trPr>
          <w:trHeight w:val="330"/>
        </w:trPr>
        <w:tc>
          <w:tcPr>
            <w:tcW w:w="2411" w:type="dxa"/>
            <w:vMerge/>
            <w:shd w:val="clear" w:color="auto" w:fill="auto"/>
            <w:vAlign w:val="center"/>
            <w:hideMark/>
          </w:tcPr>
          <w:p w:rsidR="005F7266" w:rsidRPr="005F7266" w:rsidRDefault="005F7266" w:rsidP="005F7266">
            <w:pPr>
              <w:spacing w:after="0" w:line="240" w:lineRule="auto"/>
              <w:rPr>
                <w:rFonts w:eastAsia="Times New Roman" w:cs="Times New Roman"/>
                <w:color w:val="000000"/>
                <w:sz w:val="24"/>
                <w:szCs w:val="24"/>
                <w:lang w:eastAsia="ru-RU"/>
              </w:rPr>
            </w:pPr>
          </w:p>
        </w:tc>
        <w:tc>
          <w:tcPr>
            <w:tcW w:w="2126" w:type="dxa"/>
            <w:vMerge/>
            <w:shd w:val="clear" w:color="auto" w:fill="auto"/>
            <w:vAlign w:val="center"/>
            <w:hideMark/>
          </w:tcPr>
          <w:p w:rsidR="005F7266" w:rsidRPr="005F7266" w:rsidRDefault="005F7266" w:rsidP="005F7266">
            <w:pPr>
              <w:spacing w:after="0" w:line="240" w:lineRule="auto"/>
              <w:rPr>
                <w:rFonts w:eastAsia="Times New Roman" w:cs="Times New Roman"/>
                <w:color w:val="000000"/>
                <w:sz w:val="24"/>
                <w:szCs w:val="24"/>
                <w:lang w:eastAsia="ru-RU"/>
              </w:rPr>
            </w:pPr>
          </w:p>
        </w:tc>
        <w:tc>
          <w:tcPr>
            <w:tcW w:w="837" w:type="dxa"/>
            <w:vMerge/>
            <w:shd w:val="clear" w:color="auto" w:fill="auto"/>
            <w:vAlign w:val="center"/>
            <w:hideMark/>
          </w:tcPr>
          <w:p w:rsidR="005F7266" w:rsidRPr="005F7266" w:rsidRDefault="005F7266" w:rsidP="005F7266">
            <w:pPr>
              <w:spacing w:after="0" w:line="240" w:lineRule="auto"/>
              <w:rPr>
                <w:rFonts w:eastAsia="Times New Roman" w:cs="Times New Roman"/>
                <w:color w:val="000000"/>
                <w:sz w:val="24"/>
                <w:szCs w:val="24"/>
                <w:lang w:eastAsia="ru-RU"/>
              </w:rPr>
            </w:pPr>
          </w:p>
        </w:tc>
        <w:tc>
          <w:tcPr>
            <w:tcW w:w="1431"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м3/ч /год</w:t>
            </w:r>
          </w:p>
        </w:tc>
        <w:tc>
          <w:tcPr>
            <w:tcW w:w="1400"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Гкал/ч /год</w:t>
            </w:r>
          </w:p>
        </w:tc>
        <w:tc>
          <w:tcPr>
            <w:tcW w:w="1293"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м3/ч /год</w:t>
            </w:r>
          </w:p>
        </w:tc>
        <w:tc>
          <w:tcPr>
            <w:tcW w:w="1400"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Гкал/ч /год</w:t>
            </w:r>
          </w:p>
        </w:tc>
        <w:tc>
          <w:tcPr>
            <w:tcW w:w="1226"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м3/ч /год</w:t>
            </w:r>
          </w:p>
        </w:tc>
        <w:tc>
          <w:tcPr>
            <w:tcW w:w="1400"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Гкал/ч /год</w:t>
            </w:r>
          </w:p>
        </w:tc>
        <w:tc>
          <w:tcPr>
            <w:tcW w:w="1159"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м3/ч /год</w:t>
            </w:r>
          </w:p>
        </w:tc>
        <w:tc>
          <w:tcPr>
            <w:tcW w:w="1400"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Гкал/ч /год</w:t>
            </w:r>
          </w:p>
        </w:tc>
      </w:tr>
      <w:tr w:rsidR="005F7266" w:rsidRPr="005F7266" w:rsidTr="005F7266">
        <w:trPr>
          <w:trHeight w:val="1754"/>
        </w:trPr>
        <w:tc>
          <w:tcPr>
            <w:tcW w:w="2411" w:type="dxa"/>
            <w:vMerge/>
            <w:shd w:val="clear" w:color="auto" w:fill="auto"/>
            <w:vAlign w:val="center"/>
            <w:hideMark/>
          </w:tcPr>
          <w:p w:rsidR="005F7266" w:rsidRPr="005F7266" w:rsidRDefault="005F7266" w:rsidP="005F7266">
            <w:pPr>
              <w:spacing w:after="0" w:line="240" w:lineRule="auto"/>
              <w:rPr>
                <w:rFonts w:eastAsia="Times New Roman" w:cs="Times New Roman"/>
                <w:color w:val="000000"/>
                <w:sz w:val="24"/>
                <w:szCs w:val="24"/>
                <w:lang w:eastAsia="ru-RU"/>
              </w:rPr>
            </w:pPr>
          </w:p>
        </w:tc>
        <w:tc>
          <w:tcPr>
            <w:tcW w:w="2126" w:type="dxa"/>
            <w:vMerge/>
            <w:shd w:val="clear" w:color="auto" w:fill="auto"/>
            <w:vAlign w:val="center"/>
            <w:hideMark/>
          </w:tcPr>
          <w:p w:rsidR="005F7266" w:rsidRPr="005F7266" w:rsidRDefault="005F7266" w:rsidP="005F7266">
            <w:pPr>
              <w:spacing w:after="0" w:line="240" w:lineRule="auto"/>
              <w:rPr>
                <w:rFonts w:eastAsia="Times New Roman" w:cs="Times New Roman"/>
                <w:color w:val="000000"/>
                <w:sz w:val="24"/>
                <w:szCs w:val="24"/>
                <w:lang w:eastAsia="ru-RU"/>
              </w:rPr>
            </w:pPr>
          </w:p>
        </w:tc>
        <w:tc>
          <w:tcPr>
            <w:tcW w:w="837" w:type="dxa"/>
            <w:vMerge/>
            <w:shd w:val="clear" w:color="auto" w:fill="auto"/>
            <w:vAlign w:val="center"/>
            <w:hideMark/>
          </w:tcPr>
          <w:p w:rsidR="005F7266" w:rsidRPr="005F7266" w:rsidRDefault="005F7266" w:rsidP="005F7266">
            <w:pPr>
              <w:spacing w:after="0" w:line="240" w:lineRule="auto"/>
              <w:rPr>
                <w:rFonts w:eastAsia="Times New Roman" w:cs="Times New Roman"/>
                <w:color w:val="000000"/>
                <w:sz w:val="24"/>
                <w:szCs w:val="24"/>
                <w:lang w:eastAsia="ru-RU"/>
              </w:rPr>
            </w:pPr>
          </w:p>
        </w:tc>
        <w:tc>
          <w:tcPr>
            <w:tcW w:w="2831" w:type="dxa"/>
            <w:gridSpan w:val="2"/>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2022 год</w:t>
            </w:r>
          </w:p>
        </w:tc>
        <w:tc>
          <w:tcPr>
            <w:tcW w:w="2693" w:type="dxa"/>
            <w:gridSpan w:val="2"/>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2023 год</w:t>
            </w:r>
          </w:p>
        </w:tc>
        <w:tc>
          <w:tcPr>
            <w:tcW w:w="2626" w:type="dxa"/>
            <w:gridSpan w:val="2"/>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2024 год</w:t>
            </w:r>
          </w:p>
        </w:tc>
        <w:tc>
          <w:tcPr>
            <w:tcW w:w="2559" w:type="dxa"/>
            <w:gridSpan w:val="2"/>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Pr>
                <w:rFonts w:eastAsia="Times New Roman" w:cs="Times New Roman"/>
                <w:color w:val="000000"/>
                <w:sz w:val="24"/>
                <w:szCs w:val="24"/>
                <w:lang w:eastAsia="ru-RU"/>
              </w:rPr>
              <w:t>2025-2041</w:t>
            </w:r>
            <w:r w:rsidRPr="005F7266">
              <w:rPr>
                <w:rFonts w:eastAsia="Times New Roman" w:cs="Times New Roman"/>
                <w:color w:val="000000"/>
                <w:sz w:val="24"/>
                <w:szCs w:val="24"/>
                <w:lang w:eastAsia="ru-RU"/>
              </w:rPr>
              <w:t xml:space="preserve"> </w:t>
            </w:r>
            <w:proofErr w:type="spellStart"/>
            <w:r w:rsidRPr="005F7266">
              <w:rPr>
                <w:rFonts w:eastAsia="Times New Roman" w:cs="Times New Roman"/>
                <w:color w:val="000000"/>
                <w:sz w:val="24"/>
                <w:szCs w:val="24"/>
                <w:lang w:eastAsia="ru-RU"/>
              </w:rPr>
              <w:t>г.г</w:t>
            </w:r>
            <w:proofErr w:type="spellEnd"/>
            <w:r w:rsidRPr="005F7266">
              <w:rPr>
                <w:rFonts w:eastAsia="Times New Roman" w:cs="Times New Roman"/>
                <w:color w:val="000000"/>
                <w:sz w:val="24"/>
                <w:szCs w:val="24"/>
                <w:lang w:eastAsia="ru-RU"/>
              </w:rPr>
              <w:t>.</w:t>
            </w:r>
          </w:p>
        </w:tc>
      </w:tr>
      <w:tr w:rsidR="005F7266" w:rsidRPr="005F7266" w:rsidTr="005F7266">
        <w:trPr>
          <w:trHeight w:val="529"/>
        </w:trPr>
        <w:tc>
          <w:tcPr>
            <w:tcW w:w="2411" w:type="dxa"/>
            <w:vMerge w:val="restart"/>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Котельная д. Луговое, ул. Молодёжная, д. 5</w:t>
            </w:r>
          </w:p>
        </w:tc>
        <w:tc>
          <w:tcPr>
            <w:tcW w:w="2126" w:type="dxa"/>
            <w:vMerge w:val="restart"/>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 xml:space="preserve">Одноступенчатое </w:t>
            </w:r>
            <w:proofErr w:type="spellStart"/>
            <w:r w:rsidRPr="005F7266">
              <w:rPr>
                <w:rFonts w:eastAsia="Times New Roman" w:cs="Times New Roman"/>
                <w:color w:val="000000"/>
                <w:sz w:val="24"/>
                <w:szCs w:val="24"/>
                <w:lang w:eastAsia="ru-RU"/>
              </w:rPr>
              <w:t>Na-катионирование</w:t>
            </w:r>
            <w:proofErr w:type="spellEnd"/>
            <w:r w:rsidRPr="005F7266">
              <w:rPr>
                <w:rFonts w:eastAsia="Times New Roman" w:cs="Times New Roman"/>
                <w:color w:val="000000"/>
                <w:sz w:val="24"/>
                <w:szCs w:val="24"/>
                <w:lang w:eastAsia="ru-RU"/>
              </w:rPr>
              <w:t>, БАГВ – 3 шт., V=50 м</w:t>
            </w:r>
            <w:r w:rsidRPr="005F7266">
              <w:rPr>
                <w:rFonts w:eastAsia="Times New Roman" w:cs="Times New Roman"/>
                <w:color w:val="000000"/>
                <w:sz w:val="24"/>
                <w:szCs w:val="24"/>
                <w:vertAlign w:val="superscript"/>
                <w:lang w:eastAsia="ru-RU"/>
              </w:rPr>
              <w:t>3</w:t>
            </w:r>
          </w:p>
        </w:tc>
        <w:tc>
          <w:tcPr>
            <w:tcW w:w="837" w:type="dxa"/>
            <w:vMerge w:val="restart"/>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2,25</w:t>
            </w:r>
          </w:p>
        </w:tc>
        <w:tc>
          <w:tcPr>
            <w:tcW w:w="1431"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0,147 м</w:t>
            </w:r>
            <w:r w:rsidRPr="005F7266">
              <w:rPr>
                <w:rFonts w:eastAsia="Times New Roman" w:cs="Times New Roman"/>
                <w:color w:val="000000"/>
                <w:sz w:val="24"/>
                <w:szCs w:val="24"/>
                <w:vertAlign w:val="superscript"/>
                <w:lang w:eastAsia="ru-RU"/>
              </w:rPr>
              <w:t>3</w:t>
            </w:r>
            <w:r w:rsidRPr="005F7266">
              <w:rPr>
                <w:rFonts w:eastAsia="Times New Roman" w:cs="Times New Roman"/>
                <w:color w:val="000000"/>
                <w:sz w:val="24"/>
                <w:szCs w:val="24"/>
                <w:lang w:eastAsia="ru-RU"/>
              </w:rPr>
              <w:t xml:space="preserve">/ч, </w:t>
            </w:r>
          </w:p>
        </w:tc>
        <w:tc>
          <w:tcPr>
            <w:tcW w:w="1400"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 xml:space="preserve">0,0076 Гкал/ч, </w:t>
            </w:r>
          </w:p>
        </w:tc>
        <w:tc>
          <w:tcPr>
            <w:tcW w:w="1293"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0,147 м</w:t>
            </w:r>
            <w:r w:rsidRPr="005F7266">
              <w:rPr>
                <w:rFonts w:eastAsia="Times New Roman" w:cs="Times New Roman"/>
                <w:color w:val="000000"/>
                <w:sz w:val="24"/>
                <w:szCs w:val="24"/>
                <w:vertAlign w:val="superscript"/>
                <w:lang w:eastAsia="ru-RU"/>
              </w:rPr>
              <w:t>3</w:t>
            </w:r>
            <w:r w:rsidRPr="005F7266">
              <w:rPr>
                <w:rFonts w:eastAsia="Times New Roman" w:cs="Times New Roman"/>
                <w:color w:val="000000"/>
                <w:sz w:val="24"/>
                <w:szCs w:val="24"/>
                <w:lang w:eastAsia="ru-RU"/>
              </w:rPr>
              <w:t xml:space="preserve">/ч, </w:t>
            </w:r>
          </w:p>
        </w:tc>
        <w:tc>
          <w:tcPr>
            <w:tcW w:w="1400"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 xml:space="preserve">0,0076 Гкал/ч, </w:t>
            </w:r>
          </w:p>
        </w:tc>
        <w:tc>
          <w:tcPr>
            <w:tcW w:w="1226"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0,147 м</w:t>
            </w:r>
            <w:r w:rsidRPr="005F7266">
              <w:rPr>
                <w:rFonts w:eastAsia="Times New Roman" w:cs="Times New Roman"/>
                <w:color w:val="000000"/>
                <w:sz w:val="24"/>
                <w:szCs w:val="24"/>
                <w:vertAlign w:val="superscript"/>
                <w:lang w:eastAsia="ru-RU"/>
              </w:rPr>
              <w:t>3</w:t>
            </w:r>
            <w:r w:rsidRPr="005F7266">
              <w:rPr>
                <w:rFonts w:eastAsia="Times New Roman" w:cs="Times New Roman"/>
                <w:color w:val="000000"/>
                <w:sz w:val="24"/>
                <w:szCs w:val="24"/>
                <w:lang w:eastAsia="ru-RU"/>
              </w:rPr>
              <w:t xml:space="preserve">/ч, </w:t>
            </w:r>
          </w:p>
        </w:tc>
        <w:tc>
          <w:tcPr>
            <w:tcW w:w="1400"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 xml:space="preserve">0,0076 Гкал/ч, </w:t>
            </w:r>
          </w:p>
        </w:tc>
        <w:tc>
          <w:tcPr>
            <w:tcW w:w="1159"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0,147 м</w:t>
            </w:r>
            <w:r w:rsidRPr="005F7266">
              <w:rPr>
                <w:rFonts w:eastAsia="Times New Roman" w:cs="Times New Roman"/>
                <w:color w:val="000000"/>
                <w:sz w:val="24"/>
                <w:szCs w:val="24"/>
                <w:vertAlign w:val="superscript"/>
                <w:lang w:eastAsia="ru-RU"/>
              </w:rPr>
              <w:t>3</w:t>
            </w:r>
            <w:r w:rsidRPr="005F7266">
              <w:rPr>
                <w:rFonts w:eastAsia="Times New Roman" w:cs="Times New Roman"/>
                <w:color w:val="000000"/>
                <w:sz w:val="24"/>
                <w:szCs w:val="24"/>
                <w:lang w:eastAsia="ru-RU"/>
              </w:rPr>
              <w:t xml:space="preserve">/ч, </w:t>
            </w:r>
          </w:p>
        </w:tc>
        <w:tc>
          <w:tcPr>
            <w:tcW w:w="1400"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 xml:space="preserve">0,0076 Гкал/ч, </w:t>
            </w:r>
          </w:p>
        </w:tc>
      </w:tr>
      <w:tr w:rsidR="005F7266" w:rsidRPr="005F7266" w:rsidTr="005F7266">
        <w:trPr>
          <w:trHeight w:val="529"/>
        </w:trPr>
        <w:tc>
          <w:tcPr>
            <w:tcW w:w="2411" w:type="dxa"/>
            <w:vMerge/>
            <w:shd w:val="clear" w:color="auto" w:fill="auto"/>
            <w:vAlign w:val="center"/>
            <w:hideMark/>
          </w:tcPr>
          <w:p w:rsidR="005F7266" w:rsidRPr="005F7266" w:rsidRDefault="005F7266" w:rsidP="005F7266">
            <w:pPr>
              <w:spacing w:after="0" w:line="240" w:lineRule="auto"/>
              <w:rPr>
                <w:rFonts w:eastAsia="Times New Roman" w:cs="Times New Roman"/>
                <w:color w:val="000000"/>
                <w:sz w:val="24"/>
                <w:szCs w:val="24"/>
                <w:lang w:eastAsia="ru-RU"/>
              </w:rPr>
            </w:pPr>
          </w:p>
        </w:tc>
        <w:tc>
          <w:tcPr>
            <w:tcW w:w="2126" w:type="dxa"/>
            <w:vMerge/>
            <w:shd w:val="clear" w:color="auto" w:fill="auto"/>
            <w:vAlign w:val="center"/>
            <w:hideMark/>
          </w:tcPr>
          <w:p w:rsidR="005F7266" w:rsidRPr="005F7266" w:rsidRDefault="005F7266" w:rsidP="005F7266">
            <w:pPr>
              <w:spacing w:after="0" w:line="240" w:lineRule="auto"/>
              <w:rPr>
                <w:rFonts w:eastAsia="Times New Roman" w:cs="Times New Roman"/>
                <w:color w:val="000000"/>
                <w:sz w:val="24"/>
                <w:szCs w:val="24"/>
                <w:lang w:eastAsia="ru-RU"/>
              </w:rPr>
            </w:pPr>
          </w:p>
        </w:tc>
        <w:tc>
          <w:tcPr>
            <w:tcW w:w="837" w:type="dxa"/>
            <w:vMerge/>
            <w:shd w:val="clear" w:color="auto" w:fill="auto"/>
            <w:vAlign w:val="center"/>
            <w:hideMark/>
          </w:tcPr>
          <w:p w:rsidR="005F7266" w:rsidRPr="005F7266" w:rsidRDefault="005F7266" w:rsidP="005F7266">
            <w:pPr>
              <w:spacing w:after="0" w:line="240" w:lineRule="auto"/>
              <w:rPr>
                <w:rFonts w:eastAsia="Times New Roman" w:cs="Times New Roman"/>
                <w:color w:val="000000"/>
                <w:sz w:val="24"/>
                <w:szCs w:val="24"/>
                <w:lang w:eastAsia="ru-RU"/>
              </w:rPr>
            </w:pPr>
          </w:p>
        </w:tc>
        <w:tc>
          <w:tcPr>
            <w:tcW w:w="1431"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752 м</w:t>
            </w:r>
            <w:r w:rsidRPr="005F7266">
              <w:rPr>
                <w:rFonts w:eastAsia="Times New Roman" w:cs="Times New Roman"/>
                <w:color w:val="000000"/>
                <w:sz w:val="24"/>
                <w:szCs w:val="24"/>
                <w:vertAlign w:val="superscript"/>
                <w:lang w:eastAsia="ru-RU"/>
              </w:rPr>
              <w:t>3</w:t>
            </w:r>
            <w:r w:rsidRPr="005F7266">
              <w:rPr>
                <w:rFonts w:eastAsia="Times New Roman" w:cs="Times New Roman"/>
                <w:color w:val="000000"/>
                <w:sz w:val="24"/>
                <w:szCs w:val="24"/>
                <w:lang w:eastAsia="ru-RU"/>
              </w:rPr>
              <w:t>/год</w:t>
            </w:r>
          </w:p>
        </w:tc>
        <w:tc>
          <w:tcPr>
            <w:tcW w:w="1400"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38,8 Гкал/год</w:t>
            </w:r>
          </w:p>
        </w:tc>
        <w:tc>
          <w:tcPr>
            <w:tcW w:w="1293"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752 м</w:t>
            </w:r>
            <w:r w:rsidRPr="005F7266">
              <w:rPr>
                <w:rFonts w:eastAsia="Times New Roman" w:cs="Times New Roman"/>
                <w:color w:val="000000"/>
                <w:sz w:val="24"/>
                <w:szCs w:val="24"/>
                <w:vertAlign w:val="superscript"/>
                <w:lang w:eastAsia="ru-RU"/>
              </w:rPr>
              <w:t>3</w:t>
            </w:r>
            <w:r w:rsidRPr="005F7266">
              <w:rPr>
                <w:rFonts w:eastAsia="Times New Roman" w:cs="Times New Roman"/>
                <w:color w:val="000000"/>
                <w:sz w:val="24"/>
                <w:szCs w:val="24"/>
                <w:lang w:eastAsia="ru-RU"/>
              </w:rPr>
              <w:t>/год</w:t>
            </w:r>
          </w:p>
        </w:tc>
        <w:tc>
          <w:tcPr>
            <w:tcW w:w="1400"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38,8 Гкал/год</w:t>
            </w:r>
          </w:p>
        </w:tc>
        <w:tc>
          <w:tcPr>
            <w:tcW w:w="1226"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752 м</w:t>
            </w:r>
            <w:r w:rsidRPr="005F7266">
              <w:rPr>
                <w:rFonts w:eastAsia="Times New Roman" w:cs="Times New Roman"/>
                <w:color w:val="000000"/>
                <w:sz w:val="24"/>
                <w:szCs w:val="24"/>
                <w:vertAlign w:val="superscript"/>
                <w:lang w:eastAsia="ru-RU"/>
              </w:rPr>
              <w:t>3</w:t>
            </w:r>
            <w:r w:rsidRPr="005F7266">
              <w:rPr>
                <w:rFonts w:eastAsia="Times New Roman" w:cs="Times New Roman"/>
                <w:color w:val="000000"/>
                <w:sz w:val="24"/>
                <w:szCs w:val="24"/>
                <w:lang w:eastAsia="ru-RU"/>
              </w:rPr>
              <w:t>/год</w:t>
            </w:r>
          </w:p>
        </w:tc>
        <w:tc>
          <w:tcPr>
            <w:tcW w:w="1400"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38,8 Гкал/год</w:t>
            </w:r>
          </w:p>
        </w:tc>
        <w:tc>
          <w:tcPr>
            <w:tcW w:w="1159"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752 м</w:t>
            </w:r>
            <w:r w:rsidRPr="005F7266">
              <w:rPr>
                <w:rFonts w:eastAsia="Times New Roman" w:cs="Times New Roman"/>
                <w:color w:val="000000"/>
                <w:sz w:val="24"/>
                <w:szCs w:val="24"/>
                <w:vertAlign w:val="superscript"/>
                <w:lang w:eastAsia="ru-RU"/>
              </w:rPr>
              <w:t>3</w:t>
            </w:r>
            <w:r w:rsidRPr="005F7266">
              <w:rPr>
                <w:rFonts w:eastAsia="Times New Roman" w:cs="Times New Roman"/>
                <w:color w:val="000000"/>
                <w:sz w:val="24"/>
                <w:szCs w:val="24"/>
                <w:lang w:eastAsia="ru-RU"/>
              </w:rPr>
              <w:t>/год</w:t>
            </w:r>
          </w:p>
        </w:tc>
        <w:tc>
          <w:tcPr>
            <w:tcW w:w="1400" w:type="dxa"/>
            <w:shd w:val="clear" w:color="auto" w:fill="auto"/>
            <w:vAlign w:val="center"/>
            <w:hideMark/>
          </w:tcPr>
          <w:p w:rsidR="005F7266" w:rsidRPr="005F7266" w:rsidRDefault="005F7266" w:rsidP="005F7266">
            <w:pPr>
              <w:spacing w:after="0" w:line="240" w:lineRule="auto"/>
              <w:jc w:val="center"/>
              <w:rPr>
                <w:rFonts w:eastAsia="Times New Roman" w:cs="Times New Roman"/>
                <w:color w:val="000000"/>
                <w:sz w:val="24"/>
                <w:szCs w:val="24"/>
                <w:lang w:eastAsia="ru-RU"/>
              </w:rPr>
            </w:pPr>
            <w:r w:rsidRPr="005F7266">
              <w:rPr>
                <w:rFonts w:eastAsia="Times New Roman" w:cs="Times New Roman"/>
                <w:color w:val="000000"/>
                <w:sz w:val="24"/>
                <w:szCs w:val="24"/>
                <w:lang w:eastAsia="ru-RU"/>
              </w:rPr>
              <w:t>38,8 Гкал/год</w:t>
            </w:r>
          </w:p>
        </w:tc>
      </w:tr>
    </w:tbl>
    <w:p w:rsidR="00F90506" w:rsidRDefault="00F90506" w:rsidP="00B9176A">
      <w:pPr>
        <w:pStyle w:val="aa"/>
        <w:ind w:right="-1"/>
      </w:pPr>
    </w:p>
    <w:p w:rsidR="003759C7" w:rsidRDefault="003759C7" w:rsidP="00B9176A">
      <w:pPr>
        <w:pStyle w:val="aa"/>
        <w:ind w:right="-1"/>
        <w:sectPr w:rsidR="003759C7" w:rsidSect="003759C7">
          <w:pgSz w:w="16838" w:h="11906" w:orient="landscape"/>
          <w:pgMar w:top="1701" w:right="1134" w:bottom="567" w:left="1134" w:header="1100" w:footer="862" w:gutter="0"/>
          <w:cols w:space="708"/>
          <w:docGrid w:linePitch="360"/>
        </w:sectPr>
      </w:pPr>
    </w:p>
    <w:p w:rsidR="00F90506" w:rsidRDefault="00F90506" w:rsidP="00B9176A">
      <w:pPr>
        <w:pStyle w:val="aa"/>
        <w:ind w:right="-1"/>
      </w:pPr>
    </w:p>
    <w:p w:rsidR="009807EF" w:rsidRDefault="009807EF" w:rsidP="00B9176A">
      <w:pPr>
        <w:pStyle w:val="1"/>
        <w:ind w:right="-1"/>
        <w:jc w:val="both"/>
        <w:rPr>
          <w:sz w:val="24"/>
          <w:szCs w:val="24"/>
          <w:lang w:val="ru-RU"/>
        </w:rPr>
      </w:pPr>
      <w:bookmarkStart w:id="63" w:name="_Toc130576380"/>
      <w:r w:rsidRPr="0024543D">
        <w:rPr>
          <w:sz w:val="24"/>
          <w:szCs w:val="24"/>
          <w:lang w:val="ru-RU"/>
        </w:rPr>
        <w:t>Раздел 4. Основные положения мастер-плана развития систем теплоснабжения поселения;</w:t>
      </w:r>
      <w:bookmarkEnd w:id="63"/>
    </w:p>
    <w:p w:rsidR="0024543D" w:rsidRPr="0024543D" w:rsidRDefault="0024543D" w:rsidP="0024543D">
      <w:pPr>
        <w:pStyle w:val="aa"/>
      </w:pPr>
    </w:p>
    <w:p w:rsidR="006A7742" w:rsidRDefault="006A7742" w:rsidP="00B9176A">
      <w:pPr>
        <w:pStyle w:val="1"/>
        <w:ind w:right="-1"/>
        <w:jc w:val="both"/>
        <w:rPr>
          <w:b w:val="0"/>
          <w:i/>
          <w:sz w:val="24"/>
          <w:szCs w:val="24"/>
          <w:lang w:val="ru-RU"/>
        </w:rPr>
      </w:pPr>
      <w:bookmarkStart w:id="64" w:name="_Toc130576381"/>
      <w:r w:rsidRPr="0024543D">
        <w:rPr>
          <w:b w:val="0"/>
          <w:i/>
          <w:sz w:val="24"/>
          <w:szCs w:val="24"/>
          <w:lang w:val="ru-RU"/>
        </w:rPr>
        <w:t>а) описание сценариев развития</w:t>
      </w:r>
      <w:r w:rsidRPr="00B5316E">
        <w:rPr>
          <w:b w:val="0"/>
          <w:i/>
          <w:sz w:val="24"/>
          <w:szCs w:val="24"/>
          <w:lang w:val="ru-RU"/>
        </w:rPr>
        <w:t xml:space="preserve"> теплоснабжения поселения, городского округа, города федерального значения;</w:t>
      </w:r>
      <w:bookmarkEnd w:id="64"/>
    </w:p>
    <w:p w:rsidR="0024543D" w:rsidRDefault="0024543D" w:rsidP="00771924">
      <w:pPr>
        <w:tabs>
          <w:tab w:val="left" w:pos="0"/>
        </w:tabs>
        <w:spacing w:after="0" w:line="360" w:lineRule="auto"/>
        <w:ind w:firstLine="709"/>
        <w:jc w:val="both"/>
        <w:rPr>
          <w:rFonts w:eastAsia="Times New Roman" w:cs="Times New Roman"/>
          <w:sz w:val="24"/>
          <w:szCs w:val="24"/>
          <w:lang w:eastAsia="ru-RU"/>
        </w:rPr>
      </w:pPr>
    </w:p>
    <w:p w:rsidR="00771924" w:rsidRPr="00771924" w:rsidRDefault="00771924" w:rsidP="00771924">
      <w:pPr>
        <w:tabs>
          <w:tab w:val="left" w:pos="0"/>
        </w:tabs>
        <w:spacing w:after="0" w:line="360" w:lineRule="auto"/>
        <w:ind w:firstLine="709"/>
        <w:jc w:val="both"/>
        <w:rPr>
          <w:rFonts w:eastAsia="Times New Roman" w:cs="Times New Roman"/>
          <w:sz w:val="24"/>
          <w:szCs w:val="24"/>
          <w:lang w:eastAsia="ru-RU"/>
        </w:rPr>
      </w:pPr>
      <w:r w:rsidRPr="00771924">
        <w:rPr>
          <w:rFonts w:eastAsia="Times New Roman" w:cs="Times New Roman"/>
          <w:sz w:val="24"/>
          <w:szCs w:val="24"/>
          <w:lang w:eastAsia="ru-RU"/>
        </w:rPr>
        <w:t>Планом развития поселения не предусматривается новое жилищное строительство</w:t>
      </w:r>
    </w:p>
    <w:p w:rsidR="00771924" w:rsidRDefault="00771924" w:rsidP="00771924">
      <w:pPr>
        <w:spacing w:after="0" w:line="360" w:lineRule="auto"/>
        <w:ind w:firstLine="709"/>
        <w:jc w:val="both"/>
        <w:rPr>
          <w:rFonts w:eastAsia="Calibri" w:cs="Times New Roman"/>
          <w:sz w:val="24"/>
          <w:szCs w:val="24"/>
        </w:rPr>
      </w:pPr>
      <w:r w:rsidRPr="00771924">
        <w:rPr>
          <w:rFonts w:eastAsia="Calibri" w:cs="Times New Roman"/>
          <w:sz w:val="24"/>
          <w:szCs w:val="24"/>
        </w:rPr>
        <w:t>Планируется использовать существующие системы теплоснабжения.</w:t>
      </w:r>
    </w:p>
    <w:p w:rsidR="0024543D" w:rsidRPr="0024543D" w:rsidRDefault="0024543D" w:rsidP="0024543D">
      <w:pPr>
        <w:tabs>
          <w:tab w:val="left" w:pos="0"/>
        </w:tabs>
        <w:spacing w:after="0" w:line="360" w:lineRule="auto"/>
        <w:ind w:firstLine="709"/>
        <w:jc w:val="both"/>
        <w:rPr>
          <w:rFonts w:eastAsia="Times New Roman" w:cs="Times New Roman"/>
          <w:sz w:val="24"/>
          <w:szCs w:val="24"/>
          <w:lang w:eastAsia="ru-RU"/>
        </w:rPr>
      </w:pPr>
      <w:r w:rsidRPr="0024543D">
        <w:rPr>
          <w:rFonts w:eastAsia="Times New Roman" w:cs="Times New Roman"/>
          <w:sz w:val="24"/>
          <w:szCs w:val="24"/>
          <w:lang w:eastAsia="ru-RU"/>
        </w:rPr>
        <w:t xml:space="preserve">Актуализированной схемой теплоснабжения </w:t>
      </w:r>
      <w:r w:rsidR="0020273D">
        <w:rPr>
          <w:rFonts w:eastAsia="Times New Roman" w:cs="Times New Roman"/>
          <w:sz w:val="24"/>
          <w:szCs w:val="24"/>
          <w:lang w:eastAsia="ru-RU"/>
        </w:rPr>
        <w:t>Луговского</w:t>
      </w:r>
      <w:r w:rsidRPr="0024543D">
        <w:rPr>
          <w:rFonts w:eastAsia="Times New Roman" w:cs="Times New Roman"/>
          <w:sz w:val="24"/>
          <w:szCs w:val="24"/>
          <w:lang w:eastAsia="ru-RU"/>
        </w:rPr>
        <w:t xml:space="preserve"> сельского поселения предлагаются сценарии развития системы теплоснабжения в части реконструкция тепловых сетей, подлежащих замене в связи с исчерпанием эксплуатационного ресурса</w:t>
      </w:r>
      <w:r w:rsidR="00C249EF">
        <w:rPr>
          <w:rFonts w:eastAsia="Times New Roman" w:cs="Times New Roman"/>
          <w:sz w:val="24"/>
          <w:szCs w:val="24"/>
          <w:lang w:eastAsia="ru-RU"/>
        </w:rPr>
        <w:t>. Тепловые сети проложены в 1987</w:t>
      </w:r>
      <w:r w:rsidRPr="0024543D">
        <w:rPr>
          <w:rFonts w:eastAsia="Times New Roman" w:cs="Times New Roman"/>
          <w:sz w:val="24"/>
          <w:szCs w:val="24"/>
          <w:lang w:eastAsia="ru-RU"/>
        </w:rPr>
        <w:t xml:space="preserve"> году и имеют срок эксплуатации по состоянию н</w:t>
      </w:r>
      <w:r w:rsidR="00C249EF">
        <w:rPr>
          <w:rFonts w:eastAsia="Times New Roman" w:cs="Times New Roman"/>
          <w:sz w:val="24"/>
          <w:szCs w:val="24"/>
          <w:lang w:eastAsia="ru-RU"/>
        </w:rPr>
        <w:t>а 2023 год -  36 лет</w:t>
      </w:r>
      <w:r w:rsidRPr="0024543D">
        <w:rPr>
          <w:rFonts w:eastAsia="Times New Roman" w:cs="Times New Roman"/>
          <w:sz w:val="24"/>
          <w:szCs w:val="24"/>
          <w:lang w:eastAsia="ru-RU"/>
        </w:rPr>
        <w:t>.</w:t>
      </w:r>
    </w:p>
    <w:p w:rsidR="0024543D" w:rsidRPr="0024543D" w:rsidRDefault="0024543D" w:rsidP="0024543D">
      <w:pPr>
        <w:tabs>
          <w:tab w:val="left" w:pos="0"/>
        </w:tabs>
        <w:spacing w:after="0" w:line="360" w:lineRule="auto"/>
        <w:ind w:firstLine="709"/>
        <w:jc w:val="both"/>
        <w:rPr>
          <w:rFonts w:eastAsia="Times New Roman" w:cs="Times New Roman"/>
          <w:sz w:val="24"/>
          <w:szCs w:val="24"/>
          <w:lang w:eastAsia="ru-RU"/>
        </w:rPr>
      </w:pPr>
      <w:r w:rsidRPr="0024543D">
        <w:rPr>
          <w:rFonts w:eastAsia="Times New Roman" w:cs="Times New Roman"/>
          <w:sz w:val="24"/>
          <w:szCs w:val="24"/>
          <w:lang w:eastAsia="ru-RU"/>
        </w:rPr>
        <w:t>Замену участков, в связи с исчерпанием ресурса необходимо производить после проведения испытаний на гидравлическую плотность.</w:t>
      </w:r>
    </w:p>
    <w:p w:rsidR="0024543D" w:rsidRDefault="0024543D" w:rsidP="0024543D">
      <w:pPr>
        <w:tabs>
          <w:tab w:val="left" w:pos="0"/>
        </w:tabs>
        <w:spacing w:after="0" w:line="360" w:lineRule="auto"/>
        <w:ind w:firstLine="709"/>
        <w:jc w:val="both"/>
        <w:rPr>
          <w:rFonts w:eastAsia="Times New Roman" w:cs="Times New Roman"/>
          <w:sz w:val="24"/>
          <w:szCs w:val="24"/>
          <w:lang w:eastAsia="ru-RU"/>
        </w:rPr>
      </w:pPr>
    </w:p>
    <w:p w:rsidR="0024543D" w:rsidRPr="0024543D" w:rsidRDefault="0024543D" w:rsidP="0024543D">
      <w:pPr>
        <w:tabs>
          <w:tab w:val="left" w:pos="0"/>
        </w:tabs>
        <w:spacing w:after="0" w:line="360" w:lineRule="auto"/>
        <w:jc w:val="both"/>
        <w:rPr>
          <w:rFonts w:eastAsia="Times New Roman" w:cs="Times New Roman"/>
          <w:sz w:val="24"/>
          <w:szCs w:val="24"/>
          <w:lang w:eastAsia="ru-RU"/>
        </w:rPr>
        <w:sectPr w:rsidR="0024543D" w:rsidRPr="0024543D">
          <w:pgSz w:w="11906" w:h="16838"/>
          <w:pgMar w:top="1134" w:right="850" w:bottom="1134" w:left="1701" w:header="708" w:footer="708" w:gutter="0"/>
          <w:cols w:space="708"/>
          <w:docGrid w:linePitch="360"/>
        </w:sectPr>
      </w:pPr>
    </w:p>
    <w:p w:rsidR="0024543D" w:rsidRDefault="0024543D" w:rsidP="0024543D">
      <w:pPr>
        <w:tabs>
          <w:tab w:val="left" w:pos="0"/>
        </w:tabs>
        <w:spacing w:after="0" w:line="360" w:lineRule="auto"/>
        <w:ind w:firstLine="709"/>
        <w:jc w:val="both"/>
        <w:rPr>
          <w:rFonts w:eastAsia="Times New Roman" w:cs="Times New Roman"/>
          <w:sz w:val="24"/>
          <w:szCs w:val="24"/>
          <w:lang w:eastAsia="ru-RU"/>
        </w:rPr>
      </w:pPr>
      <w:r w:rsidRPr="0024543D">
        <w:rPr>
          <w:rFonts w:eastAsia="Times New Roman" w:cs="Times New Roman"/>
          <w:sz w:val="24"/>
          <w:szCs w:val="24"/>
          <w:lang w:eastAsia="ru-RU"/>
        </w:rPr>
        <w:lastRenderedPageBreak/>
        <w:t xml:space="preserve">Таблица </w:t>
      </w:r>
      <w:r w:rsidR="008B4B88">
        <w:rPr>
          <w:rFonts w:eastAsia="Times New Roman" w:cs="Times New Roman"/>
          <w:sz w:val="24"/>
          <w:szCs w:val="24"/>
          <w:lang w:eastAsia="ru-RU"/>
        </w:rPr>
        <w:t>4.1</w:t>
      </w:r>
      <w:r w:rsidRPr="0024543D">
        <w:rPr>
          <w:rFonts w:eastAsia="Times New Roman" w:cs="Times New Roman"/>
          <w:sz w:val="24"/>
          <w:szCs w:val="24"/>
          <w:lang w:eastAsia="ru-RU"/>
        </w:rPr>
        <w:t xml:space="preserve">. – Сценарии развития системы теплоснабжения </w:t>
      </w:r>
      <w:r w:rsidR="0020273D">
        <w:rPr>
          <w:rFonts w:eastAsia="Times New Roman" w:cs="Times New Roman"/>
          <w:sz w:val="24"/>
          <w:szCs w:val="24"/>
          <w:lang w:eastAsia="ru-RU"/>
        </w:rPr>
        <w:t>Луговского</w:t>
      </w:r>
      <w:r w:rsidRPr="0024543D">
        <w:rPr>
          <w:rFonts w:eastAsia="Times New Roman" w:cs="Times New Roman"/>
          <w:sz w:val="24"/>
          <w:szCs w:val="24"/>
          <w:lang w:eastAsia="ru-RU"/>
        </w:rPr>
        <w:t xml:space="preserve"> сельского поселения на срок реализации Генерального плана до </w:t>
      </w:r>
      <w:r w:rsidR="00F030CB">
        <w:rPr>
          <w:rFonts w:eastAsia="Times New Roman" w:cs="Times New Roman"/>
          <w:sz w:val="24"/>
          <w:szCs w:val="24"/>
          <w:lang w:eastAsia="ru-RU"/>
        </w:rPr>
        <w:t>2041</w:t>
      </w:r>
      <w:r w:rsidRPr="0024543D">
        <w:rPr>
          <w:rFonts w:eastAsia="Times New Roman" w:cs="Times New Roman"/>
          <w:sz w:val="24"/>
          <w:szCs w:val="24"/>
          <w:lang w:eastAsia="ru-RU"/>
        </w:rPr>
        <w:t xml:space="preserve"> года.</w:t>
      </w:r>
    </w:p>
    <w:tbl>
      <w:tblPr>
        <w:tblW w:w="16088" w:type="dxa"/>
        <w:tblInd w:w="-459" w:type="dxa"/>
        <w:tblLook w:val="04A0" w:firstRow="1" w:lastRow="0" w:firstColumn="1" w:lastColumn="0" w:noHBand="0" w:noVBand="1"/>
      </w:tblPr>
      <w:tblGrid>
        <w:gridCol w:w="498"/>
        <w:gridCol w:w="679"/>
        <w:gridCol w:w="916"/>
        <w:gridCol w:w="727"/>
        <w:gridCol w:w="1013"/>
        <w:gridCol w:w="987"/>
        <w:gridCol w:w="992"/>
        <w:gridCol w:w="851"/>
        <w:gridCol w:w="1134"/>
        <w:gridCol w:w="850"/>
        <w:gridCol w:w="1115"/>
        <w:gridCol w:w="1151"/>
        <w:gridCol w:w="1194"/>
        <w:gridCol w:w="1231"/>
        <w:gridCol w:w="1272"/>
        <w:gridCol w:w="1478"/>
      </w:tblGrid>
      <w:tr w:rsidR="008B4B88" w:rsidRPr="008B4B88" w:rsidTr="008B4B88">
        <w:trPr>
          <w:trHeight w:val="300"/>
        </w:trPr>
        <w:tc>
          <w:tcPr>
            <w:tcW w:w="16088" w:type="dxa"/>
            <w:gridSpan w:val="16"/>
            <w:tcBorders>
              <w:top w:val="single" w:sz="8" w:space="0" w:color="auto"/>
              <w:left w:val="single" w:sz="8" w:space="0" w:color="auto"/>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b/>
                <w:bCs/>
                <w:color w:val="000000"/>
                <w:sz w:val="20"/>
                <w:szCs w:val="20"/>
                <w:lang w:eastAsia="ru-RU"/>
              </w:rPr>
            </w:pPr>
            <w:r w:rsidRPr="008B4B88">
              <w:rPr>
                <w:rFonts w:eastAsia="Times New Roman" w:cs="Times New Roman"/>
                <w:b/>
                <w:bCs/>
                <w:color w:val="000000"/>
                <w:sz w:val="20"/>
                <w:szCs w:val="20"/>
                <w:lang w:eastAsia="ru-RU"/>
              </w:rPr>
              <w:t>Муниципальное образование Луговское сельское поселение</w:t>
            </w:r>
          </w:p>
        </w:tc>
      </w:tr>
      <w:tr w:rsidR="008B4B88" w:rsidRPr="008B4B88" w:rsidTr="008B4B88">
        <w:trPr>
          <w:trHeight w:val="324"/>
        </w:trPr>
        <w:tc>
          <w:tcPr>
            <w:tcW w:w="16088" w:type="dxa"/>
            <w:gridSpan w:val="16"/>
            <w:tcBorders>
              <w:top w:val="single" w:sz="8" w:space="0" w:color="auto"/>
              <w:left w:val="single" w:sz="8" w:space="0" w:color="auto"/>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b/>
                <w:bCs/>
                <w:color w:val="000000"/>
                <w:sz w:val="20"/>
                <w:szCs w:val="20"/>
                <w:lang w:eastAsia="ru-RU"/>
              </w:rPr>
            </w:pPr>
            <w:r w:rsidRPr="008B4B88">
              <w:rPr>
                <w:rFonts w:eastAsia="Times New Roman" w:cs="Times New Roman"/>
                <w:b/>
                <w:bCs/>
                <w:color w:val="000000"/>
                <w:sz w:val="20"/>
                <w:szCs w:val="20"/>
                <w:lang w:eastAsia="ru-RU"/>
              </w:rPr>
              <w:t>Сценарий 1 (замена сетей износ до 85-100%)</w:t>
            </w:r>
          </w:p>
        </w:tc>
      </w:tr>
      <w:tr w:rsidR="008B4B88" w:rsidRPr="008B4B88" w:rsidTr="008B4B88">
        <w:trPr>
          <w:trHeight w:val="372"/>
        </w:trPr>
        <w:tc>
          <w:tcPr>
            <w:tcW w:w="498" w:type="dxa"/>
            <w:vMerge w:val="restart"/>
            <w:tcBorders>
              <w:top w:val="nil"/>
              <w:left w:val="single" w:sz="8" w:space="0" w:color="auto"/>
              <w:bottom w:val="single" w:sz="8" w:space="0" w:color="000000"/>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п/п</w:t>
            </w:r>
          </w:p>
        </w:tc>
        <w:tc>
          <w:tcPr>
            <w:tcW w:w="1595" w:type="dxa"/>
            <w:gridSpan w:val="2"/>
            <w:tcBorders>
              <w:top w:val="single" w:sz="8" w:space="0" w:color="auto"/>
              <w:left w:val="nil"/>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Существующая сеть</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Перекладываемая сеть</w:t>
            </w:r>
          </w:p>
        </w:tc>
        <w:tc>
          <w:tcPr>
            <w:tcW w:w="1979" w:type="dxa"/>
            <w:gridSpan w:val="2"/>
            <w:tcBorders>
              <w:top w:val="single" w:sz="8" w:space="0" w:color="auto"/>
              <w:left w:val="nil"/>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2024 г.</w:t>
            </w:r>
          </w:p>
        </w:tc>
        <w:tc>
          <w:tcPr>
            <w:tcW w:w="1985" w:type="dxa"/>
            <w:gridSpan w:val="2"/>
            <w:tcBorders>
              <w:top w:val="single" w:sz="8" w:space="0" w:color="auto"/>
              <w:left w:val="nil"/>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2025 г.</w:t>
            </w:r>
          </w:p>
        </w:tc>
        <w:tc>
          <w:tcPr>
            <w:tcW w:w="1965" w:type="dxa"/>
            <w:gridSpan w:val="2"/>
            <w:tcBorders>
              <w:top w:val="single" w:sz="8" w:space="0" w:color="auto"/>
              <w:left w:val="nil"/>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2026 г.</w:t>
            </w:r>
          </w:p>
        </w:tc>
        <w:tc>
          <w:tcPr>
            <w:tcW w:w="2345" w:type="dxa"/>
            <w:gridSpan w:val="2"/>
            <w:tcBorders>
              <w:top w:val="single" w:sz="8" w:space="0" w:color="auto"/>
              <w:left w:val="nil"/>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2027 г.</w:t>
            </w:r>
          </w:p>
        </w:tc>
        <w:tc>
          <w:tcPr>
            <w:tcW w:w="2503" w:type="dxa"/>
            <w:gridSpan w:val="2"/>
            <w:tcBorders>
              <w:top w:val="single" w:sz="8" w:space="0" w:color="auto"/>
              <w:left w:val="nil"/>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2028 г.-2041 г.</w:t>
            </w:r>
          </w:p>
        </w:tc>
        <w:tc>
          <w:tcPr>
            <w:tcW w:w="1478"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xml:space="preserve">стоимость замены сети </w:t>
            </w:r>
            <w:proofErr w:type="spellStart"/>
            <w:r w:rsidRPr="008B4B88">
              <w:rPr>
                <w:rFonts w:eastAsia="Times New Roman" w:cs="Times New Roman"/>
                <w:color w:val="000000"/>
                <w:sz w:val="20"/>
                <w:szCs w:val="20"/>
                <w:lang w:eastAsia="ru-RU"/>
              </w:rPr>
              <w:t>т.р</w:t>
            </w:r>
            <w:proofErr w:type="spellEnd"/>
          </w:p>
        </w:tc>
      </w:tr>
      <w:tr w:rsidR="008B4B88" w:rsidRPr="008B4B88" w:rsidTr="008B4B88">
        <w:trPr>
          <w:trHeight w:val="1416"/>
        </w:trPr>
        <w:tc>
          <w:tcPr>
            <w:tcW w:w="498" w:type="dxa"/>
            <w:vMerge/>
            <w:tcBorders>
              <w:top w:val="nil"/>
              <w:left w:val="single" w:sz="8" w:space="0" w:color="auto"/>
              <w:bottom w:val="single" w:sz="8" w:space="0" w:color="000000"/>
              <w:right w:val="single" w:sz="8" w:space="0" w:color="auto"/>
            </w:tcBorders>
            <w:vAlign w:val="center"/>
            <w:hideMark/>
          </w:tcPr>
          <w:p w:rsidR="008B4B88" w:rsidRPr="008B4B88" w:rsidRDefault="008B4B88" w:rsidP="008B4B88">
            <w:pPr>
              <w:spacing w:after="0" w:line="240" w:lineRule="auto"/>
              <w:rPr>
                <w:rFonts w:eastAsia="Times New Roman" w:cs="Times New Roman"/>
                <w:color w:val="000000"/>
                <w:sz w:val="20"/>
                <w:szCs w:val="20"/>
                <w:lang w:eastAsia="ru-RU"/>
              </w:rPr>
            </w:pPr>
          </w:p>
        </w:tc>
        <w:tc>
          <w:tcPr>
            <w:tcW w:w="679"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диаметр</w:t>
            </w:r>
          </w:p>
        </w:tc>
        <w:tc>
          <w:tcPr>
            <w:tcW w:w="916"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материал</w:t>
            </w:r>
          </w:p>
        </w:tc>
        <w:tc>
          <w:tcPr>
            <w:tcW w:w="727"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диаметр</w:t>
            </w:r>
          </w:p>
        </w:tc>
        <w:tc>
          <w:tcPr>
            <w:tcW w:w="1013"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материал</w:t>
            </w:r>
          </w:p>
        </w:tc>
        <w:tc>
          <w:tcPr>
            <w:tcW w:w="987"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длинна, м</w:t>
            </w:r>
          </w:p>
        </w:tc>
        <w:tc>
          <w:tcPr>
            <w:tcW w:w="992"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xml:space="preserve">стоимость, </w:t>
            </w:r>
            <w:proofErr w:type="spellStart"/>
            <w:r w:rsidRPr="008B4B88">
              <w:rPr>
                <w:rFonts w:eastAsia="Times New Roman" w:cs="Times New Roman"/>
                <w:color w:val="000000"/>
                <w:sz w:val="20"/>
                <w:szCs w:val="20"/>
                <w:lang w:eastAsia="ru-RU"/>
              </w:rPr>
              <w:t>т.р</w:t>
            </w:r>
            <w:proofErr w:type="spellEnd"/>
            <w:r w:rsidRPr="008B4B88">
              <w:rPr>
                <w:rFonts w:eastAsia="Times New Roman" w:cs="Times New Roman"/>
                <w:color w:val="000000"/>
                <w:sz w:val="20"/>
                <w:szCs w:val="20"/>
                <w:lang w:eastAsia="ru-RU"/>
              </w:rPr>
              <w:t>.</w:t>
            </w:r>
          </w:p>
        </w:tc>
        <w:tc>
          <w:tcPr>
            <w:tcW w:w="851"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длина, м</w:t>
            </w:r>
          </w:p>
        </w:tc>
        <w:tc>
          <w:tcPr>
            <w:tcW w:w="1134"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xml:space="preserve">стоимость, </w:t>
            </w:r>
            <w:proofErr w:type="spellStart"/>
            <w:r w:rsidRPr="008B4B88">
              <w:rPr>
                <w:rFonts w:eastAsia="Times New Roman" w:cs="Times New Roman"/>
                <w:color w:val="000000"/>
                <w:sz w:val="20"/>
                <w:szCs w:val="20"/>
                <w:lang w:eastAsia="ru-RU"/>
              </w:rPr>
              <w:t>т.р</w:t>
            </w:r>
            <w:proofErr w:type="spellEnd"/>
            <w:r w:rsidRPr="008B4B88">
              <w:rPr>
                <w:rFonts w:eastAsia="Times New Roman" w:cs="Times New Roman"/>
                <w:color w:val="000000"/>
                <w:sz w:val="20"/>
                <w:szCs w:val="20"/>
                <w:lang w:eastAsia="ru-RU"/>
              </w:rPr>
              <w:t>.</w:t>
            </w:r>
          </w:p>
        </w:tc>
        <w:tc>
          <w:tcPr>
            <w:tcW w:w="850"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длина, м</w:t>
            </w:r>
          </w:p>
        </w:tc>
        <w:tc>
          <w:tcPr>
            <w:tcW w:w="1115"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xml:space="preserve">стоимость, </w:t>
            </w:r>
            <w:proofErr w:type="spellStart"/>
            <w:r w:rsidRPr="008B4B88">
              <w:rPr>
                <w:rFonts w:eastAsia="Times New Roman" w:cs="Times New Roman"/>
                <w:color w:val="000000"/>
                <w:sz w:val="20"/>
                <w:szCs w:val="20"/>
                <w:lang w:eastAsia="ru-RU"/>
              </w:rPr>
              <w:t>т.р</w:t>
            </w:r>
            <w:proofErr w:type="spellEnd"/>
            <w:r w:rsidRPr="008B4B88">
              <w:rPr>
                <w:rFonts w:eastAsia="Times New Roman" w:cs="Times New Roman"/>
                <w:color w:val="000000"/>
                <w:sz w:val="20"/>
                <w:szCs w:val="20"/>
                <w:lang w:eastAsia="ru-RU"/>
              </w:rPr>
              <w:t>.</w:t>
            </w:r>
          </w:p>
        </w:tc>
        <w:tc>
          <w:tcPr>
            <w:tcW w:w="1151"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длина, м</w:t>
            </w:r>
          </w:p>
        </w:tc>
        <w:tc>
          <w:tcPr>
            <w:tcW w:w="1194"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xml:space="preserve">стоимость, </w:t>
            </w:r>
            <w:proofErr w:type="spellStart"/>
            <w:r w:rsidRPr="008B4B88">
              <w:rPr>
                <w:rFonts w:eastAsia="Times New Roman" w:cs="Times New Roman"/>
                <w:color w:val="000000"/>
                <w:sz w:val="20"/>
                <w:szCs w:val="20"/>
                <w:lang w:eastAsia="ru-RU"/>
              </w:rPr>
              <w:t>т.р</w:t>
            </w:r>
            <w:proofErr w:type="spellEnd"/>
            <w:r w:rsidRPr="008B4B88">
              <w:rPr>
                <w:rFonts w:eastAsia="Times New Roman" w:cs="Times New Roman"/>
                <w:color w:val="000000"/>
                <w:sz w:val="20"/>
                <w:szCs w:val="20"/>
                <w:lang w:eastAsia="ru-RU"/>
              </w:rPr>
              <w:t>.</w:t>
            </w:r>
          </w:p>
        </w:tc>
        <w:tc>
          <w:tcPr>
            <w:tcW w:w="1231"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длина, м</w:t>
            </w:r>
          </w:p>
        </w:tc>
        <w:tc>
          <w:tcPr>
            <w:tcW w:w="1272"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xml:space="preserve">стоимость, </w:t>
            </w:r>
            <w:proofErr w:type="spellStart"/>
            <w:r w:rsidRPr="008B4B88">
              <w:rPr>
                <w:rFonts w:eastAsia="Times New Roman" w:cs="Times New Roman"/>
                <w:color w:val="000000"/>
                <w:sz w:val="20"/>
                <w:szCs w:val="20"/>
                <w:lang w:eastAsia="ru-RU"/>
              </w:rPr>
              <w:t>т.р</w:t>
            </w:r>
            <w:proofErr w:type="spellEnd"/>
            <w:r w:rsidRPr="008B4B88">
              <w:rPr>
                <w:rFonts w:eastAsia="Times New Roman" w:cs="Times New Roman"/>
                <w:color w:val="000000"/>
                <w:sz w:val="20"/>
                <w:szCs w:val="20"/>
                <w:lang w:eastAsia="ru-RU"/>
              </w:rPr>
              <w:t>.</w:t>
            </w:r>
          </w:p>
        </w:tc>
        <w:tc>
          <w:tcPr>
            <w:tcW w:w="1478" w:type="dxa"/>
            <w:vMerge/>
            <w:tcBorders>
              <w:top w:val="nil"/>
              <w:left w:val="single" w:sz="8" w:space="0" w:color="auto"/>
              <w:bottom w:val="single" w:sz="8" w:space="0" w:color="000000"/>
              <w:right w:val="single" w:sz="8" w:space="0" w:color="auto"/>
            </w:tcBorders>
            <w:vAlign w:val="center"/>
            <w:hideMark/>
          </w:tcPr>
          <w:p w:rsidR="008B4B88" w:rsidRPr="008B4B88" w:rsidRDefault="008B4B88" w:rsidP="008B4B88">
            <w:pPr>
              <w:spacing w:after="0" w:line="240" w:lineRule="auto"/>
              <w:rPr>
                <w:rFonts w:eastAsia="Times New Roman" w:cs="Times New Roman"/>
                <w:color w:val="000000"/>
                <w:sz w:val="20"/>
                <w:szCs w:val="20"/>
                <w:lang w:eastAsia="ru-RU"/>
              </w:rPr>
            </w:pPr>
          </w:p>
        </w:tc>
      </w:tr>
      <w:tr w:rsidR="008B4B88" w:rsidRPr="008B4B88" w:rsidTr="008B4B88">
        <w:trPr>
          <w:trHeight w:val="540"/>
        </w:trPr>
        <w:tc>
          <w:tcPr>
            <w:tcW w:w="498" w:type="dxa"/>
            <w:tcBorders>
              <w:top w:val="nil"/>
              <w:left w:val="single" w:sz="8" w:space="0" w:color="auto"/>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w:t>
            </w:r>
          </w:p>
        </w:tc>
        <w:tc>
          <w:tcPr>
            <w:tcW w:w="679"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до 59</w:t>
            </w:r>
          </w:p>
        </w:tc>
        <w:tc>
          <w:tcPr>
            <w:tcW w:w="916" w:type="dxa"/>
            <w:vMerge w:val="restart"/>
            <w:tcBorders>
              <w:top w:val="nil"/>
              <w:left w:val="single" w:sz="8" w:space="0" w:color="auto"/>
              <w:bottom w:val="single" w:sz="8" w:space="0" w:color="000000"/>
              <w:right w:val="single" w:sz="8" w:space="0" w:color="auto"/>
            </w:tcBorders>
            <w:shd w:val="clear" w:color="auto" w:fill="auto"/>
            <w:vAlign w:val="center"/>
            <w:hideMark/>
          </w:tcPr>
          <w:p w:rsidR="0008104A" w:rsidRDefault="0008104A" w:rsidP="008B4B8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сталь,</w:t>
            </w:r>
          </w:p>
          <w:p w:rsidR="008B4B88" w:rsidRPr="008B4B88" w:rsidRDefault="0008104A" w:rsidP="008B4B8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ПЭ</w:t>
            </w:r>
          </w:p>
        </w:tc>
        <w:tc>
          <w:tcPr>
            <w:tcW w:w="727"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25-110</w:t>
            </w:r>
          </w:p>
        </w:tc>
        <w:tc>
          <w:tcPr>
            <w:tcW w:w="1013"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ППУ-ПЭ</w:t>
            </w:r>
          </w:p>
        </w:tc>
        <w:tc>
          <w:tcPr>
            <w:tcW w:w="987"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125</w:t>
            </w:r>
          </w:p>
        </w:tc>
        <w:tc>
          <w:tcPr>
            <w:tcW w:w="992"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498,27</w:t>
            </w:r>
          </w:p>
        </w:tc>
        <w:tc>
          <w:tcPr>
            <w:tcW w:w="85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125</w:t>
            </w:r>
          </w:p>
        </w:tc>
        <w:tc>
          <w:tcPr>
            <w:tcW w:w="1134"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522,00</w:t>
            </w:r>
          </w:p>
        </w:tc>
        <w:tc>
          <w:tcPr>
            <w:tcW w:w="850"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125</w:t>
            </w:r>
          </w:p>
        </w:tc>
        <w:tc>
          <w:tcPr>
            <w:tcW w:w="1115"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545,73</w:t>
            </w:r>
          </w:p>
        </w:tc>
        <w:tc>
          <w:tcPr>
            <w:tcW w:w="115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125</w:t>
            </w:r>
          </w:p>
        </w:tc>
        <w:tc>
          <w:tcPr>
            <w:tcW w:w="1194"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569,45</w:t>
            </w:r>
          </w:p>
        </w:tc>
        <w:tc>
          <w:tcPr>
            <w:tcW w:w="123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749</w:t>
            </w:r>
          </w:p>
        </w:tc>
        <w:tc>
          <w:tcPr>
            <w:tcW w:w="1272"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3559,08</w:t>
            </w:r>
          </w:p>
        </w:tc>
        <w:tc>
          <w:tcPr>
            <w:tcW w:w="1478"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right"/>
              <w:rPr>
                <w:rFonts w:eastAsia="Times New Roman" w:cs="Times New Roman"/>
                <w:color w:val="000000"/>
                <w:sz w:val="20"/>
                <w:szCs w:val="20"/>
                <w:lang w:eastAsia="ru-RU"/>
              </w:rPr>
            </w:pPr>
            <w:r w:rsidRPr="008B4B88">
              <w:rPr>
                <w:rFonts w:eastAsia="Times New Roman" w:cs="Times New Roman"/>
                <w:color w:val="000000"/>
                <w:sz w:val="20"/>
                <w:szCs w:val="20"/>
                <w:lang w:eastAsia="ru-RU"/>
              </w:rPr>
              <w:t>5694,53</w:t>
            </w:r>
          </w:p>
        </w:tc>
      </w:tr>
      <w:tr w:rsidR="008B4B88" w:rsidRPr="008B4B88" w:rsidTr="008B4B88">
        <w:trPr>
          <w:trHeight w:val="540"/>
        </w:trPr>
        <w:tc>
          <w:tcPr>
            <w:tcW w:w="498" w:type="dxa"/>
            <w:tcBorders>
              <w:top w:val="nil"/>
              <w:left w:val="single" w:sz="8" w:space="0" w:color="auto"/>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w:t>
            </w:r>
          </w:p>
        </w:tc>
        <w:tc>
          <w:tcPr>
            <w:tcW w:w="679"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89-219</w:t>
            </w:r>
          </w:p>
        </w:tc>
        <w:tc>
          <w:tcPr>
            <w:tcW w:w="916" w:type="dxa"/>
            <w:vMerge/>
            <w:tcBorders>
              <w:top w:val="nil"/>
              <w:left w:val="single" w:sz="8" w:space="0" w:color="auto"/>
              <w:bottom w:val="single" w:sz="8" w:space="0" w:color="000000"/>
              <w:right w:val="single" w:sz="8" w:space="0" w:color="auto"/>
            </w:tcBorders>
            <w:vAlign w:val="center"/>
            <w:hideMark/>
          </w:tcPr>
          <w:p w:rsidR="008B4B88" w:rsidRPr="008B4B88" w:rsidRDefault="008B4B88" w:rsidP="008B4B88">
            <w:pPr>
              <w:spacing w:after="0" w:line="240" w:lineRule="auto"/>
              <w:rPr>
                <w:rFonts w:eastAsia="Times New Roman" w:cs="Times New Roman"/>
                <w:color w:val="000000"/>
                <w:sz w:val="20"/>
                <w:szCs w:val="20"/>
                <w:lang w:eastAsia="ru-RU"/>
              </w:rPr>
            </w:pPr>
          </w:p>
        </w:tc>
        <w:tc>
          <w:tcPr>
            <w:tcW w:w="727"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125-300</w:t>
            </w:r>
          </w:p>
        </w:tc>
        <w:tc>
          <w:tcPr>
            <w:tcW w:w="1013"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ППУ-ПЭ</w:t>
            </w:r>
          </w:p>
        </w:tc>
        <w:tc>
          <w:tcPr>
            <w:tcW w:w="987"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249</w:t>
            </w:r>
          </w:p>
        </w:tc>
        <w:tc>
          <w:tcPr>
            <w:tcW w:w="992"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994,47</w:t>
            </w:r>
          </w:p>
        </w:tc>
        <w:tc>
          <w:tcPr>
            <w:tcW w:w="85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249</w:t>
            </w:r>
          </w:p>
        </w:tc>
        <w:tc>
          <w:tcPr>
            <w:tcW w:w="1134"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1041,82</w:t>
            </w:r>
          </w:p>
        </w:tc>
        <w:tc>
          <w:tcPr>
            <w:tcW w:w="850"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249</w:t>
            </w:r>
          </w:p>
        </w:tc>
        <w:tc>
          <w:tcPr>
            <w:tcW w:w="1115"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1089,18</w:t>
            </w:r>
          </w:p>
        </w:tc>
        <w:tc>
          <w:tcPr>
            <w:tcW w:w="115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249</w:t>
            </w:r>
          </w:p>
        </w:tc>
        <w:tc>
          <w:tcPr>
            <w:tcW w:w="1194"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1136,53</w:t>
            </w:r>
          </w:p>
        </w:tc>
        <w:tc>
          <w:tcPr>
            <w:tcW w:w="123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665</w:t>
            </w:r>
          </w:p>
        </w:tc>
        <w:tc>
          <w:tcPr>
            <w:tcW w:w="1272"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3157,04</w:t>
            </w:r>
          </w:p>
        </w:tc>
        <w:tc>
          <w:tcPr>
            <w:tcW w:w="1478"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right"/>
              <w:rPr>
                <w:rFonts w:eastAsia="Times New Roman" w:cs="Times New Roman"/>
                <w:color w:val="000000"/>
                <w:sz w:val="20"/>
                <w:szCs w:val="20"/>
                <w:lang w:eastAsia="ru-RU"/>
              </w:rPr>
            </w:pPr>
            <w:r w:rsidRPr="008B4B88">
              <w:rPr>
                <w:rFonts w:eastAsia="Times New Roman" w:cs="Times New Roman"/>
                <w:color w:val="000000"/>
                <w:sz w:val="20"/>
                <w:szCs w:val="20"/>
                <w:lang w:eastAsia="ru-RU"/>
              </w:rPr>
              <w:t>7419,04</w:t>
            </w:r>
          </w:p>
        </w:tc>
      </w:tr>
      <w:tr w:rsidR="008B4B88" w:rsidRPr="008B4B88" w:rsidTr="008B4B88">
        <w:trPr>
          <w:trHeight w:val="300"/>
        </w:trPr>
        <w:tc>
          <w:tcPr>
            <w:tcW w:w="3833"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b/>
                <w:bCs/>
                <w:color w:val="000000"/>
                <w:sz w:val="20"/>
                <w:szCs w:val="20"/>
                <w:lang w:eastAsia="ru-RU"/>
              </w:rPr>
            </w:pPr>
            <w:r w:rsidRPr="008B4B88">
              <w:rPr>
                <w:rFonts w:eastAsia="Times New Roman" w:cs="Times New Roman"/>
                <w:b/>
                <w:bCs/>
                <w:color w:val="000000"/>
                <w:sz w:val="20"/>
                <w:szCs w:val="20"/>
                <w:lang w:eastAsia="ru-RU"/>
              </w:rPr>
              <w:t>Итого по первому сценарию</w:t>
            </w:r>
          </w:p>
        </w:tc>
        <w:tc>
          <w:tcPr>
            <w:tcW w:w="987"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374</w:t>
            </w:r>
          </w:p>
        </w:tc>
        <w:tc>
          <w:tcPr>
            <w:tcW w:w="992"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1492,74</w:t>
            </w:r>
          </w:p>
        </w:tc>
        <w:tc>
          <w:tcPr>
            <w:tcW w:w="85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374</w:t>
            </w:r>
          </w:p>
        </w:tc>
        <w:tc>
          <w:tcPr>
            <w:tcW w:w="1134"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1563,82</w:t>
            </w:r>
          </w:p>
        </w:tc>
        <w:tc>
          <w:tcPr>
            <w:tcW w:w="850"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374</w:t>
            </w:r>
          </w:p>
        </w:tc>
        <w:tc>
          <w:tcPr>
            <w:tcW w:w="1115"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1634,90</w:t>
            </w:r>
          </w:p>
        </w:tc>
        <w:tc>
          <w:tcPr>
            <w:tcW w:w="115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374</w:t>
            </w:r>
          </w:p>
        </w:tc>
        <w:tc>
          <w:tcPr>
            <w:tcW w:w="1194"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1705,99</w:t>
            </w:r>
          </w:p>
        </w:tc>
        <w:tc>
          <w:tcPr>
            <w:tcW w:w="123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1414</w:t>
            </w:r>
          </w:p>
        </w:tc>
        <w:tc>
          <w:tcPr>
            <w:tcW w:w="1272"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6716,12</w:t>
            </w:r>
          </w:p>
        </w:tc>
        <w:tc>
          <w:tcPr>
            <w:tcW w:w="1478"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right"/>
              <w:rPr>
                <w:rFonts w:eastAsia="Times New Roman" w:cs="Times New Roman"/>
                <w:b/>
                <w:bCs/>
                <w:color w:val="000000"/>
                <w:sz w:val="20"/>
                <w:szCs w:val="20"/>
                <w:lang w:eastAsia="ru-RU"/>
              </w:rPr>
            </w:pPr>
            <w:r w:rsidRPr="008B4B88">
              <w:rPr>
                <w:rFonts w:eastAsia="Times New Roman" w:cs="Times New Roman"/>
                <w:b/>
                <w:bCs/>
                <w:color w:val="000000"/>
                <w:sz w:val="20"/>
                <w:szCs w:val="20"/>
                <w:lang w:eastAsia="ru-RU"/>
              </w:rPr>
              <w:t>13113,57</w:t>
            </w:r>
          </w:p>
        </w:tc>
      </w:tr>
      <w:tr w:rsidR="008B4B88" w:rsidRPr="008B4B88" w:rsidTr="008B4B88">
        <w:trPr>
          <w:trHeight w:val="300"/>
        </w:trPr>
        <w:tc>
          <w:tcPr>
            <w:tcW w:w="16088" w:type="dxa"/>
            <w:gridSpan w:val="16"/>
            <w:tcBorders>
              <w:top w:val="single" w:sz="8" w:space="0" w:color="auto"/>
              <w:left w:val="single" w:sz="8" w:space="0" w:color="auto"/>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b/>
                <w:bCs/>
                <w:color w:val="000000"/>
                <w:sz w:val="20"/>
                <w:szCs w:val="20"/>
                <w:lang w:eastAsia="ru-RU"/>
              </w:rPr>
            </w:pPr>
            <w:r w:rsidRPr="008B4B88">
              <w:rPr>
                <w:rFonts w:eastAsia="Times New Roman" w:cs="Times New Roman"/>
                <w:b/>
                <w:bCs/>
                <w:color w:val="000000"/>
                <w:sz w:val="20"/>
                <w:szCs w:val="20"/>
                <w:lang w:eastAsia="ru-RU"/>
              </w:rPr>
              <w:t>Сценарий 2 (замена сетей износ 65-85%)</w:t>
            </w:r>
          </w:p>
        </w:tc>
      </w:tr>
      <w:tr w:rsidR="008B4B88" w:rsidRPr="008B4B88" w:rsidTr="008B4B88">
        <w:trPr>
          <w:trHeight w:val="300"/>
        </w:trPr>
        <w:tc>
          <w:tcPr>
            <w:tcW w:w="498"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679"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916"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727"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1013"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987"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992"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851"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1134"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850"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1115"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1151"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1194"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1231"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1272"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1478" w:type="dxa"/>
            <w:tcBorders>
              <w:top w:val="nil"/>
              <w:left w:val="nil"/>
              <w:bottom w:val="nil"/>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w:t>
            </w:r>
          </w:p>
        </w:tc>
      </w:tr>
      <w:tr w:rsidR="008B4B88" w:rsidRPr="008B4B88" w:rsidTr="008B4B88">
        <w:trPr>
          <w:trHeight w:val="372"/>
        </w:trPr>
        <w:tc>
          <w:tcPr>
            <w:tcW w:w="49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п/п</w:t>
            </w:r>
          </w:p>
        </w:tc>
        <w:tc>
          <w:tcPr>
            <w:tcW w:w="1595" w:type="dxa"/>
            <w:gridSpan w:val="2"/>
            <w:tcBorders>
              <w:top w:val="single" w:sz="8" w:space="0" w:color="auto"/>
              <w:left w:val="nil"/>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Существующая сеть</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Перекладываемая сеть</w:t>
            </w:r>
          </w:p>
        </w:tc>
        <w:tc>
          <w:tcPr>
            <w:tcW w:w="1979" w:type="dxa"/>
            <w:gridSpan w:val="2"/>
            <w:tcBorders>
              <w:top w:val="single" w:sz="8" w:space="0" w:color="auto"/>
              <w:left w:val="nil"/>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2024 г.</w:t>
            </w:r>
          </w:p>
        </w:tc>
        <w:tc>
          <w:tcPr>
            <w:tcW w:w="1985" w:type="dxa"/>
            <w:gridSpan w:val="2"/>
            <w:tcBorders>
              <w:top w:val="single" w:sz="8" w:space="0" w:color="auto"/>
              <w:left w:val="nil"/>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2025 г.</w:t>
            </w:r>
          </w:p>
        </w:tc>
        <w:tc>
          <w:tcPr>
            <w:tcW w:w="1965" w:type="dxa"/>
            <w:gridSpan w:val="2"/>
            <w:tcBorders>
              <w:top w:val="single" w:sz="8" w:space="0" w:color="auto"/>
              <w:left w:val="nil"/>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2026 г.</w:t>
            </w:r>
          </w:p>
        </w:tc>
        <w:tc>
          <w:tcPr>
            <w:tcW w:w="2345" w:type="dxa"/>
            <w:gridSpan w:val="2"/>
            <w:tcBorders>
              <w:top w:val="single" w:sz="8" w:space="0" w:color="auto"/>
              <w:left w:val="nil"/>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2027 г.</w:t>
            </w:r>
          </w:p>
        </w:tc>
        <w:tc>
          <w:tcPr>
            <w:tcW w:w="2503" w:type="dxa"/>
            <w:gridSpan w:val="2"/>
            <w:tcBorders>
              <w:top w:val="single" w:sz="8" w:space="0" w:color="auto"/>
              <w:left w:val="nil"/>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2028 г.-2041 г.</w:t>
            </w:r>
          </w:p>
        </w:tc>
        <w:tc>
          <w:tcPr>
            <w:tcW w:w="1478"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xml:space="preserve">стоимость замены сети </w:t>
            </w:r>
            <w:proofErr w:type="spellStart"/>
            <w:r w:rsidRPr="008B4B88">
              <w:rPr>
                <w:rFonts w:eastAsia="Times New Roman" w:cs="Times New Roman"/>
                <w:color w:val="000000"/>
                <w:sz w:val="20"/>
                <w:szCs w:val="20"/>
                <w:lang w:eastAsia="ru-RU"/>
              </w:rPr>
              <w:t>т.р</w:t>
            </w:r>
            <w:proofErr w:type="spellEnd"/>
          </w:p>
        </w:tc>
      </w:tr>
      <w:tr w:rsidR="008B4B88" w:rsidRPr="008B4B88" w:rsidTr="008B4B88">
        <w:trPr>
          <w:trHeight w:val="1104"/>
        </w:trPr>
        <w:tc>
          <w:tcPr>
            <w:tcW w:w="498" w:type="dxa"/>
            <w:vMerge/>
            <w:tcBorders>
              <w:top w:val="single" w:sz="8" w:space="0" w:color="auto"/>
              <w:left w:val="single" w:sz="8" w:space="0" w:color="auto"/>
              <w:bottom w:val="single" w:sz="8" w:space="0" w:color="000000"/>
              <w:right w:val="single" w:sz="8" w:space="0" w:color="auto"/>
            </w:tcBorders>
            <w:vAlign w:val="center"/>
            <w:hideMark/>
          </w:tcPr>
          <w:p w:rsidR="008B4B88" w:rsidRPr="008B4B88" w:rsidRDefault="008B4B88" w:rsidP="008B4B88">
            <w:pPr>
              <w:spacing w:after="0" w:line="240" w:lineRule="auto"/>
              <w:rPr>
                <w:rFonts w:eastAsia="Times New Roman" w:cs="Times New Roman"/>
                <w:color w:val="000000"/>
                <w:sz w:val="20"/>
                <w:szCs w:val="20"/>
                <w:lang w:eastAsia="ru-RU"/>
              </w:rPr>
            </w:pPr>
          </w:p>
        </w:tc>
        <w:tc>
          <w:tcPr>
            <w:tcW w:w="679"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диаметр</w:t>
            </w:r>
          </w:p>
        </w:tc>
        <w:tc>
          <w:tcPr>
            <w:tcW w:w="916"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материал</w:t>
            </w:r>
          </w:p>
        </w:tc>
        <w:tc>
          <w:tcPr>
            <w:tcW w:w="727"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диаметр</w:t>
            </w:r>
          </w:p>
        </w:tc>
        <w:tc>
          <w:tcPr>
            <w:tcW w:w="1013"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материал</w:t>
            </w:r>
          </w:p>
        </w:tc>
        <w:tc>
          <w:tcPr>
            <w:tcW w:w="987"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длинна, м</w:t>
            </w:r>
          </w:p>
        </w:tc>
        <w:tc>
          <w:tcPr>
            <w:tcW w:w="992"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xml:space="preserve">стоимость, </w:t>
            </w:r>
            <w:proofErr w:type="spellStart"/>
            <w:r w:rsidRPr="008B4B88">
              <w:rPr>
                <w:rFonts w:eastAsia="Times New Roman" w:cs="Times New Roman"/>
                <w:color w:val="000000"/>
                <w:sz w:val="20"/>
                <w:szCs w:val="20"/>
                <w:lang w:eastAsia="ru-RU"/>
              </w:rPr>
              <w:t>т.р</w:t>
            </w:r>
            <w:proofErr w:type="spellEnd"/>
            <w:r w:rsidRPr="008B4B88">
              <w:rPr>
                <w:rFonts w:eastAsia="Times New Roman" w:cs="Times New Roman"/>
                <w:color w:val="000000"/>
                <w:sz w:val="20"/>
                <w:szCs w:val="20"/>
                <w:lang w:eastAsia="ru-RU"/>
              </w:rPr>
              <w:t>.</w:t>
            </w:r>
          </w:p>
        </w:tc>
        <w:tc>
          <w:tcPr>
            <w:tcW w:w="851"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длина, м</w:t>
            </w:r>
          </w:p>
        </w:tc>
        <w:tc>
          <w:tcPr>
            <w:tcW w:w="1134"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xml:space="preserve">стоимость, </w:t>
            </w:r>
            <w:proofErr w:type="spellStart"/>
            <w:r w:rsidRPr="008B4B88">
              <w:rPr>
                <w:rFonts w:eastAsia="Times New Roman" w:cs="Times New Roman"/>
                <w:color w:val="000000"/>
                <w:sz w:val="20"/>
                <w:szCs w:val="20"/>
                <w:lang w:eastAsia="ru-RU"/>
              </w:rPr>
              <w:t>т.р</w:t>
            </w:r>
            <w:proofErr w:type="spellEnd"/>
            <w:r w:rsidRPr="008B4B88">
              <w:rPr>
                <w:rFonts w:eastAsia="Times New Roman" w:cs="Times New Roman"/>
                <w:color w:val="000000"/>
                <w:sz w:val="20"/>
                <w:szCs w:val="20"/>
                <w:lang w:eastAsia="ru-RU"/>
              </w:rPr>
              <w:t>.</w:t>
            </w:r>
          </w:p>
        </w:tc>
        <w:tc>
          <w:tcPr>
            <w:tcW w:w="850"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длина, м</w:t>
            </w:r>
          </w:p>
        </w:tc>
        <w:tc>
          <w:tcPr>
            <w:tcW w:w="1115"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xml:space="preserve">стоимость, </w:t>
            </w:r>
            <w:proofErr w:type="spellStart"/>
            <w:r w:rsidRPr="008B4B88">
              <w:rPr>
                <w:rFonts w:eastAsia="Times New Roman" w:cs="Times New Roman"/>
                <w:color w:val="000000"/>
                <w:sz w:val="20"/>
                <w:szCs w:val="20"/>
                <w:lang w:eastAsia="ru-RU"/>
              </w:rPr>
              <w:t>т.р</w:t>
            </w:r>
            <w:proofErr w:type="spellEnd"/>
            <w:r w:rsidRPr="008B4B88">
              <w:rPr>
                <w:rFonts w:eastAsia="Times New Roman" w:cs="Times New Roman"/>
                <w:color w:val="000000"/>
                <w:sz w:val="20"/>
                <w:szCs w:val="20"/>
                <w:lang w:eastAsia="ru-RU"/>
              </w:rPr>
              <w:t>.</w:t>
            </w:r>
          </w:p>
        </w:tc>
        <w:tc>
          <w:tcPr>
            <w:tcW w:w="1151"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длина, м</w:t>
            </w:r>
          </w:p>
        </w:tc>
        <w:tc>
          <w:tcPr>
            <w:tcW w:w="1194"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xml:space="preserve">стоимость, </w:t>
            </w:r>
            <w:proofErr w:type="spellStart"/>
            <w:r w:rsidRPr="008B4B88">
              <w:rPr>
                <w:rFonts w:eastAsia="Times New Roman" w:cs="Times New Roman"/>
                <w:color w:val="000000"/>
                <w:sz w:val="20"/>
                <w:szCs w:val="20"/>
                <w:lang w:eastAsia="ru-RU"/>
              </w:rPr>
              <w:t>т.р</w:t>
            </w:r>
            <w:proofErr w:type="spellEnd"/>
            <w:r w:rsidRPr="008B4B88">
              <w:rPr>
                <w:rFonts w:eastAsia="Times New Roman" w:cs="Times New Roman"/>
                <w:color w:val="000000"/>
                <w:sz w:val="20"/>
                <w:szCs w:val="20"/>
                <w:lang w:eastAsia="ru-RU"/>
              </w:rPr>
              <w:t>.</w:t>
            </w:r>
          </w:p>
        </w:tc>
        <w:tc>
          <w:tcPr>
            <w:tcW w:w="1231"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длина, м</w:t>
            </w:r>
          </w:p>
        </w:tc>
        <w:tc>
          <w:tcPr>
            <w:tcW w:w="1272"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xml:space="preserve">стоимость, </w:t>
            </w:r>
            <w:proofErr w:type="spellStart"/>
            <w:r w:rsidRPr="008B4B88">
              <w:rPr>
                <w:rFonts w:eastAsia="Times New Roman" w:cs="Times New Roman"/>
                <w:color w:val="000000"/>
                <w:sz w:val="20"/>
                <w:szCs w:val="20"/>
                <w:lang w:eastAsia="ru-RU"/>
              </w:rPr>
              <w:t>т.р</w:t>
            </w:r>
            <w:proofErr w:type="spellEnd"/>
            <w:r w:rsidRPr="008B4B88">
              <w:rPr>
                <w:rFonts w:eastAsia="Times New Roman" w:cs="Times New Roman"/>
                <w:color w:val="000000"/>
                <w:sz w:val="20"/>
                <w:szCs w:val="20"/>
                <w:lang w:eastAsia="ru-RU"/>
              </w:rPr>
              <w:t>.</w:t>
            </w:r>
          </w:p>
        </w:tc>
        <w:tc>
          <w:tcPr>
            <w:tcW w:w="1478" w:type="dxa"/>
            <w:vMerge/>
            <w:tcBorders>
              <w:top w:val="single" w:sz="8" w:space="0" w:color="auto"/>
              <w:left w:val="single" w:sz="8" w:space="0" w:color="auto"/>
              <w:bottom w:val="single" w:sz="8" w:space="0" w:color="000000"/>
              <w:right w:val="single" w:sz="8" w:space="0" w:color="auto"/>
            </w:tcBorders>
            <w:vAlign w:val="center"/>
            <w:hideMark/>
          </w:tcPr>
          <w:p w:rsidR="008B4B88" w:rsidRPr="008B4B88" w:rsidRDefault="008B4B88" w:rsidP="008B4B88">
            <w:pPr>
              <w:spacing w:after="0" w:line="240" w:lineRule="auto"/>
              <w:rPr>
                <w:rFonts w:eastAsia="Times New Roman" w:cs="Times New Roman"/>
                <w:color w:val="000000"/>
                <w:sz w:val="20"/>
                <w:szCs w:val="20"/>
                <w:lang w:eastAsia="ru-RU"/>
              </w:rPr>
            </w:pPr>
          </w:p>
        </w:tc>
      </w:tr>
      <w:tr w:rsidR="008B4B88" w:rsidRPr="008B4B88" w:rsidTr="008B4B88">
        <w:trPr>
          <w:trHeight w:val="624"/>
        </w:trPr>
        <w:tc>
          <w:tcPr>
            <w:tcW w:w="498" w:type="dxa"/>
            <w:tcBorders>
              <w:top w:val="nil"/>
              <w:left w:val="single" w:sz="8" w:space="0" w:color="auto"/>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w:t>
            </w:r>
          </w:p>
        </w:tc>
        <w:tc>
          <w:tcPr>
            <w:tcW w:w="679"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25-219</w:t>
            </w:r>
          </w:p>
        </w:tc>
        <w:tc>
          <w:tcPr>
            <w:tcW w:w="916"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rPr>
                <w:rFonts w:eastAsia="Times New Roman" w:cs="Times New Roman"/>
                <w:color w:val="000000"/>
                <w:sz w:val="20"/>
                <w:szCs w:val="20"/>
                <w:lang w:eastAsia="ru-RU"/>
              </w:rPr>
            </w:pPr>
            <w:r w:rsidRPr="008B4B88">
              <w:rPr>
                <w:rFonts w:eastAsia="Times New Roman" w:cs="Times New Roman"/>
                <w:color w:val="000000"/>
                <w:sz w:val="20"/>
                <w:szCs w:val="20"/>
                <w:lang w:eastAsia="ru-RU"/>
              </w:rPr>
              <w:t>замена сетей (износ 65-85%)</w:t>
            </w:r>
          </w:p>
        </w:tc>
        <w:tc>
          <w:tcPr>
            <w:tcW w:w="727"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32-300</w:t>
            </w:r>
          </w:p>
        </w:tc>
        <w:tc>
          <w:tcPr>
            <w:tcW w:w="1013"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ППУ-ПЭ</w:t>
            </w:r>
          </w:p>
        </w:tc>
        <w:tc>
          <w:tcPr>
            <w:tcW w:w="987"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w:t>
            </w:r>
          </w:p>
        </w:tc>
        <w:tc>
          <w:tcPr>
            <w:tcW w:w="992"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0,00</w:t>
            </w:r>
          </w:p>
        </w:tc>
        <w:tc>
          <w:tcPr>
            <w:tcW w:w="85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76</w:t>
            </w:r>
          </w:p>
        </w:tc>
        <w:tc>
          <w:tcPr>
            <w:tcW w:w="1134"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319,18</w:t>
            </w:r>
          </w:p>
        </w:tc>
        <w:tc>
          <w:tcPr>
            <w:tcW w:w="850"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76</w:t>
            </w:r>
          </w:p>
        </w:tc>
        <w:tc>
          <w:tcPr>
            <w:tcW w:w="1115"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333,69</w:t>
            </w:r>
          </w:p>
        </w:tc>
        <w:tc>
          <w:tcPr>
            <w:tcW w:w="115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76</w:t>
            </w:r>
          </w:p>
        </w:tc>
        <w:tc>
          <w:tcPr>
            <w:tcW w:w="1194"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348,20</w:t>
            </w:r>
          </w:p>
        </w:tc>
        <w:tc>
          <w:tcPr>
            <w:tcW w:w="123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535</w:t>
            </w:r>
          </w:p>
        </w:tc>
        <w:tc>
          <w:tcPr>
            <w:tcW w:w="1272"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2538,97</w:t>
            </w:r>
          </w:p>
        </w:tc>
        <w:tc>
          <w:tcPr>
            <w:tcW w:w="1478"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right"/>
              <w:rPr>
                <w:rFonts w:eastAsia="Times New Roman" w:cs="Times New Roman"/>
                <w:color w:val="000000"/>
                <w:sz w:val="20"/>
                <w:szCs w:val="20"/>
                <w:lang w:eastAsia="ru-RU"/>
              </w:rPr>
            </w:pPr>
            <w:r w:rsidRPr="008B4B88">
              <w:rPr>
                <w:rFonts w:eastAsia="Times New Roman" w:cs="Times New Roman"/>
                <w:color w:val="000000"/>
                <w:sz w:val="20"/>
                <w:szCs w:val="20"/>
                <w:lang w:eastAsia="ru-RU"/>
              </w:rPr>
              <w:t>3540,05</w:t>
            </w:r>
          </w:p>
        </w:tc>
      </w:tr>
      <w:tr w:rsidR="008B4B88" w:rsidRPr="008B4B88" w:rsidTr="008B4B88">
        <w:trPr>
          <w:trHeight w:val="300"/>
        </w:trPr>
        <w:tc>
          <w:tcPr>
            <w:tcW w:w="3833"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b/>
                <w:bCs/>
                <w:color w:val="000000"/>
                <w:sz w:val="20"/>
                <w:szCs w:val="20"/>
                <w:lang w:eastAsia="ru-RU"/>
              </w:rPr>
            </w:pPr>
            <w:r w:rsidRPr="008B4B88">
              <w:rPr>
                <w:rFonts w:eastAsia="Times New Roman" w:cs="Times New Roman"/>
                <w:b/>
                <w:bCs/>
                <w:color w:val="000000"/>
                <w:sz w:val="20"/>
                <w:szCs w:val="20"/>
                <w:lang w:eastAsia="ru-RU"/>
              </w:rPr>
              <w:t>Итого по второму сценарию</w:t>
            </w:r>
          </w:p>
        </w:tc>
        <w:tc>
          <w:tcPr>
            <w:tcW w:w="987"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0</w:t>
            </w:r>
          </w:p>
        </w:tc>
        <w:tc>
          <w:tcPr>
            <w:tcW w:w="992"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0,00</w:t>
            </w:r>
          </w:p>
        </w:tc>
        <w:tc>
          <w:tcPr>
            <w:tcW w:w="85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76</w:t>
            </w:r>
          </w:p>
        </w:tc>
        <w:tc>
          <w:tcPr>
            <w:tcW w:w="1134"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319,18</w:t>
            </w:r>
          </w:p>
        </w:tc>
        <w:tc>
          <w:tcPr>
            <w:tcW w:w="850"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276</w:t>
            </w:r>
          </w:p>
        </w:tc>
        <w:tc>
          <w:tcPr>
            <w:tcW w:w="1115"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1663,69</w:t>
            </w:r>
          </w:p>
        </w:tc>
        <w:tc>
          <w:tcPr>
            <w:tcW w:w="115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276</w:t>
            </w:r>
          </w:p>
        </w:tc>
        <w:tc>
          <w:tcPr>
            <w:tcW w:w="1194"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1754,20</w:t>
            </w:r>
          </w:p>
        </w:tc>
        <w:tc>
          <w:tcPr>
            <w:tcW w:w="123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934,52</w:t>
            </w:r>
          </w:p>
        </w:tc>
        <w:tc>
          <w:tcPr>
            <w:tcW w:w="1272"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5578,97</w:t>
            </w:r>
          </w:p>
        </w:tc>
        <w:tc>
          <w:tcPr>
            <w:tcW w:w="1478"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right"/>
              <w:rPr>
                <w:rFonts w:eastAsia="Times New Roman" w:cs="Times New Roman"/>
                <w:b/>
                <w:bCs/>
                <w:color w:val="000000"/>
                <w:sz w:val="20"/>
                <w:szCs w:val="20"/>
                <w:lang w:eastAsia="ru-RU"/>
              </w:rPr>
            </w:pPr>
            <w:r w:rsidRPr="008B4B88">
              <w:rPr>
                <w:rFonts w:eastAsia="Times New Roman" w:cs="Times New Roman"/>
                <w:b/>
                <w:bCs/>
                <w:color w:val="000000"/>
                <w:sz w:val="20"/>
                <w:szCs w:val="20"/>
                <w:lang w:eastAsia="ru-RU"/>
              </w:rPr>
              <w:t>3540,05</w:t>
            </w:r>
          </w:p>
        </w:tc>
      </w:tr>
      <w:tr w:rsidR="008B4B88" w:rsidRPr="008B4B88" w:rsidTr="008B4B88">
        <w:trPr>
          <w:trHeight w:val="300"/>
        </w:trPr>
        <w:tc>
          <w:tcPr>
            <w:tcW w:w="16088" w:type="dxa"/>
            <w:gridSpan w:val="16"/>
            <w:tcBorders>
              <w:top w:val="single" w:sz="8" w:space="0" w:color="auto"/>
              <w:left w:val="single" w:sz="8" w:space="0" w:color="auto"/>
              <w:bottom w:val="single" w:sz="8" w:space="0" w:color="auto"/>
              <w:right w:val="single" w:sz="8" w:space="0" w:color="000000"/>
            </w:tcBorders>
            <w:shd w:val="clear" w:color="auto" w:fill="auto"/>
            <w:vAlign w:val="center"/>
            <w:hideMark/>
          </w:tcPr>
          <w:p w:rsidR="008B4B88" w:rsidRDefault="008B4B88" w:rsidP="008B4B88">
            <w:pPr>
              <w:spacing w:after="0" w:line="240" w:lineRule="auto"/>
              <w:jc w:val="center"/>
              <w:rPr>
                <w:rFonts w:eastAsia="Times New Roman" w:cs="Times New Roman"/>
                <w:b/>
                <w:bCs/>
                <w:color w:val="000000"/>
                <w:sz w:val="20"/>
                <w:szCs w:val="20"/>
                <w:lang w:eastAsia="ru-RU"/>
              </w:rPr>
            </w:pPr>
          </w:p>
          <w:p w:rsidR="008B4B88" w:rsidRPr="008B4B88" w:rsidRDefault="008B4B88" w:rsidP="008B4B88">
            <w:pPr>
              <w:spacing w:after="0" w:line="240" w:lineRule="auto"/>
              <w:jc w:val="center"/>
              <w:rPr>
                <w:rFonts w:eastAsia="Times New Roman" w:cs="Times New Roman"/>
                <w:b/>
                <w:bCs/>
                <w:color w:val="000000"/>
                <w:sz w:val="20"/>
                <w:szCs w:val="20"/>
                <w:lang w:eastAsia="ru-RU"/>
              </w:rPr>
            </w:pPr>
            <w:r w:rsidRPr="008B4B88">
              <w:rPr>
                <w:rFonts w:eastAsia="Times New Roman" w:cs="Times New Roman"/>
                <w:b/>
                <w:bCs/>
                <w:color w:val="000000"/>
                <w:sz w:val="20"/>
                <w:szCs w:val="20"/>
                <w:lang w:eastAsia="ru-RU"/>
              </w:rPr>
              <w:lastRenderedPageBreak/>
              <w:t>Рекомендуемый сценарий</w:t>
            </w:r>
          </w:p>
        </w:tc>
      </w:tr>
      <w:tr w:rsidR="008B4B88" w:rsidRPr="008B4B88" w:rsidTr="008B4B88">
        <w:trPr>
          <w:trHeight w:val="300"/>
        </w:trPr>
        <w:tc>
          <w:tcPr>
            <w:tcW w:w="498"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679"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916"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727"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1013"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987"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992"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851"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1134"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850"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1115"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1151"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1194"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1231"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1272" w:type="dxa"/>
            <w:tcBorders>
              <w:top w:val="nil"/>
              <w:left w:val="nil"/>
              <w:bottom w:val="nil"/>
              <w:right w:val="nil"/>
            </w:tcBorders>
            <w:shd w:val="clear" w:color="auto" w:fill="auto"/>
            <w:noWrap/>
            <w:vAlign w:val="bottom"/>
            <w:hideMark/>
          </w:tcPr>
          <w:p w:rsidR="008B4B88" w:rsidRPr="008B4B88" w:rsidRDefault="008B4B88" w:rsidP="008B4B88">
            <w:pPr>
              <w:spacing w:after="0" w:line="240" w:lineRule="auto"/>
              <w:rPr>
                <w:rFonts w:ascii="Calibri" w:eastAsia="Times New Roman" w:hAnsi="Calibri" w:cs="Times New Roman"/>
                <w:color w:val="000000"/>
                <w:sz w:val="22"/>
                <w:lang w:eastAsia="ru-RU"/>
              </w:rPr>
            </w:pPr>
          </w:p>
        </w:tc>
        <w:tc>
          <w:tcPr>
            <w:tcW w:w="1478" w:type="dxa"/>
            <w:tcBorders>
              <w:top w:val="nil"/>
              <w:left w:val="nil"/>
              <w:bottom w:val="nil"/>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w:t>
            </w:r>
          </w:p>
        </w:tc>
      </w:tr>
      <w:tr w:rsidR="008B4B88" w:rsidRPr="008B4B88" w:rsidTr="008B4B88">
        <w:trPr>
          <w:trHeight w:val="372"/>
        </w:trPr>
        <w:tc>
          <w:tcPr>
            <w:tcW w:w="49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п/п</w:t>
            </w:r>
          </w:p>
        </w:tc>
        <w:tc>
          <w:tcPr>
            <w:tcW w:w="1595" w:type="dxa"/>
            <w:gridSpan w:val="2"/>
            <w:tcBorders>
              <w:top w:val="single" w:sz="8" w:space="0" w:color="auto"/>
              <w:left w:val="nil"/>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Существующая сеть</w:t>
            </w:r>
          </w:p>
        </w:tc>
        <w:tc>
          <w:tcPr>
            <w:tcW w:w="1740" w:type="dxa"/>
            <w:gridSpan w:val="2"/>
            <w:tcBorders>
              <w:top w:val="single" w:sz="8" w:space="0" w:color="auto"/>
              <w:left w:val="nil"/>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Перекладываемая сеть</w:t>
            </w:r>
          </w:p>
        </w:tc>
        <w:tc>
          <w:tcPr>
            <w:tcW w:w="1979" w:type="dxa"/>
            <w:gridSpan w:val="2"/>
            <w:tcBorders>
              <w:top w:val="single" w:sz="8" w:space="0" w:color="auto"/>
              <w:left w:val="nil"/>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2024 г.</w:t>
            </w:r>
          </w:p>
        </w:tc>
        <w:tc>
          <w:tcPr>
            <w:tcW w:w="1985" w:type="dxa"/>
            <w:gridSpan w:val="2"/>
            <w:tcBorders>
              <w:top w:val="single" w:sz="8" w:space="0" w:color="auto"/>
              <w:left w:val="nil"/>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2025 г.</w:t>
            </w:r>
          </w:p>
        </w:tc>
        <w:tc>
          <w:tcPr>
            <w:tcW w:w="1965" w:type="dxa"/>
            <w:gridSpan w:val="2"/>
            <w:tcBorders>
              <w:top w:val="single" w:sz="8" w:space="0" w:color="auto"/>
              <w:left w:val="nil"/>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2026 г.</w:t>
            </w:r>
          </w:p>
        </w:tc>
        <w:tc>
          <w:tcPr>
            <w:tcW w:w="2345" w:type="dxa"/>
            <w:gridSpan w:val="2"/>
            <w:tcBorders>
              <w:top w:val="single" w:sz="8" w:space="0" w:color="auto"/>
              <w:left w:val="nil"/>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2027 г.</w:t>
            </w:r>
          </w:p>
        </w:tc>
        <w:tc>
          <w:tcPr>
            <w:tcW w:w="2503" w:type="dxa"/>
            <w:gridSpan w:val="2"/>
            <w:tcBorders>
              <w:top w:val="single" w:sz="8" w:space="0" w:color="auto"/>
              <w:left w:val="nil"/>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2028 г.-2041 г.</w:t>
            </w:r>
          </w:p>
        </w:tc>
        <w:tc>
          <w:tcPr>
            <w:tcW w:w="1478"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xml:space="preserve">стоимость замены сети </w:t>
            </w:r>
            <w:proofErr w:type="spellStart"/>
            <w:r w:rsidRPr="008B4B88">
              <w:rPr>
                <w:rFonts w:eastAsia="Times New Roman" w:cs="Times New Roman"/>
                <w:color w:val="000000"/>
                <w:sz w:val="20"/>
                <w:szCs w:val="20"/>
                <w:lang w:eastAsia="ru-RU"/>
              </w:rPr>
              <w:t>т.р</w:t>
            </w:r>
            <w:proofErr w:type="spellEnd"/>
          </w:p>
        </w:tc>
      </w:tr>
      <w:tr w:rsidR="008B4B88" w:rsidRPr="008B4B88" w:rsidTr="008B4B88">
        <w:trPr>
          <w:trHeight w:val="648"/>
        </w:trPr>
        <w:tc>
          <w:tcPr>
            <w:tcW w:w="498" w:type="dxa"/>
            <w:vMerge/>
            <w:tcBorders>
              <w:top w:val="single" w:sz="8" w:space="0" w:color="auto"/>
              <w:left w:val="single" w:sz="8" w:space="0" w:color="auto"/>
              <w:bottom w:val="single" w:sz="8" w:space="0" w:color="000000"/>
              <w:right w:val="single" w:sz="8" w:space="0" w:color="auto"/>
            </w:tcBorders>
            <w:vAlign w:val="center"/>
            <w:hideMark/>
          </w:tcPr>
          <w:p w:rsidR="008B4B88" w:rsidRPr="008B4B88" w:rsidRDefault="008B4B88" w:rsidP="008B4B88">
            <w:pPr>
              <w:spacing w:after="0" w:line="240" w:lineRule="auto"/>
              <w:rPr>
                <w:rFonts w:eastAsia="Times New Roman" w:cs="Times New Roman"/>
                <w:color w:val="000000"/>
                <w:sz w:val="20"/>
                <w:szCs w:val="20"/>
                <w:lang w:eastAsia="ru-RU"/>
              </w:rPr>
            </w:pPr>
          </w:p>
        </w:tc>
        <w:tc>
          <w:tcPr>
            <w:tcW w:w="679"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диаметр</w:t>
            </w:r>
          </w:p>
        </w:tc>
        <w:tc>
          <w:tcPr>
            <w:tcW w:w="916"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материал</w:t>
            </w:r>
          </w:p>
        </w:tc>
        <w:tc>
          <w:tcPr>
            <w:tcW w:w="727"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диаметр</w:t>
            </w:r>
          </w:p>
        </w:tc>
        <w:tc>
          <w:tcPr>
            <w:tcW w:w="1013"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материал</w:t>
            </w:r>
          </w:p>
        </w:tc>
        <w:tc>
          <w:tcPr>
            <w:tcW w:w="987"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длинна, м</w:t>
            </w:r>
          </w:p>
        </w:tc>
        <w:tc>
          <w:tcPr>
            <w:tcW w:w="992"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xml:space="preserve">стоимость, </w:t>
            </w:r>
            <w:proofErr w:type="spellStart"/>
            <w:r w:rsidRPr="008B4B88">
              <w:rPr>
                <w:rFonts w:eastAsia="Times New Roman" w:cs="Times New Roman"/>
                <w:color w:val="000000"/>
                <w:sz w:val="20"/>
                <w:szCs w:val="20"/>
                <w:lang w:eastAsia="ru-RU"/>
              </w:rPr>
              <w:t>т.р</w:t>
            </w:r>
            <w:proofErr w:type="spellEnd"/>
            <w:r w:rsidRPr="008B4B88">
              <w:rPr>
                <w:rFonts w:eastAsia="Times New Roman" w:cs="Times New Roman"/>
                <w:color w:val="000000"/>
                <w:sz w:val="20"/>
                <w:szCs w:val="20"/>
                <w:lang w:eastAsia="ru-RU"/>
              </w:rPr>
              <w:t>.</w:t>
            </w:r>
          </w:p>
        </w:tc>
        <w:tc>
          <w:tcPr>
            <w:tcW w:w="851"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длина, м</w:t>
            </w:r>
          </w:p>
        </w:tc>
        <w:tc>
          <w:tcPr>
            <w:tcW w:w="1134"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xml:space="preserve">стоимость, </w:t>
            </w:r>
            <w:proofErr w:type="spellStart"/>
            <w:r w:rsidRPr="008B4B88">
              <w:rPr>
                <w:rFonts w:eastAsia="Times New Roman" w:cs="Times New Roman"/>
                <w:color w:val="000000"/>
                <w:sz w:val="20"/>
                <w:szCs w:val="20"/>
                <w:lang w:eastAsia="ru-RU"/>
              </w:rPr>
              <w:t>т.р</w:t>
            </w:r>
            <w:proofErr w:type="spellEnd"/>
            <w:r w:rsidRPr="008B4B88">
              <w:rPr>
                <w:rFonts w:eastAsia="Times New Roman" w:cs="Times New Roman"/>
                <w:color w:val="000000"/>
                <w:sz w:val="20"/>
                <w:szCs w:val="20"/>
                <w:lang w:eastAsia="ru-RU"/>
              </w:rPr>
              <w:t>.</w:t>
            </w:r>
          </w:p>
        </w:tc>
        <w:tc>
          <w:tcPr>
            <w:tcW w:w="850"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длина, м</w:t>
            </w:r>
          </w:p>
        </w:tc>
        <w:tc>
          <w:tcPr>
            <w:tcW w:w="1115"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xml:space="preserve">стоимость, </w:t>
            </w:r>
            <w:proofErr w:type="spellStart"/>
            <w:r w:rsidRPr="008B4B88">
              <w:rPr>
                <w:rFonts w:eastAsia="Times New Roman" w:cs="Times New Roman"/>
                <w:color w:val="000000"/>
                <w:sz w:val="20"/>
                <w:szCs w:val="20"/>
                <w:lang w:eastAsia="ru-RU"/>
              </w:rPr>
              <w:t>т.р</w:t>
            </w:r>
            <w:proofErr w:type="spellEnd"/>
            <w:r w:rsidRPr="008B4B88">
              <w:rPr>
                <w:rFonts w:eastAsia="Times New Roman" w:cs="Times New Roman"/>
                <w:color w:val="000000"/>
                <w:sz w:val="20"/>
                <w:szCs w:val="20"/>
                <w:lang w:eastAsia="ru-RU"/>
              </w:rPr>
              <w:t>.</w:t>
            </w:r>
          </w:p>
        </w:tc>
        <w:tc>
          <w:tcPr>
            <w:tcW w:w="1151"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длина, м</w:t>
            </w:r>
          </w:p>
        </w:tc>
        <w:tc>
          <w:tcPr>
            <w:tcW w:w="1194"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xml:space="preserve">стоимость, </w:t>
            </w:r>
            <w:proofErr w:type="spellStart"/>
            <w:r w:rsidRPr="008B4B88">
              <w:rPr>
                <w:rFonts w:eastAsia="Times New Roman" w:cs="Times New Roman"/>
                <w:color w:val="000000"/>
                <w:sz w:val="20"/>
                <w:szCs w:val="20"/>
                <w:lang w:eastAsia="ru-RU"/>
              </w:rPr>
              <w:t>т.р</w:t>
            </w:r>
            <w:proofErr w:type="spellEnd"/>
            <w:r w:rsidRPr="008B4B88">
              <w:rPr>
                <w:rFonts w:eastAsia="Times New Roman" w:cs="Times New Roman"/>
                <w:color w:val="000000"/>
                <w:sz w:val="20"/>
                <w:szCs w:val="20"/>
                <w:lang w:eastAsia="ru-RU"/>
              </w:rPr>
              <w:t>.</w:t>
            </w:r>
          </w:p>
        </w:tc>
        <w:tc>
          <w:tcPr>
            <w:tcW w:w="1231"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длина, м</w:t>
            </w:r>
          </w:p>
        </w:tc>
        <w:tc>
          <w:tcPr>
            <w:tcW w:w="1272" w:type="dxa"/>
            <w:tcBorders>
              <w:top w:val="nil"/>
              <w:left w:val="nil"/>
              <w:bottom w:val="single" w:sz="8" w:space="0" w:color="auto"/>
              <w:right w:val="single" w:sz="8" w:space="0" w:color="auto"/>
            </w:tcBorders>
            <w:shd w:val="clear" w:color="auto" w:fill="auto"/>
            <w:textDirection w:val="btLr"/>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 xml:space="preserve">стоимость, </w:t>
            </w:r>
            <w:proofErr w:type="spellStart"/>
            <w:r w:rsidRPr="008B4B88">
              <w:rPr>
                <w:rFonts w:eastAsia="Times New Roman" w:cs="Times New Roman"/>
                <w:color w:val="000000"/>
                <w:sz w:val="20"/>
                <w:szCs w:val="20"/>
                <w:lang w:eastAsia="ru-RU"/>
              </w:rPr>
              <w:t>т.р</w:t>
            </w:r>
            <w:proofErr w:type="spellEnd"/>
            <w:r w:rsidRPr="008B4B88">
              <w:rPr>
                <w:rFonts w:eastAsia="Times New Roman" w:cs="Times New Roman"/>
                <w:color w:val="000000"/>
                <w:sz w:val="20"/>
                <w:szCs w:val="20"/>
                <w:lang w:eastAsia="ru-RU"/>
              </w:rPr>
              <w:t>.</w:t>
            </w:r>
          </w:p>
        </w:tc>
        <w:tc>
          <w:tcPr>
            <w:tcW w:w="1478" w:type="dxa"/>
            <w:vMerge/>
            <w:tcBorders>
              <w:top w:val="single" w:sz="8" w:space="0" w:color="auto"/>
              <w:left w:val="single" w:sz="8" w:space="0" w:color="auto"/>
              <w:bottom w:val="single" w:sz="8" w:space="0" w:color="000000"/>
              <w:right w:val="single" w:sz="8" w:space="0" w:color="auto"/>
            </w:tcBorders>
            <w:vAlign w:val="center"/>
            <w:hideMark/>
          </w:tcPr>
          <w:p w:rsidR="008B4B88" w:rsidRPr="008B4B88" w:rsidRDefault="008B4B88" w:rsidP="008B4B88">
            <w:pPr>
              <w:spacing w:after="0" w:line="240" w:lineRule="auto"/>
              <w:rPr>
                <w:rFonts w:eastAsia="Times New Roman" w:cs="Times New Roman"/>
                <w:color w:val="000000"/>
                <w:sz w:val="20"/>
                <w:szCs w:val="20"/>
                <w:lang w:eastAsia="ru-RU"/>
              </w:rPr>
            </w:pPr>
          </w:p>
        </w:tc>
      </w:tr>
      <w:tr w:rsidR="008B4B88" w:rsidRPr="008B4B88" w:rsidTr="008B4B88">
        <w:trPr>
          <w:trHeight w:val="300"/>
        </w:trPr>
        <w:tc>
          <w:tcPr>
            <w:tcW w:w="498" w:type="dxa"/>
            <w:tcBorders>
              <w:top w:val="nil"/>
              <w:left w:val="single" w:sz="8" w:space="0" w:color="auto"/>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w:t>
            </w:r>
          </w:p>
        </w:tc>
        <w:tc>
          <w:tcPr>
            <w:tcW w:w="679"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до 59</w:t>
            </w:r>
          </w:p>
        </w:tc>
        <w:tc>
          <w:tcPr>
            <w:tcW w:w="916" w:type="dxa"/>
            <w:vMerge w:val="restart"/>
            <w:tcBorders>
              <w:top w:val="nil"/>
              <w:left w:val="single" w:sz="8" w:space="0" w:color="auto"/>
              <w:bottom w:val="single" w:sz="8" w:space="0" w:color="000000"/>
              <w:right w:val="single" w:sz="8" w:space="0" w:color="auto"/>
            </w:tcBorders>
            <w:shd w:val="clear" w:color="auto" w:fill="auto"/>
            <w:vAlign w:val="center"/>
            <w:hideMark/>
          </w:tcPr>
          <w:p w:rsidR="0008104A" w:rsidRDefault="0008104A" w:rsidP="008B4B8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сталь,</w:t>
            </w:r>
          </w:p>
          <w:p w:rsidR="008B4B88" w:rsidRPr="008B4B88" w:rsidRDefault="0008104A" w:rsidP="008B4B8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ПЭ</w:t>
            </w:r>
          </w:p>
        </w:tc>
        <w:tc>
          <w:tcPr>
            <w:tcW w:w="727"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до 59</w:t>
            </w:r>
          </w:p>
        </w:tc>
        <w:tc>
          <w:tcPr>
            <w:tcW w:w="1013"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ППУ-ПЭ</w:t>
            </w:r>
          </w:p>
        </w:tc>
        <w:tc>
          <w:tcPr>
            <w:tcW w:w="987"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125</w:t>
            </w:r>
          </w:p>
        </w:tc>
        <w:tc>
          <w:tcPr>
            <w:tcW w:w="992"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498</w:t>
            </w:r>
          </w:p>
        </w:tc>
        <w:tc>
          <w:tcPr>
            <w:tcW w:w="85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125</w:t>
            </w:r>
          </w:p>
        </w:tc>
        <w:tc>
          <w:tcPr>
            <w:tcW w:w="1134"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522</w:t>
            </w:r>
          </w:p>
        </w:tc>
        <w:tc>
          <w:tcPr>
            <w:tcW w:w="850"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125</w:t>
            </w:r>
          </w:p>
        </w:tc>
        <w:tc>
          <w:tcPr>
            <w:tcW w:w="1115"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546</w:t>
            </w:r>
          </w:p>
        </w:tc>
        <w:tc>
          <w:tcPr>
            <w:tcW w:w="115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125</w:t>
            </w:r>
          </w:p>
        </w:tc>
        <w:tc>
          <w:tcPr>
            <w:tcW w:w="1194"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569</w:t>
            </w:r>
          </w:p>
        </w:tc>
        <w:tc>
          <w:tcPr>
            <w:tcW w:w="123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749</w:t>
            </w:r>
          </w:p>
        </w:tc>
        <w:tc>
          <w:tcPr>
            <w:tcW w:w="1272"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3559</w:t>
            </w:r>
          </w:p>
        </w:tc>
        <w:tc>
          <w:tcPr>
            <w:tcW w:w="1478"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right"/>
              <w:rPr>
                <w:rFonts w:eastAsia="Times New Roman" w:cs="Times New Roman"/>
                <w:color w:val="000000"/>
                <w:sz w:val="20"/>
                <w:szCs w:val="20"/>
                <w:lang w:eastAsia="ru-RU"/>
              </w:rPr>
            </w:pPr>
            <w:r w:rsidRPr="008B4B88">
              <w:rPr>
                <w:rFonts w:eastAsia="Times New Roman" w:cs="Times New Roman"/>
                <w:color w:val="000000"/>
                <w:sz w:val="20"/>
                <w:szCs w:val="20"/>
                <w:lang w:eastAsia="ru-RU"/>
              </w:rPr>
              <w:t>5694,53</w:t>
            </w:r>
          </w:p>
        </w:tc>
      </w:tr>
      <w:tr w:rsidR="008B4B88" w:rsidRPr="008B4B88" w:rsidTr="008B4B88">
        <w:trPr>
          <w:trHeight w:val="540"/>
        </w:trPr>
        <w:tc>
          <w:tcPr>
            <w:tcW w:w="498" w:type="dxa"/>
            <w:tcBorders>
              <w:top w:val="nil"/>
              <w:left w:val="single" w:sz="8" w:space="0" w:color="auto"/>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w:t>
            </w:r>
          </w:p>
        </w:tc>
        <w:tc>
          <w:tcPr>
            <w:tcW w:w="679"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89-219</w:t>
            </w:r>
          </w:p>
        </w:tc>
        <w:tc>
          <w:tcPr>
            <w:tcW w:w="916" w:type="dxa"/>
            <w:vMerge/>
            <w:tcBorders>
              <w:top w:val="nil"/>
              <w:left w:val="single" w:sz="8" w:space="0" w:color="auto"/>
              <w:bottom w:val="single" w:sz="8" w:space="0" w:color="000000"/>
              <w:right w:val="single" w:sz="8" w:space="0" w:color="auto"/>
            </w:tcBorders>
            <w:vAlign w:val="center"/>
            <w:hideMark/>
          </w:tcPr>
          <w:p w:rsidR="008B4B88" w:rsidRPr="008B4B88" w:rsidRDefault="008B4B88" w:rsidP="008B4B88">
            <w:pPr>
              <w:spacing w:after="0" w:line="240" w:lineRule="auto"/>
              <w:rPr>
                <w:rFonts w:eastAsia="Times New Roman" w:cs="Times New Roman"/>
                <w:color w:val="000000"/>
                <w:sz w:val="20"/>
                <w:szCs w:val="20"/>
                <w:lang w:eastAsia="ru-RU"/>
              </w:rPr>
            </w:pPr>
          </w:p>
        </w:tc>
        <w:tc>
          <w:tcPr>
            <w:tcW w:w="727"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89-219</w:t>
            </w:r>
          </w:p>
        </w:tc>
        <w:tc>
          <w:tcPr>
            <w:tcW w:w="1013"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ППУ-ПЭ</w:t>
            </w:r>
          </w:p>
        </w:tc>
        <w:tc>
          <w:tcPr>
            <w:tcW w:w="987"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249</w:t>
            </w:r>
          </w:p>
        </w:tc>
        <w:tc>
          <w:tcPr>
            <w:tcW w:w="992"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994</w:t>
            </w:r>
          </w:p>
        </w:tc>
        <w:tc>
          <w:tcPr>
            <w:tcW w:w="85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249</w:t>
            </w:r>
          </w:p>
        </w:tc>
        <w:tc>
          <w:tcPr>
            <w:tcW w:w="1134"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1042</w:t>
            </w:r>
          </w:p>
        </w:tc>
        <w:tc>
          <w:tcPr>
            <w:tcW w:w="850"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249</w:t>
            </w:r>
          </w:p>
        </w:tc>
        <w:tc>
          <w:tcPr>
            <w:tcW w:w="1115"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1089</w:t>
            </w:r>
          </w:p>
        </w:tc>
        <w:tc>
          <w:tcPr>
            <w:tcW w:w="115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249</w:t>
            </w:r>
          </w:p>
        </w:tc>
        <w:tc>
          <w:tcPr>
            <w:tcW w:w="1194"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1137</w:t>
            </w:r>
          </w:p>
        </w:tc>
        <w:tc>
          <w:tcPr>
            <w:tcW w:w="123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665</w:t>
            </w:r>
          </w:p>
        </w:tc>
        <w:tc>
          <w:tcPr>
            <w:tcW w:w="1272"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3157</w:t>
            </w:r>
          </w:p>
        </w:tc>
        <w:tc>
          <w:tcPr>
            <w:tcW w:w="1478"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right"/>
              <w:rPr>
                <w:rFonts w:eastAsia="Times New Roman" w:cs="Times New Roman"/>
                <w:color w:val="000000"/>
                <w:sz w:val="20"/>
                <w:szCs w:val="20"/>
                <w:lang w:eastAsia="ru-RU"/>
              </w:rPr>
            </w:pPr>
            <w:r w:rsidRPr="008B4B88">
              <w:rPr>
                <w:rFonts w:eastAsia="Times New Roman" w:cs="Times New Roman"/>
                <w:color w:val="000000"/>
                <w:sz w:val="20"/>
                <w:szCs w:val="20"/>
                <w:lang w:eastAsia="ru-RU"/>
              </w:rPr>
              <w:t>7419,04</w:t>
            </w:r>
          </w:p>
        </w:tc>
      </w:tr>
      <w:tr w:rsidR="008B4B88" w:rsidRPr="008B4B88" w:rsidTr="008B4B88">
        <w:trPr>
          <w:trHeight w:val="612"/>
        </w:trPr>
        <w:tc>
          <w:tcPr>
            <w:tcW w:w="498" w:type="dxa"/>
            <w:tcBorders>
              <w:top w:val="nil"/>
              <w:left w:val="single" w:sz="8" w:space="0" w:color="auto"/>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3</w:t>
            </w:r>
          </w:p>
        </w:tc>
        <w:tc>
          <w:tcPr>
            <w:tcW w:w="679"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25-219</w:t>
            </w:r>
          </w:p>
        </w:tc>
        <w:tc>
          <w:tcPr>
            <w:tcW w:w="916"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замена сетей (износ 65-85%)</w:t>
            </w:r>
          </w:p>
        </w:tc>
        <w:tc>
          <w:tcPr>
            <w:tcW w:w="727"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32-300</w:t>
            </w:r>
          </w:p>
        </w:tc>
        <w:tc>
          <w:tcPr>
            <w:tcW w:w="1013"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Pr>
                <w:rFonts w:eastAsia="Times New Roman" w:cs="Times New Roman"/>
                <w:color w:val="000000"/>
                <w:sz w:val="20"/>
                <w:szCs w:val="20"/>
                <w:lang w:eastAsia="ru-RU"/>
              </w:rPr>
              <w:t>ППУ-ПЭ</w:t>
            </w:r>
          </w:p>
        </w:tc>
        <w:tc>
          <w:tcPr>
            <w:tcW w:w="987"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0</w:t>
            </w:r>
          </w:p>
        </w:tc>
        <w:tc>
          <w:tcPr>
            <w:tcW w:w="992"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0</w:t>
            </w:r>
          </w:p>
        </w:tc>
        <w:tc>
          <w:tcPr>
            <w:tcW w:w="85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76,36</w:t>
            </w:r>
          </w:p>
        </w:tc>
        <w:tc>
          <w:tcPr>
            <w:tcW w:w="1134"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319,1848</w:t>
            </w:r>
          </w:p>
        </w:tc>
        <w:tc>
          <w:tcPr>
            <w:tcW w:w="850"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76,36</w:t>
            </w:r>
          </w:p>
        </w:tc>
        <w:tc>
          <w:tcPr>
            <w:tcW w:w="1115"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333,6932</w:t>
            </w:r>
          </w:p>
        </w:tc>
        <w:tc>
          <w:tcPr>
            <w:tcW w:w="115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76,36</w:t>
            </w:r>
          </w:p>
        </w:tc>
        <w:tc>
          <w:tcPr>
            <w:tcW w:w="1194"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348,2016</w:t>
            </w:r>
          </w:p>
        </w:tc>
        <w:tc>
          <w:tcPr>
            <w:tcW w:w="123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534,52</w:t>
            </w:r>
          </w:p>
        </w:tc>
        <w:tc>
          <w:tcPr>
            <w:tcW w:w="1272"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2538,97</w:t>
            </w:r>
          </w:p>
        </w:tc>
        <w:tc>
          <w:tcPr>
            <w:tcW w:w="1478"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right"/>
              <w:rPr>
                <w:rFonts w:eastAsia="Times New Roman" w:cs="Times New Roman"/>
                <w:color w:val="000000"/>
                <w:sz w:val="20"/>
                <w:szCs w:val="20"/>
                <w:lang w:eastAsia="ru-RU"/>
              </w:rPr>
            </w:pPr>
            <w:r w:rsidRPr="008B4B88">
              <w:rPr>
                <w:rFonts w:eastAsia="Times New Roman" w:cs="Times New Roman"/>
                <w:color w:val="000000"/>
                <w:sz w:val="20"/>
                <w:szCs w:val="20"/>
                <w:lang w:eastAsia="ru-RU"/>
              </w:rPr>
              <w:t>3540,05</w:t>
            </w:r>
          </w:p>
        </w:tc>
      </w:tr>
      <w:tr w:rsidR="008B4B88" w:rsidRPr="008B4B88" w:rsidTr="008B4B88">
        <w:trPr>
          <w:trHeight w:val="300"/>
        </w:trPr>
        <w:tc>
          <w:tcPr>
            <w:tcW w:w="3833"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8B4B88" w:rsidRPr="008B4B88" w:rsidRDefault="008B4B88" w:rsidP="008B4B88">
            <w:pPr>
              <w:spacing w:after="0" w:line="240" w:lineRule="auto"/>
              <w:jc w:val="center"/>
              <w:rPr>
                <w:rFonts w:eastAsia="Times New Roman" w:cs="Times New Roman"/>
                <w:b/>
                <w:bCs/>
                <w:color w:val="000000"/>
                <w:sz w:val="20"/>
                <w:szCs w:val="20"/>
                <w:lang w:eastAsia="ru-RU"/>
              </w:rPr>
            </w:pPr>
            <w:r w:rsidRPr="008B4B88">
              <w:rPr>
                <w:rFonts w:eastAsia="Times New Roman" w:cs="Times New Roman"/>
                <w:b/>
                <w:bCs/>
                <w:color w:val="000000"/>
                <w:sz w:val="20"/>
                <w:szCs w:val="20"/>
                <w:lang w:eastAsia="ru-RU"/>
              </w:rPr>
              <w:t>Итого по рекомендуемому варианту</w:t>
            </w:r>
          </w:p>
        </w:tc>
        <w:tc>
          <w:tcPr>
            <w:tcW w:w="987"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374</w:t>
            </w:r>
          </w:p>
        </w:tc>
        <w:tc>
          <w:tcPr>
            <w:tcW w:w="992"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1492,74</w:t>
            </w:r>
          </w:p>
        </w:tc>
        <w:tc>
          <w:tcPr>
            <w:tcW w:w="85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450</w:t>
            </w:r>
          </w:p>
        </w:tc>
        <w:tc>
          <w:tcPr>
            <w:tcW w:w="1134"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1883,01</w:t>
            </w:r>
          </w:p>
        </w:tc>
        <w:tc>
          <w:tcPr>
            <w:tcW w:w="850"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450</w:t>
            </w:r>
          </w:p>
        </w:tc>
        <w:tc>
          <w:tcPr>
            <w:tcW w:w="1115"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1968,60</w:t>
            </w:r>
          </w:p>
        </w:tc>
        <w:tc>
          <w:tcPr>
            <w:tcW w:w="115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450</w:t>
            </w:r>
          </w:p>
        </w:tc>
        <w:tc>
          <w:tcPr>
            <w:tcW w:w="1194"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2054,19</w:t>
            </w:r>
          </w:p>
        </w:tc>
        <w:tc>
          <w:tcPr>
            <w:tcW w:w="1231"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1948</w:t>
            </w:r>
          </w:p>
        </w:tc>
        <w:tc>
          <w:tcPr>
            <w:tcW w:w="1272"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center"/>
              <w:rPr>
                <w:rFonts w:eastAsia="Times New Roman" w:cs="Times New Roman"/>
                <w:color w:val="000000"/>
                <w:sz w:val="20"/>
                <w:szCs w:val="20"/>
                <w:lang w:eastAsia="ru-RU"/>
              </w:rPr>
            </w:pPr>
            <w:r w:rsidRPr="008B4B88">
              <w:rPr>
                <w:rFonts w:eastAsia="Times New Roman" w:cs="Times New Roman"/>
                <w:color w:val="000000"/>
                <w:sz w:val="20"/>
                <w:szCs w:val="20"/>
                <w:lang w:eastAsia="ru-RU"/>
              </w:rPr>
              <w:t>9255,09</w:t>
            </w:r>
          </w:p>
        </w:tc>
        <w:tc>
          <w:tcPr>
            <w:tcW w:w="1478" w:type="dxa"/>
            <w:tcBorders>
              <w:top w:val="nil"/>
              <w:left w:val="nil"/>
              <w:bottom w:val="single" w:sz="8" w:space="0" w:color="auto"/>
              <w:right w:val="single" w:sz="8" w:space="0" w:color="auto"/>
            </w:tcBorders>
            <w:shd w:val="clear" w:color="auto" w:fill="auto"/>
            <w:vAlign w:val="center"/>
            <w:hideMark/>
          </w:tcPr>
          <w:p w:rsidR="008B4B88" w:rsidRPr="008B4B88" w:rsidRDefault="008B4B88" w:rsidP="008B4B88">
            <w:pPr>
              <w:spacing w:after="0" w:line="240" w:lineRule="auto"/>
              <w:jc w:val="right"/>
              <w:rPr>
                <w:rFonts w:eastAsia="Times New Roman" w:cs="Times New Roman"/>
                <w:b/>
                <w:bCs/>
                <w:color w:val="000000"/>
                <w:sz w:val="20"/>
                <w:szCs w:val="20"/>
                <w:lang w:eastAsia="ru-RU"/>
              </w:rPr>
            </w:pPr>
            <w:r w:rsidRPr="008B4B88">
              <w:rPr>
                <w:rFonts w:eastAsia="Times New Roman" w:cs="Times New Roman"/>
                <w:b/>
                <w:bCs/>
                <w:color w:val="000000"/>
                <w:sz w:val="20"/>
                <w:szCs w:val="20"/>
                <w:lang w:eastAsia="ru-RU"/>
              </w:rPr>
              <w:t>16653,62</w:t>
            </w:r>
          </w:p>
        </w:tc>
      </w:tr>
    </w:tbl>
    <w:p w:rsidR="0024543D" w:rsidRDefault="0024543D" w:rsidP="0024543D">
      <w:pPr>
        <w:tabs>
          <w:tab w:val="left" w:pos="0"/>
        </w:tabs>
        <w:spacing w:after="0" w:line="360" w:lineRule="auto"/>
        <w:jc w:val="both"/>
        <w:rPr>
          <w:rFonts w:eastAsia="Times New Roman" w:cs="Times New Roman"/>
          <w:sz w:val="24"/>
          <w:szCs w:val="24"/>
          <w:lang w:eastAsia="ru-RU"/>
        </w:rPr>
      </w:pPr>
    </w:p>
    <w:p w:rsidR="0024543D" w:rsidRPr="00B5316E" w:rsidRDefault="0024543D" w:rsidP="0024543D">
      <w:pPr>
        <w:pStyle w:val="1"/>
        <w:ind w:right="-1"/>
        <w:jc w:val="both"/>
        <w:rPr>
          <w:b w:val="0"/>
          <w:i/>
          <w:sz w:val="24"/>
          <w:szCs w:val="24"/>
          <w:lang w:val="ru-RU"/>
        </w:rPr>
      </w:pPr>
      <w:r w:rsidRPr="0020273D">
        <w:rPr>
          <w:sz w:val="24"/>
          <w:szCs w:val="24"/>
          <w:lang w:val="ru-RU" w:eastAsia="ru-RU"/>
        </w:rPr>
        <w:tab/>
      </w:r>
      <w:bookmarkStart w:id="65" w:name="_Toc130576382"/>
      <w:r w:rsidRPr="00B5316E">
        <w:rPr>
          <w:b w:val="0"/>
          <w:i/>
          <w:sz w:val="24"/>
          <w:szCs w:val="24"/>
          <w:lang w:val="ru-RU"/>
        </w:rPr>
        <w:t>б) обоснование выбора приоритетного сценария развития теплоснабжения поселения, городского округа, города федерального значения.</w:t>
      </w:r>
      <w:bookmarkEnd w:id="65"/>
    </w:p>
    <w:p w:rsidR="0024543D" w:rsidRDefault="0024543D" w:rsidP="0024543D">
      <w:pPr>
        <w:tabs>
          <w:tab w:val="left" w:pos="0"/>
        </w:tabs>
        <w:spacing w:after="0" w:line="360" w:lineRule="auto"/>
        <w:ind w:firstLine="709"/>
        <w:rPr>
          <w:rFonts w:eastAsia="Times New Roman" w:cs="Times New Roman"/>
          <w:sz w:val="24"/>
          <w:szCs w:val="24"/>
          <w:lang w:eastAsia="ru-RU"/>
        </w:rPr>
      </w:pPr>
    </w:p>
    <w:p w:rsidR="001D34C6" w:rsidRDefault="001D34C6" w:rsidP="0024543D">
      <w:pPr>
        <w:spacing w:after="0" w:line="360" w:lineRule="auto"/>
        <w:ind w:firstLine="567"/>
        <w:jc w:val="both"/>
        <w:rPr>
          <w:rFonts w:eastAsia="Times New Roman" w:cs="Times New Roman"/>
          <w:sz w:val="24"/>
          <w:szCs w:val="24"/>
          <w:lang w:eastAsia="ru-RU"/>
        </w:rPr>
      </w:pPr>
      <w:r w:rsidRPr="001D34C6">
        <w:rPr>
          <w:rFonts w:eastAsia="Times New Roman" w:cs="Times New Roman"/>
          <w:sz w:val="24"/>
          <w:szCs w:val="24"/>
          <w:lang w:eastAsia="ru-RU"/>
        </w:rPr>
        <w:t>Рекомендуемый сценарий развития системы теплоснабжения является самым оптимальным, так как включает в себя замену ветхих сетей с техническим износом 65-100%.  Предлагается ежегодная замена в размере 10% от общего количества объема, нуждающегося в замене. Проведение данных мероприятий приведет к снижению потерь с 12% до 6%.</w:t>
      </w:r>
    </w:p>
    <w:p w:rsidR="0024543D" w:rsidRPr="00771924" w:rsidRDefault="0024543D" w:rsidP="0024543D">
      <w:pPr>
        <w:spacing w:after="0" w:line="360" w:lineRule="auto"/>
        <w:ind w:firstLine="567"/>
        <w:jc w:val="both"/>
        <w:rPr>
          <w:rFonts w:eastAsia="Calibri" w:cs="Times New Roman"/>
          <w:sz w:val="24"/>
          <w:szCs w:val="24"/>
        </w:rPr>
      </w:pPr>
      <w:r w:rsidRPr="00771924">
        <w:rPr>
          <w:rFonts w:eastAsia="Calibri" w:cs="Times New Roman"/>
          <w:sz w:val="24"/>
          <w:szCs w:val="24"/>
        </w:rPr>
        <w:t>Основным направление развития системы централизованного теплоснабжения выбрано реализация мероприятий по сохранению существующей системы, с проведением работ по модернизации устаревшего оборудования и заменой ветхих участков тепловых сетей.</w:t>
      </w:r>
    </w:p>
    <w:p w:rsidR="0024543D" w:rsidRPr="0024543D" w:rsidRDefault="0024543D" w:rsidP="0024543D">
      <w:pPr>
        <w:tabs>
          <w:tab w:val="left" w:pos="924"/>
        </w:tabs>
        <w:rPr>
          <w:rFonts w:eastAsia="Times New Roman" w:cs="Times New Roman"/>
          <w:sz w:val="24"/>
          <w:szCs w:val="24"/>
          <w:lang w:eastAsia="ru-RU"/>
        </w:rPr>
        <w:sectPr w:rsidR="0024543D" w:rsidRPr="0024543D" w:rsidSect="0024543D">
          <w:pgSz w:w="16838" w:h="11906" w:orient="landscape"/>
          <w:pgMar w:top="1701" w:right="1134" w:bottom="851" w:left="1134" w:header="709" w:footer="709" w:gutter="0"/>
          <w:cols w:space="708"/>
          <w:docGrid w:linePitch="360"/>
        </w:sectPr>
      </w:pPr>
    </w:p>
    <w:p w:rsidR="009807EF" w:rsidRDefault="009807EF" w:rsidP="00B9176A">
      <w:pPr>
        <w:pStyle w:val="1"/>
        <w:ind w:right="-1"/>
        <w:jc w:val="both"/>
        <w:rPr>
          <w:sz w:val="24"/>
          <w:szCs w:val="24"/>
          <w:lang w:val="ru-RU"/>
        </w:rPr>
      </w:pPr>
      <w:bookmarkStart w:id="66" w:name="_Toc130576383"/>
      <w:r w:rsidRPr="00EB265A">
        <w:rPr>
          <w:sz w:val="24"/>
          <w:szCs w:val="24"/>
          <w:lang w:val="ru-RU"/>
        </w:rPr>
        <w:lastRenderedPageBreak/>
        <w:t>Раздел 5. Предложения по строительству, реконструкции, техническому перевооружению и (или) модернизации источников тепловой энергии;</w:t>
      </w:r>
      <w:bookmarkEnd w:id="66"/>
    </w:p>
    <w:p w:rsidR="002A2FBD" w:rsidRPr="00EB265A" w:rsidRDefault="002A2FBD" w:rsidP="002A2FBD">
      <w:pPr>
        <w:pStyle w:val="aa"/>
      </w:pPr>
    </w:p>
    <w:p w:rsidR="006A7742" w:rsidRPr="00B5316E" w:rsidRDefault="006A7742" w:rsidP="00B9176A">
      <w:pPr>
        <w:pStyle w:val="1"/>
        <w:ind w:right="-1"/>
        <w:jc w:val="both"/>
        <w:rPr>
          <w:b w:val="0"/>
          <w:i/>
          <w:sz w:val="24"/>
          <w:szCs w:val="24"/>
          <w:lang w:val="ru-RU"/>
        </w:rPr>
      </w:pPr>
      <w:bookmarkStart w:id="67" w:name="_Toc130576384"/>
      <w:r w:rsidRPr="00B5316E">
        <w:rPr>
          <w:b w:val="0"/>
          <w:i/>
          <w:sz w:val="24"/>
          <w:szCs w:val="24"/>
          <w:lang w:val="ru-RU"/>
        </w:rPr>
        <w:t>а) предложения по строительству</w:t>
      </w:r>
      <w:r w:rsidR="00EC1D87">
        <w:rPr>
          <w:b w:val="0"/>
          <w:i/>
          <w:sz w:val="24"/>
          <w:szCs w:val="24"/>
          <w:lang w:val="ru-RU"/>
        </w:rPr>
        <w:t>, реконструкции</w:t>
      </w:r>
      <w:r w:rsidRPr="00B5316E">
        <w:rPr>
          <w:b w:val="0"/>
          <w:i/>
          <w:sz w:val="24"/>
          <w:szCs w:val="24"/>
          <w:lang w:val="ru-RU"/>
        </w:rPr>
        <w:t xml:space="preserve">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w:t>
      </w:r>
      <w:bookmarkEnd w:id="67"/>
    </w:p>
    <w:p w:rsidR="000B1A6B" w:rsidRDefault="000B1A6B" w:rsidP="000B1A6B">
      <w:pPr>
        <w:tabs>
          <w:tab w:val="left" w:pos="0"/>
        </w:tabs>
        <w:spacing w:after="0" w:line="360" w:lineRule="auto"/>
        <w:ind w:firstLine="709"/>
        <w:jc w:val="both"/>
        <w:rPr>
          <w:rFonts w:cs="Times New Roman"/>
          <w:sz w:val="24"/>
          <w:szCs w:val="24"/>
        </w:rPr>
      </w:pPr>
    </w:p>
    <w:p w:rsidR="000B1A6B" w:rsidRDefault="000B1A6B" w:rsidP="000B1A6B">
      <w:pPr>
        <w:tabs>
          <w:tab w:val="left" w:pos="0"/>
        </w:tabs>
        <w:spacing w:after="0" w:line="360" w:lineRule="auto"/>
        <w:ind w:firstLine="709"/>
        <w:jc w:val="both"/>
        <w:rPr>
          <w:rFonts w:cs="Times New Roman"/>
          <w:sz w:val="24"/>
          <w:szCs w:val="24"/>
        </w:rPr>
      </w:pPr>
      <w:r w:rsidRPr="000B1A6B">
        <w:rPr>
          <w:rFonts w:cs="Times New Roman"/>
          <w:sz w:val="24"/>
          <w:szCs w:val="24"/>
        </w:rPr>
        <w:t xml:space="preserve">Главным условием при организации централизованного теплоснабжения является расположение источника теплоснабжения в центре тепловых нагрузок с оптимальным радиусом передачи тепла, наличие на источнике современного основного оборудования, а также тепловых сетей от него. </w:t>
      </w:r>
    </w:p>
    <w:p w:rsidR="00EC1D87" w:rsidRDefault="00EC1D87" w:rsidP="000B1A6B">
      <w:pPr>
        <w:tabs>
          <w:tab w:val="left" w:pos="0"/>
        </w:tabs>
        <w:spacing w:after="0" w:line="360" w:lineRule="auto"/>
        <w:ind w:firstLine="709"/>
        <w:jc w:val="both"/>
        <w:rPr>
          <w:rFonts w:cs="Times New Roman"/>
          <w:sz w:val="24"/>
          <w:szCs w:val="24"/>
        </w:rPr>
      </w:pPr>
      <w:r>
        <w:rPr>
          <w:rFonts w:cs="Times New Roman"/>
          <w:sz w:val="24"/>
          <w:szCs w:val="24"/>
        </w:rPr>
        <w:t>Таблица 5.1. - Мероприятия</w:t>
      </w:r>
      <w:r w:rsidRPr="00EC1D87">
        <w:rPr>
          <w:rFonts w:cs="Times New Roman"/>
          <w:sz w:val="24"/>
          <w:szCs w:val="24"/>
        </w:rPr>
        <w:t xml:space="preserve"> по строительству</w:t>
      </w:r>
      <w:r>
        <w:rPr>
          <w:rFonts w:cs="Times New Roman"/>
          <w:sz w:val="24"/>
          <w:szCs w:val="24"/>
        </w:rPr>
        <w:t>, реконструкции</w:t>
      </w:r>
      <w:r w:rsidRPr="00EC1D87">
        <w:rPr>
          <w:rFonts w:cs="Times New Roman"/>
          <w:sz w:val="24"/>
          <w:szCs w:val="24"/>
        </w:rPr>
        <w:t xml:space="preserve"> источников тепловой энергии</w:t>
      </w:r>
      <w:r>
        <w:rPr>
          <w:rFonts w:cs="Times New Roman"/>
          <w:sz w:val="24"/>
          <w:szCs w:val="24"/>
        </w:rPr>
        <w:t>.</w:t>
      </w: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22"/>
        <w:gridCol w:w="567"/>
        <w:gridCol w:w="1868"/>
        <w:gridCol w:w="922"/>
        <w:gridCol w:w="992"/>
        <w:gridCol w:w="850"/>
        <w:gridCol w:w="851"/>
        <w:gridCol w:w="850"/>
      </w:tblGrid>
      <w:tr w:rsidR="00EC1D87" w:rsidRPr="00EC1D87" w:rsidTr="00EC1D87">
        <w:trPr>
          <w:trHeight w:val="20"/>
          <w:tblHeader/>
          <w:jc w:val="center"/>
        </w:trPr>
        <w:tc>
          <w:tcPr>
            <w:tcW w:w="3022" w:type="dxa"/>
            <w:vMerge w:val="restart"/>
            <w:shd w:val="clear" w:color="000000" w:fill="FFFFFF"/>
            <w:vAlign w:val="center"/>
          </w:tcPr>
          <w:p w:rsidR="00EC1D87" w:rsidRPr="00EC1D87" w:rsidRDefault="00EC1D87" w:rsidP="006A3007">
            <w:pPr>
              <w:spacing w:after="0" w:line="240" w:lineRule="auto"/>
              <w:ind w:left="-57" w:right="-57"/>
              <w:jc w:val="center"/>
              <w:rPr>
                <w:rFonts w:cs="Times New Roman"/>
                <w:color w:val="000000"/>
                <w:sz w:val="24"/>
                <w:szCs w:val="24"/>
              </w:rPr>
            </w:pPr>
            <w:r w:rsidRPr="00EC1D87">
              <w:rPr>
                <w:rFonts w:cs="Times New Roman"/>
                <w:color w:val="000000"/>
                <w:sz w:val="24"/>
                <w:szCs w:val="24"/>
              </w:rPr>
              <w:t>Наименование мероприятия</w:t>
            </w:r>
          </w:p>
        </w:tc>
        <w:tc>
          <w:tcPr>
            <w:tcW w:w="567" w:type="dxa"/>
            <w:vMerge w:val="restart"/>
            <w:shd w:val="clear" w:color="000000" w:fill="FFFFFF"/>
            <w:vAlign w:val="center"/>
          </w:tcPr>
          <w:p w:rsidR="00EC1D87" w:rsidRPr="00EC1D87" w:rsidRDefault="00EC1D87" w:rsidP="006A3007">
            <w:pPr>
              <w:spacing w:after="0" w:line="240" w:lineRule="auto"/>
              <w:ind w:left="-57" w:right="-57"/>
              <w:jc w:val="center"/>
              <w:rPr>
                <w:rFonts w:cs="Times New Roman"/>
                <w:color w:val="000000"/>
                <w:sz w:val="24"/>
                <w:szCs w:val="24"/>
              </w:rPr>
            </w:pPr>
            <w:r w:rsidRPr="00EC1D87">
              <w:rPr>
                <w:rFonts w:cs="Times New Roman"/>
                <w:color w:val="000000"/>
                <w:sz w:val="24"/>
                <w:szCs w:val="24"/>
              </w:rPr>
              <w:t>ед. изм.</w:t>
            </w:r>
          </w:p>
        </w:tc>
        <w:tc>
          <w:tcPr>
            <w:tcW w:w="1868" w:type="dxa"/>
            <w:vMerge w:val="restart"/>
            <w:shd w:val="clear" w:color="000000" w:fill="FFFFFF"/>
            <w:vAlign w:val="center"/>
          </w:tcPr>
          <w:p w:rsidR="00EC1D87" w:rsidRPr="00EC1D87" w:rsidRDefault="00EC1D87" w:rsidP="006A3007">
            <w:pPr>
              <w:spacing w:after="0" w:line="240" w:lineRule="auto"/>
              <w:ind w:left="-57" w:right="-57"/>
              <w:jc w:val="center"/>
              <w:rPr>
                <w:rFonts w:cs="Times New Roman"/>
                <w:color w:val="000000"/>
                <w:sz w:val="24"/>
                <w:szCs w:val="24"/>
              </w:rPr>
            </w:pPr>
            <w:r w:rsidRPr="00EC1D87">
              <w:rPr>
                <w:rFonts w:cs="Times New Roman"/>
                <w:color w:val="000000"/>
                <w:sz w:val="24"/>
                <w:szCs w:val="24"/>
              </w:rPr>
              <w:t>Источники финансирования</w:t>
            </w:r>
          </w:p>
        </w:tc>
        <w:tc>
          <w:tcPr>
            <w:tcW w:w="4465" w:type="dxa"/>
            <w:gridSpan w:val="5"/>
            <w:shd w:val="clear" w:color="000000" w:fill="FFFFFF"/>
            <w:vAlign w:val="center"/>
          </w:tcPr>
          <w:p w:rsidR="00EC1D87" w:rsidRPr="00EC1D87" w:rsidRDefault="00EC1D87" w:rsidP="006A3007">
            <w:pPr>
              <w:spacing w:after="0" w:line="240" w:lineRule="auto"/>
              <w:ind w:left="-57" w:right="-57"/>
              <w:jc w:val="center"/>
              <w:rPr>
                <w:rFonts w:cs="Times New Roman"/>
                <w:color w:val="000000"/>
                <w:sz w:val="24"/>
                <w:szCs w:val="24"/>
              </w:rPr>
            </w:pPr>
            <w:r w:rsidRPr="00EC1D87">
              <w:rPr>
                <w:rFonts w:cs="Times New Roman"/>
                <w:color w:val="000000"/>
                <w:sz w:val="24"/>
                <w:szCs w:val="24"/>
              </w:rPr>
              <w:t>Объемы финансирования, тыс. руб.</w:t>
            </w:r>
          </w:p>
        </w:tc>
      </w:tr>
      <w:tr w:rsidR="00EC1D87" w:rsidRPr="00EC1D87" w:rsidTr="00EC1D87">
        <w:trPr>
          <w:trHeight w:val="20"/>
          <w:tblHeader/>
          <w:jc w:val="center"/>
        </w:trPr>
        <w:tc>
          <w:tcPr>
            <w:tcW w:w="3022" w:type="dxa"/>
            <w:vMerge/>
            <w:vAlign w:val="center"/>
          </w:tcPr>
          <w:p w:rsidR="00EC1D87" w:rsidRPr="00EC1D87" w:rsidRDefault="00EC1D87" w:rsidP="006A3007">
            <w:pPr>
              <w:spacing w:after="0" w:line="240" w:lineRule="auto"/>
              <w:ind w:left="-57" w:right="-57"/>
              <w:jc w:val="center"/>
              <w:rPr>
                <w:rFonts w:cs="Times New Roman"/>
                <w:color w:val="000000"/>
                <w:sz w:val="24"/>
                <w:szCs w:val="24"/>
              </w:rPr>
            </w:pPr>
          </w:p>
        </w:tc>
        <w:tc>
          <w:tcPr>
            <w:tcW w:w="567" w:type="dxa"/>
            <w:vMerge/>
            <w:vAlign w:val="center"/>
          </w:tcPr>
          <w:p w:rsidR="00EC1D87" w:rsidRPr="00EC1D87" w:rsidRDefault="00EC1D87" w:rsidP="006A3007">
            <w:pPr>
              <w:spacing w:after="0" w:line="240" w:lineRule="auto"/>
              <w:ind w:left="-57" w:right="-57"/>
              <w:jc w:val="center"/>
              <w:rPr>
                <w:rFonts w:cs="Times New Roman"/>
                <w:color w:val="000000"/>
                <w:sz w:val="24"/>
                <w:szCs w:val="24"/>
              </w:rPr>
            </w:pPr>
          </w:p>
        </w:tc>
        <w:tc>
          <w:tcPr>
            <w:tcW w:w="1868" w:type="dxa"/>
            <w:vMerge/>
            <w:vAlign w:val="center"/>
          </w:tcPr>
          <w:p w:rsidR="00EC1D87" w:rsidRPr="00EC1D87" w:rsidRDefault="00EC1D87" w:rsidP="006A3007">
            <w:pPr>
              <w:spacing w:after="0" w:line="240" w:lineRule="auto"/>
              <w:ind w:left="-57" w:right="-57"/>
              <w:jc w:val="center"/>
              <w:rPr>
                <w:rFonts w:cs="Times New Roman"/>
                <w:color w:val="000000"/>
                <w:sz w:val="24"/>
                <w:szCs w:val="24"/>
              </w:rPr>
            </w:pPr>
          </w:p>
        </w:tc>
        <w:tc>
          <w:tcPr>
            <w:tcW w:w="922" w:type="dxa"/>
            <w:shd w:val="clear" w:color="000000" w:fill="FFFFFF"/>
            <w:vAlign w:val="center"/>
          </w:tcPr>
          <w:p w:rsidR="00EC1D87" w:rsidRPr="00EC1D87" w:rsidRDefault="00EC1D87" w:rsidP="006A3007">
            <w:pPr>
              <w:spacing w:after="0" w:line="240" w:lineRule="auto"/>
              <w:ind w:left="-57" w:right="-57"/>
              <w:jc w:val="center"/>
              <w:rPr>
                <w:rFonts w:cs="Times New Roman"/>
                <w:color w:val="000000"/>
                <w:sz w:val="24"/>
                <w:szCs w:val="24"/>
              </w:rPr>
            </w:pPr>
            <w:r w:rsidRPr="00EC1D87">
              <w:rPr>
                <w:rFonts w:cs="Times New Roman"/>
                <w:color w:val="000000"/>
                <w:sz w:val="24"/>
                <w:szCs w:val="24"/>
              </w:rPr>
              <w:t>2023 г.</w:t>
            </w:r>
          </w:p>
        </w:tc>
        <w:tc>
          <w:tcPr>
            <w:tcW w:w="992" w:type="dxa"/>
            <w:shd w:val="clear" w:color="000000" w:fill="FFFFFF"/>
            <w:vAlign w:val="center"/>
          </w:tcPr>
          <w:p w:rsidR="00EC1D87" w:rsidRPr="00EC1D87" w:rsidRDefault="00EC1D87" w:rsidP="006A3007">
            <w:pPr>
              <w:spacing w:after="0" w:line="240" w:lineRule="auto"/>
              <w:ind w:left="-57" w:right="-57"/>
              <w:jc w:val="center"/>
              <w:rPr>
                <w:rFonts w:cs="Times New Roman"/>
                <w:color w:val="000000"/>
                <w:sz w:val="24"/>
                <w:szCs w:val="24"/>
              </w:rPr>
            </w:pPr>
            <w:r w:rsidRPr="00EC1D87">
              <w:rPr>
                <w:rFonts w:cs="Times New Roman"/>
                <w:color w:val="000000"/>
                <w:sz w:val="24"/>
                <w:szCs w:val="24"/>
              </w:rPr>
              <w:t>2024 г.</w:t>
            </w:r>
          </w:p>
        </w:tc>
        <w:tc>
          <w:tcPr>
            <w:tcW w:w="850" w:type="dxa"/>
            <w:shd w:val="clear" w:color="000000" w:fill="FFFFFF"/>
            <w:vAlign w:val="center"/>
          </w:tcPr>
          <w:p w:rsidR="00EC1D87" w:rsidRPr="00EC1D87" w:rsidRDefault="00EC1D87" w:rsidP="006A3007">
            <w:pPr>
              <w:spacing w:after="0" w:line="240" w:lineRule="auto"/>
              <w:ind w:left="-57" w:right="-57"/>
              <w:jc w:val="center"/>
              <w:rPr>
                <w:rFonts w:cs="Times New Roman"/>
                <w:color w:val="000000"/>
                <w:sz w:val="24"/>
                <w:szCs w:val="24"/>
              </w:rPr>
            </w:pPr>
            <w:r w:rsidRPr="00EC1D87">
              <w:rPr>
                <w:rFonts w:cs="Times New Roman"/>
                <w:color w:val="000000"/>
                <w:sz w:val="24"/>
                <w:szCs w:val="24"/>
              </w:rPr>
              <w:t>2025 г.</w:t>
            </w:r>
          </w:p>
        </w:tc>
        <w:tc>
          <w:tcPr>
            <w:tcW w:w="851" w:type="dxa"/>
            <w:shd w:val="clear" w:color="000000" w:fill="FFFFFF"/>
            <w:vAlign w:val="center"/>
          </w:tcPr>
          <w:p w:rsidR="00EC1D87" w:rsidRPr="00EC1D87" w:rsidRDefault="00EC1D87" w:rsidP="006A3007">
            <w:pPr>
              <w:spacing w:after="0" w:line="240" w:lineRule="auto"/>
              <w:ind w:left="-57" w:right="-57"/>
              <w:jc w:val="center"/>
              <w:rPr>
                <w:rFonts w:cs="Times New Roman"/>
                <w:color w:val="000000"/>
                <w:sz w:val="24"/>
                <w:szCs w:val="24"/>
              </w:rPr>
            </w:pPr>
            <w:r w:rsidRPr="00EC1D87">
              <w:rPr>
                <w:rFonts w:cs="Times New Roman"/>
                <w:color w:val="000000"/>
                <w:sz w:val="24"/>
                <w:szCs w:val="24"/>
              </w:rPr>
              <w:t>2026 г.</w:t>
            </w:r>
          </w:p>
        </w:tc>
        <w:tc>
          <w:tcPr>
            <w:tcW w:w="850" w:type="dxa"/>
            <w:shd w:val="clear" w:color="000000" w:fill="FFFFFF"/>
            <w:vAlign w:val="center"/>
          </w:tcPr>
          <w:p w:rsidR="00EC1D87" w:rsidRPr="00EC1D87" w:rsidRDefault="00EC1D87" w:rsidP="006A3007">
            <w:pPr>
              <w:spacing w:after="0" w:line="240" w:lineRule="auto"/>
              <w:ind w:left="-57" w:right="-57"/>
              <w:jc w:val="center"/>
              <w:rPr>
                <w:rFonts w:cs="Times New Roman"/>
                <w:color w:val="000000"/>
                <w:sz w:val="24"/>
                <w:szCs w:val="24"/>
              </w:rPr>
            </w:pPr>
            <w:r w:rsidRPr="00EC1D87">
              <w:rPr>
                <w:rFonts w:cs="Times New Roman"/>
                <w:color w:val="000000"/>
                <w:sz w:val="24"/>
                <w:szCs w:val="24"/>
              </w:rPr>
              <w:t>2027 г.</w:t>
            </w:r>
          </w:p>
        </w:tc>
      </w:tr>
      <w:tr w:rsidR="00EC1D87" w:rsidRPr="00EC1D87" w:rsidTr="00EC1D87">
        <w:trPr>
          <w:trHeight w:val="20"/>
          <w:tblHeader/>
          <w:jc w:val="center"/>
        </w:trPr>
        <w:tc>
          <w:tcPr>
            <w:tcW w:w="3022" w:type="dxa"/>
            <w:vAlign w:val="center"/>
          </w:tcPr>
          <w:p w:rsidR="00EC1D87" w:rsidRPr="00EC1D87" w:rsidRDefault="00EC1D87" w:rsidP="006A3007">
            <w:pPr>
              <w:spacing w:after="0" w:line="240" w:lineRule="auto"/>
              <w:ind w:left="-57" w:right="-57"/>
              <w:jc w:val="center"/>
              <w:rPr>
                <w:rFonts w:cs="Times New Roman"/>
                <w:color w:val="000000"/>
                <w:sz w:val="24"/>
                <w:szCs w:val="24"/>
              </w:rPr>
            </w:pPr>
            <w:r w:rsidRPr="00EC1D87">
              <w:rPr>
                <w:rFonts w:cs="Times New Roman"/>
                <w:color w:val="000000"/>
                <w:sz w:val="24"/>
                <w:szCs w:val="24"/>
              </w:rPr>
              <w:t xml:space="preserve">Реконструкция котельной д. Луговое ул. Молодёжная, д. 5 с установкой </w:t>
            </w:r>
            <w:proofErr w:type="spellStart"/>
            <w:r w:rsidRPr="00EC1D87">
              <w:rPr>
                <w:rFonts w:cs="Times New Roman"/>
                <w:color w:val="000000"/>
                <w:sz w:val="24"/>
                <w:szCs w:val="24"/>
              </w:rPr>
              <w:t>блочно</w:t>
            </w:r>
            <w:proofErr w:type="spellEnd"/>
            <w:r w:rsidRPr="00EC1D87">
              <w:rPr>
                <w:rFonts w:cs="Times New Roman"/>
                <w:color w:val="000000"/>
                <w:sz w:val="24"/>
                <w:szCs w:val="24"/>
              </w:rPr>
              <w:t xml:space="preserve">-модульной котельной БКУ-3,0 (2,68/0,3 </w:t>
            </w:r>
            <w:proofErr w:type="gramStart"/>
            <w:r w:rsidRPr="00EC1D87">
              <w:rPr>
                <w:rFonts w:cs="Times New Roman"/>
                <w:color w:val="000000"/>
                <w:sz w:val="24"/>
                <w:szCs w:val="24"/>
              </w:rPr>
              <w:t xml:space="preserve">МВт)  </w:t>
            </w:r>
            <w:proofErr w:type="gramEnd"/>
          </w:p>
        </w:tc>
        <w:tc>
          <w:tcPr>
            <w:tcW w:w="567" w:type="dxa"/>
            <w:vAlign w:val="center"/>
          </w:tcPr>
          <w:p w:rsidR="00EC1D87" w:rsidRPr="00EC1D87" w:rsidRDefault="00EC1D87" w:rsidP="006A3007">
            <w:pPr>
              <w:spacing w:after="0" w:line="240" w:lineRule="auto"/>
              <w:ind w:left="-57" w:right="-57"/>
              <w:jc w:val="center"/>
              <w:rPr>
                <w:rFonts w:cs="Times New Roman"/>
                <w:color w:val="000000"/>
                <w:sz w:val="24"/>
                <w:szCs w:val="24"/>
              </w:rPr>
            </w:pPr>
            <w:r w:rsidRPr="00EC1D87">
              <w:rPr>
                <w:rFonts w:cs="Times New Roman"/>
                <w:color w:val="000000"/>
                <w:sz w:val="24"/>
                <w:szCs w:val="24"/>
              </w:rPr>
              <w:t>1</w:t>
            </w:r>
          </w:p>
        </w:tc>
        <w:tc>
          <w:tcPr>
            <w:tcW w:w="1868" w:type="dxa"/>
            <w:vAlign w:val="center"/>
          </w:tcPr>
          <w:p w:rsidR="00EC1D87" w:rsidRPr="00EC1D87" w:rsidRDefault="00EC1D87" w:rsidP="006A3007">
            <w:pPr>
              <w:spacing w:after="0" w:line="240" w:lineRule="auto"/>
              <w:ind w:left="-57" w:right="-57"/>
              <w:jc w:val="center"/>
              <w:rPr>
                <w:rFonts w:cs="Times New Roman"/>
                <w:color w:val="000000"/>
                <w:sz w:val="24"/>
                <w:szCs w:val="24"/>
              </w:rPr>
            </w:pPr>
            <w:r w:rsidRPr="00EC1D87">
              <w:rPr>
                <w:rFonts w:cs="Times New Roman"/>
                <w:color w:val="000000"/>
                <w:sz w:val="24"/>
                <w:szCs w:val="24"/>
              </w:rPr>
              <w:t>Федеральный бюджет</w:t>
            </w:r>
          </w:p>
        </w:tc>
        <w:tc>
          <w:tcPr>
            <w:tcW w:w="922" w:type="dxa"/>
            <w:shd w:val="clear" w:color="000000" w:fill="FFFFFF"/>
            <w:vAlign w:val="center"/>
          </w:tcPr>
          <w:p w:rsidR="00EC1D87" w:rsidRPr="00EC1D87" w:rsidRDefault="00EC1D87" w:rsidP="006A3007">
            <w:pPr>
              <w:spacing w:after="0" w:line="240" w:lineRule="auto"/>
              <w:ind w:left="-57" w:right="-57"/>
              <w:jc w:val="center"/>
              <w:rPr>
                <w:rFonts w:cs="Times New Roman"/>
                <w:color w:val="000000"/>
                <w:sz w:val="24"/>
                <w:szCs w:val="24"/>
              </w:rPr>
            </w:pPr>
          </w:p>
        </w:tc>
        <w:tc>
          <w:tcPr>
            <w:tcW w:w="992" w:type="dxa"/>
            <w:shd w:val="clear" w:color="000000" w:fill="FFFFFF"/>
            <w:vAlign w:val="center"/>
          </w:tcPr>
          <w:p w:rsidR="00EC1D87" w:rsidRPr="00EC1D87" w:rsidRDefault="00EC1D87" w:rsidP="006A3007">
            <w:pPr>
              <w:spacing w:after="0" w:line="240" w:lineRule="auto"/>
              <w:ind w:left="-57" w:right="-57"/>
              <w:jc w:val="center"/>
              <w:rPr>
                <w:rFonts w:cs="Times New Roman"/>
                <w:color w:val="000000"/>
                <w:sz w:val="24"/>
                <w:szCs w:val="24"/>
              </w:rPr>
            </w:pPr>
            <w:r w:rsidRPr="00EC1D87">
              <w:rPr>
                <w:rFonts w:cs="Times New Roman"/>
                <w:color w:val="000000"/>
                <w:sz w:val="24"/>
                <w:szCs w:val="24"/>
              </w:rPr>
              <w:t>22500</w:t>
            </w:r>
          </w:p>
        </w:tc>
        <w:tc>
          <w:tcPr>
            <w:tcW w:w="850" w:type="dxa"/>
            <w:shd w:val="clear" w:color="000000" w:fill="FFFFFF"/>
            <w:vAlign w:val="center"/>
          </w:tcPr>
          <w:p w:rsidR="00EC1D87" w:rsidRPr="00EC1D87" w:rsidRDefault="00EC1D87" w:rsidP="006A3007">
            <w:pPr>
              <w:spacing w:after="0" w:line="240" w:lineRule="auto"/>
              <w:ind w:left="-57" w:right="-57"/>
              <w:jc w:val="center"/>
              <w:rPr>
                <w:rFonts w:cs="Times New Roman"/>
                <w:color w:val="000000"/>
                <w:sz w:val="24"/>
                <w:szCs w:val="24"/>
              </w:rPr>
            </w:pPr>
          </w:p>
        </w:tc>
        <w:tc>
          <w:tcPr>
            <w:tcW w:w="851" w:type="dxa"/>
            <w:shd w:val="clear" w:color="000000" w:fill="FFFFFF"/>
            <w:vAlign w:val="center"/>
          </w:tcPr>
          <w:p w:rsidR="00EC1D87" w:rsidRPr="00EC1D87" w:rsidRDefault="00EC1D87" w:rsidP="006A3007">
            <w:pPr>
              <w:spacing w:after="0" w:line="240" w:lineRule="auto"/>
              <w:ind w:left="-57" w:right="-57"/>
              <w:jc w:val="center"/>
              <w:rPr>
                <w:rFonts w:cs="Times New Roman"/>
                <w:color w:val="000000"/>
                <w:sz w:val="24"/>
                <w:szCs w:val="24"/>
              </w:rPr>
            </w:pPr>
          </w:p>
        </w:tc>
        <w:tc>
          <w:tcPr>
            <w:tcW w:w="850" w:type="dxa"/>
            <w:shd w:val="clear" w:color="000000" w:fill="FFFFFF"/>
            <w:vAlign w:val="center"/>
          </w:tcPr>
          <w:p w:rsidR="00EC1D87" w:rsidRPr="00EC1D87" w:rsidRDefault="00EC1D87" w:rsidP="006A3007">
            <w:pPr>
              <w:spacing w:after="0" w:line="240" w:lineRule="auto"/>
              <w:ind w:left="-57" w:right="-57"/>
              <w:jc w:val="center"/>
              <w:rPr>
                <w:rFonts w:cs="Times New Roman"/>
                <w:color w:val="000000"/>
                <w:sz w:val="24"/>
                <w:szCs w:val="24"/>
              </w:rPr>
            </w:pPr>
          </w:p>
        </w:tc>
      </w:tr>
    </w:tbl>
    <w:p w:rsidR="00EC1D87" w:rsidRPr="000B1A6B" w:rsidRDefault="00EC1D87" w:rsidP="000B1A6B">
      <w:pPr>
        <w:tabs>
          <w:tab w:val="left" w:pos="0"/>
        </w:tabs>
        <w:spacing w:after="0" w:line="360" w:lineRule="auto"/>
        <w:ind w:firstLine="709"/>
        <w:jc w:val="both"/>
        <w:rPr>
          <w:rFonts w:cs="Times New Roman"/>
          <w:sz w:val="24"/>
          <w:szCs w:val="24"/>
        </w:rPr>
      </w:pPr>
    </w:p>
    <w:p w:rsidR="000B1A6B" w:rsidRPr="000B1A6B" w:rsidRDefault="000B1A6B" w:rsidP="000B1A6B">
      <w:pPr>
        <w:tabs>
          <w:tab w:val="left" w:pos="0"/>
        </w:tabs>
        <w:spacing w:after="0" w:line="360" w:lineRule="auto"/>
        <w:ind w:firstLine="709"/>
        <w:jc w:val="both"/>
        <w:rPr>
          <w:rFonts w:cs="Times New Roman"/>
          <w:sz w:val="24"/>
          <w:szCs w:val="24"/>
        </w:rPr>
      </w:pPr>
      <w:r w:rsidRPr="000B1A6B">
        <w:rPr>
          <w:rFonts w:cs="Times New Roman"/>
          <w:sz w:val="24"/>
          <w:szCs w:val="24"/>
        </w:rPr>
        <w:t>Новые индивидуальные жилые дома планируется обеспечивать теплом от индивидуальных источников.</w:t>
      </w:r>
    </w:p>
    <w:p w:rsidR="000B1A6B" w:rsidRPr="000B1A6B" w:rsidRDefault="000B1A6B" w:rsidP="000B1A6B">
      <w:pPr>
        <w:tabs>
          <w:tab w:val="left" w:pos="0"/>
        </w:tabs>
        <w:spacing w:after="0" w:line="360" w:lineRule="auto"/>
        <w:ind w:firstLine="709"/>
        <w:jc w:val="both"/>
        <w:rPr>
          <w:rFonts w:cs="Times New Roman"/>
          <w:sz w:val="24"/>
          <w:szCs w:val="24"/>
        </w:rPr>
      </w:pPr>
      <w:r w:rsidRPr="000B1A6B">
        <w:rPr>
          <w:rFonts w:cs="Times New Roman"/>
          <w:sz w:val="24"/>
          <w:szCs w:val="24"/>
        </w:rPr>
        <w:t xml:space="preserve">Поквартирное теплоснабжение новых многоквартирных домов Схемой не предусматривается. </w:t>
      </w:r>
    </w:p>
    <w:p w:rsidR="006A7742" w:rsidRPr="00B5316E" w:rsidRDefault="006A7742" w:rsidP="00B9176A">
      <w:pPr>
        <w:pStyle w:val="aa"/>
        <w:ind w:right="-1"/>
      </w:pPr>
    </w:p>
    <w:p w:rsidR="006A7742" w:rsidRPr="00B5316E" w:rsidRDefault="006A7742" w:rsidP="00B9176A">
      <w:pPr>
        <w:pStyle w:val="1"/>
        <w:ind w:right="-1"/>
        <w:jc w:val="both"/>
        <w:rPr>
          <w:b w:val="0"/>
          <w:i/>
          <w:sz w:val="24"/>
          <w:szCs w:val="24"/>
          <w:lang w:val="ru-RU"/>
        </w:rPr>
      </w:pPr>
      <w:bookmarkStart w:id="68" w:name="_Toc130576385"/>
      <w:r w:rsidRPr="00B5316E">
        <w:rPr>
          <w:b w:val="0"/>
          <w:i/>
          <w:sz w:val="24"/>
          <w:szCs w:val="24"/>
          <w:lang w:val="ru-RU"/>
        </w:rPr>
        <w:t>б)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8"/>
    </w:p>
    <w:p w:rsidR="006A7742" w:rsidRDefault="006A7742" w:rsidP="00B9176A">
      <w:pPr>
        <w:pStyle w:val="aa"/>
        <w:ind w:right="-1"/>
      </w:pPr>
    </w:p>
    <w:p w:rsidR="000B1A6B" w:rsidRPr="000B1A6B" w:rsidRDefault="000B1A6B" w:rsidP="000B1A6B">
      <w:pPr>
        <w:tabs>
          <w:tab w:val="left" w:pos="0"/>
        </w:tabs>
        <w:spacing w:after="0" w:line="360" w:lineRule="auto"/>
        <w:ind w:firstLine="709"/>
        <w:jc w:val="both"/>
        <w:rPr>
          <w:rFonts w:cs="Times New Roman"/>
          <w:sz w:val="24"/>
          <w:szCs w:val="24"/>
        </w:rPr>
      </w:pPr>
      <w:r w:rsidRPr="000B1A6B">
        <w:rPr>
          <w:rFonts w:cs="Times New Roman"/>
          <w:sz w:val="24"/>
          <w:szCs w:val="24"/>
        </w:rPr>
        <w:t>Строительство новых источников тепловой энергии с электрогенерирующим оборудованием Схемой не предусматривается.</w:t>
      </w:r>
    </w:p>
    <w:p w:rsidR="000B1A6B" w:rsidRPr="00B5316E" w:rsidRDefault="000B1A6B" w:rsidP="00B9176A">
      <w:pPr>
        <w:pStyle w:val="aa"/>
        <w:ind w:right="-1"/>
      </w:pPr>
    </w:p>
    <w:p w:rsidR="006A7742" w:rsidRPr="00B5316E" w:rsidRDefault="006A7742" w:rsidP="00B9176A">
      <w:pPr>
        <w:pStyle w:val="1"/>
        <w:ind w:right="-1"/>
        <w:jc w:val="both"/>
        <w:rPr>
          <w:b w:val="0"/>
          <w:i/>
          <w:sz w:val="24"/>
          <w:szCs w:val="24"/>
          <w:lang w:val="ru-RU"/>
        </w:rPr>
      </w:pPr>
      <w:bookmarkStart w:id="69" w:name="_Toc130576386"/>
      <w:r w:rsidRPr="00B5316E">
        <w:rPr>
          <w:b w:val="0"/>
          <w:i/>
          <w:sz w:val="24"/>
          <w:szCs w:val="24"/>
          <w:lang w:val="ru-RU"/>
        </w:rPr>
        <w:t>в)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69"/>
    </w:p>
    <w:p w:rsidR="006A7742" w:rsidRDefault="006A7742" w:rsidP="00B9176A">
      <w:pPr>
        <w:pStyle w:val="aa"/>
        <w:ind w:right="-1"/>
      </w:pPr>
    </w:p>
    <w:p w:rsidR="000B1A6B" w:rsidRPr="000B1A6B" w:rsidRDefault="000B1A6B" w:rsidP="000B1A6B">
      <w:pPr>
        <w:spacing w:after="0" w:line="360" w:lineRule="auto"/>
        <w:ind w:firstLine="709"/>
        <w:jc w:val="both"/>
        <w:rPr>
          <w:rFonts w:eastAsia="Times New Roman" w:cs="Times New Roman"/>
          <w:color w:val="000000"/>
          <w:sz w:val="24"/>
          <w:szCs w:val="24"/>
          <w:lang w:eastAsia="ru-RU"/>
        </w:rPr>
      </w:pPr>
      <w:r w:rsidRPr="000B1A6B">
        <w:rPr>
          <w:rFonts w:eastAsia="Times New Roman" w:cs="Times New Roman"/>
          <w:color w:val="000000"/>
          <w:sz w:val="24"/>
          <w:szCs w:val="24"/>
          <w:lang w:eastAsia="ru-RU"/>
        </w:rPr>
        <w:t xml:space="preserve">Основной целью разработки схем теплоснабжения является повышение энергетической эффективности системы теплоснабжения, что в конечном виде приводит к </w:t>
      </w:r>
      <w:r w:rsidRPr="000B1A6B">
        <w:rPr>
          <w:rFonts w:eastAsia="Times New Roman" w:cs="Times New Roman"/>
          <w:color w:val="000000"/>
          <w:sz w:val="24"/>
          <w:szCs w:val="24"/>
          <w:lang w:eastAsia="ru-RU"/>
        </w:rPr>
        <w:lastRenderedPageBreak/>
        <w:t>эффективному использованию ресурсов теплоисточников, сокращению потерь тепла и, следовательно, к сокращению платежей конечных потребителей тепловой энергии.</w:t>
      </w:r>
    </w:p>
    <w:p w:rsidR="000B1A6B" w:rsidRPr="000B1A6B" w:rsidRDefault="000B1A6B" w:rsidP="0024543D">
      <w:pPr>
        <w:spacing w:after="0" w:line="360" w:lineRule="auto"/>
        <w:ind w:firstLine="567"/>
        <w:jc w:val="both"/>
        <w:rPr>
          <w:rFonts w:eastAsia="Times New Roman" w:cs="Times New Roman"/>
          <w:color w:val="000000"/>
          <w:sz w:val="24"/>
          <w:szCs w:val="24"/>
          <w:lang w:eastAsia="ru-RU"/>
        </w:rPr>
      </w:pPr>
      <w:r w:rsidRPr="000B1A6B">
        <w:rPr>
          <w:rFonts w:eastAsia="Times New Roman" w:cs="Times New Roman"/>
          <w:color w:val="000000"/>
          <w:sz w:val="24"/>
          <w:szCs w:val="24"/>
          <w:lang w:eastAsia="ru-RU"/>
        </w:rPr>
        <w:t>Основными направлениями развития систем теплоснабжения являются:</w:t>
      </w:r>
    </w:p>
    <w:p w:rsidR="000B1A6B" w:rsidRPr="000B1A6B" w:rsidRDefault="000B1A6B" w:rsidP="0024543D">
      <w:pPr>
        <w:numPr>
          <w:ilvl w:val="0"/>
          <w:numId w:val="5"/>
        </w:numPr>
        <w:tabs>
          <w:tab w:val="left" w:pos="1134"/>
        </w:tabs>
        <w:autoSpaceDE w:val="0"/>
        <w:autoSpaceDN w:val="0"/>
        <w:adjustRightInd w:val="0"/>
        <w:spacing w:after="0" w:line="360" w:lineRule="auto"/>
        <w:ind w:left="0" w:firstLine="567"/>
        <w:contextualSpacing/>
        <w:jc w:val="both"/>
        <w:rPr>
          <w:rFonts w:eastAsia="Times New Roman" w:cs="Times New Roman"/>
          <w:color w:val="000000"/>
          <w:sz w:val="24"/>
          <w:szCs w:val="24"/>
          <w:lang w:eastAsia="ru-RU"/>
        </w:rPr>
      </w:pPr>
      <w:r w:rsidRPr="000B1A6B">
        <w:rPr>
          <w:rFonts w:eastAsia="Times New Roman" w:cs="Times New Roman"/>
          <w:color w:val="000000"/>
          <w:sz w:val="24"/>
          <w:szCs w:val="24"/>
          <w:lang w:eastAsia="ru-RU"/>
        </w:rPr>
        <w:t>Проведение осмотров, текущих и плановых ремонтов котельного оборудования;</w:t>
      </w:r>
    </w:p>
    <w:p w:rsidR="000B1A6B" w:rsidRPr="000B1A6B" w:rsidRDefault="000B1A6B" w:rsidP="0024543D">
      <w:pPr>
        <w:numPr>
          <w:ilvl w:val="0"/>
          <w:numId w:val="5"/>
        </w:numPr>
        <w:tabs>
          <w:tab w:val="left" w:pos="1134"/>
        </w:tabs>
        <w:autoSpaceDE w:val="0"/>
        <w:autoSpaceDN w:val="0"/>
        <w:adjustRightInd w:val="0"/>
        <w:spacing w:before="5" w:after="0" w:line="360" w:lineRule="auto"/>
        <w:ind w:left="0" w:firstLine="567"/>
        <w:contextualSpacing/>
        <w:jc w:val="both"/>
        <w:rPr>
          <w:rFonts w:eastAsia="Times New Roman" w:cs="Times New Roman"/>
          <w:color w:val="000000"/>
          <w:sz w:val="24"/>
          <w:szCs w:val="24"/>
          <w:lang w:eastAsia="ru-RU"/>
        </w:rPr>
      </w:pPr>
      <w:r w:rsidRPr="000B1A6B">
        <w:rPr>
          <w:rFonts w:eastAsia="Times New Roman" w:cs="Times New Roman"/>
          <w:color w:val="000000"/>
          <w:sz w:val="24"/>
          <w:szCs w:val="24"/>
          <w:lang w:eastAsia="ru-RU"/>
        </w:rPr>
        <w:t>Содержание в чистоте наружных и внутренних поверхностей нагрева котлоагрегатов;</w:t>
      </w:r>
    </w:p>
    <w:p w:rsidR="000B1A6B" w:rsidRPr="000B1A6B" w:rsidRDefault="000B1A6B" w:rsidP="0024543D">
      <w:pPr>
        <w:numPr>
          <w:ilvl w:val="0"/>
          <w:numId w:val="5"/>
        </w:numPr>
        <w:tabs>
          <w:tab w:val="left" w:pos="1134"/>
        </w:tabs>
        <w:autoSpaceDE w:val="0"/>
        <w:autoSpaceDN w:val="0"/>
        <w:adjustRightInd w:val="0"/>
        <w:spacing w:before="5" w:after="0" w:line="360" w:lineRule="auto"/>
        <w:ind w:left="0" w:firstLine="567"/>
        <w:contextualSpacing/>
        <w:jc w:val="both"/>
        <w:rPr>
          <w:rFonts w:eastAsia="Times New Roman" w:cs="Times New Roman"/>
          <w:color w:val="000000"/>
          <w:sz w:val="24"/>
          <w:szCs w:val="24"/>
          <w:lang w:eastAsia="ru-RU"/>
        </w:rPr>
      </w:pPr>
      <w:r w:rsidRPr="000B1A6B">
        <w:rPr>
          <w:rFonts w:eastAsia="Times New Roman" w:cs="Times New Roman"/>
          <w:color w:val="000000"/>
          <w:sz w:val="24"/>
          <w:szCs w:val="24"/>
          <w:lang w:eastAsia="ru-RU"/>
        </w:rPr>
        <w:t xml:space="preserve">Устранение присосов воздуха в газоходах и обмуровках через трещины и </w:t>
      </w:r>
      <w:proofErr w:type="spellStart"/>
      <w:r w:rsidRPr="000B1A6B">
        <w:rPr>
          <w:rFonts w:eastAsia="Times New Roman" w:cs="Times New Roman"/>
          <w:color w:val="000000"/>
          <w:sz w:val="24"/>
          <w:szCs w:val="24"/>
          <w:lang w:eastAsia="ru-RU"/>
        </w:rPr>
        <w:t>неплотности</w:t>
      </w:r>
      <w:proofErr w:type="spellEnd"/>
      <w:r w:rsidRPr="000B1A6B">
        <w:rPr>
          <w:rFonts w:eastAsia="Times New Roman" w:cs="Times New Roman"/>
          <w:color w:val="000000"/>
          <w:sz w:val="24"/>
          <w:szCs w:val="24"/>
          <w:lang w:eastAsia="ru-RU"/>
        </w:rPr>
        <w:t>;</w:t>
      </w:r>
    </w:p>
    <w:p w:rsidR="000B1A6B" w:rsidRPr="000B1A6B" w:rsidRDefault="000B1A6B" w:rsidP="0024543D">
      <w:pPr>
        <w:numPr>
          <w:ilvl w:val="0"/>
          <w:numId w:val="5"/>
        </w:numPr>
        <w:tabs>
          <w:tab w:val="left" w:pos="1134"/>
        </w:tabs>
        <w:autoSpaceDE w:val="0"/>
        <w:autoSpaceDN w:val="0"/>
        <w:adjustRightInd w:val="0"/>
        <w:spacing w:before="5" w:after="0" w:line="360" w:lineRule="auto"/>
        <w:ind w:left="0" w:firstLine="567"/>
        <w:contextualSpacing/>
        <w:jc w:val="both"/>
        <w:rPr>
          <w:rFonts w:eastAsia="Times New Roman" w:cs="Times New Roman"/>
          <w:color w:val="000000"/>
          <w:sz w:val="24"/>
          <w:szCs w:val="24"/>
          <w:lang w:eastAsia="ru-RU"/>
        </w:rPr>
      </w:pPr>
      <w:r w:rsidRPr="000B1A6B">
        <w:rPr>
          <w:rFonts w:eastAsia="Times New Roman" w:cs="Times New Roman"/>
          <w:color w:val="000000"/>
          <w:sz w:val="24"/>
          <w:szCs w:val="24"/>
          <w:lang w:eastAsia="ru-RU"/>
        </w:rPr>
        <w:t>Теплоизоляция наружных поверхностей котлов и теплопроводов, уплотнение клапанов и тракта котлов (температура на поверхности обмуровки не должна превышать 55 °С);</w:t>
      </w:r>
    </w:p>
    <w:p w:rsidR="000B1A6B" w:rsidRPr="000B1A6B" w:rsidRDefault="000B1A6B" w:rsidP="0024543D">
      <w:pPr>
        <w:numPr>
          <w:ilvl w:val="0"/>
          <w:numId w:val="5"/>
        </w:numPr>
        <w:tabs>
          <w:tab w:val="left" w:pos="1134"/>
        </w:tabs>
        <w:autoSpaceDE w:val="0"/>
        <w:autoSpaceDN w:val="0"/>
        <w:adjustRightInd w:val="0"/>
        <w:spacing w:after="0" w:line="360" w:lineRule="auto"/>
        <w:ind w:left="0" w:firstLine="567"/>
        <w:contextualSpacing/>
        <w:jc w:val="both"/>
        <w:rPr>
          <w:rFonts w:eastAsia="Times New Roman" w:cs="Times New Roman"/>
          <w:color w:val="000000"/>
          <w:sz w:val="24"/>
          <w:szCs w:val="24"/>
          <w:lang w:eastAsia="ru-RU"/>
        </w:rPr>
      </w:pPr>
      <w:r w:rsidRPr="000B1A6B">
        <w:rPr>
          <w:rFonts w:eastAsia="Times New Roman" w:cs="Times New Roman"/>
          <w:color w:val="000000"/>
          <w:sz w:val="24"/>
          <w:szCs w:val="24"/>
          <w:lang w:eastAsia="ru-RU"/>
        </w:rPr>
        <w:t>Установка систем учета тепла у потребителей;</w:t>
      </w:r>
    </w:p>
    <w:p w:rsidR="000B1A6B" w:rsidRPr="000B1A6B" w:rsidRDefault="000B1A6B" w:rsidP="0024543D">
      <w:pPr>
        <w:numPr>
          <w:ilvl w:val="0"/>
          <w:numId w:val="5"/>
        </w:numPr>
        <w:tabs>
          <w:tab w:val="left" w:pos="1134"/>
        </w:tabs>
        <w:autoSpaceDE w:val="0"/>
        <w:autoSpaceDN w:val="0"/>
        <w:adjustRightInd w:val="0"/>
        <w:spacing w:after="0" w:line="360" w:lineRule="auto"/>
        <w:ind w:left="0" w:firstLine="567"/>
        <w:contextualSpacing/>
        <w:jc w:val="both"/>
        <w:rPr>
          <w:rFonts w:eastAsia="Calibri" w:cs="Times New Roman"/>
          <w:color w:val="000000"/>
          <w:sz w:val="24"/>
        </w:rPr>
      </w:pPr>
      <w:r w:rsidRPr="000B1A6B">
        <w:rPr>
          <w:rFonts w:eastAsia="Times New Roman" w:cs="Times New Roman"/>
          <w:color w:val="000000"/>
          <w:sz w:val="24"/>
          <w:szCs w:val="24"/>
          <w:lang w:eastAsia="ru-RU"/>
        </w:rPr>
        <w:t xml:space="preserve">Поддержание оптимального водно-химического режима источников теплоснабжения. Несоблюдение ведения водно-химического режима на источниках теплоснабжения приводит к загрязнению поверхностей нагрева котлов, точечной коррозии тепловых сетей, перерасходу топлива на выработку тепловой энергии, увеличению гидравлического сопротивления котлов и, как следствие увеличение расхода </w:t>
      </w:r>
      <w:r>
        <w:rPr>
          <w:rFonts w:eastAsia="Times New Roman" w:cs="Times New Roman"/>
          <w:color w:val="000000"/>
          <w:sz w:val="24"/>
          <w:szCs w:val="24"/>
          <w:lang w:eastAsia="ru-RU"/>
        </w:rPr>
        <w:t>электрической энергии и топлива.</w:t>
      </w:r>
    </w:p>
    <w:p w:rsidR="000B1A6B" w:rsidRPr="00B5316E" w:rsidRDefault="000B1A6B" w:rsidP="00B9176A">
      <w:pPr>
        <w:pStyle w:val="aa"/>
        <w:ind w:right="-1"/>
      </w:pPr>
    </w:p>
    <w:p w:rsidR="006A7742" w:rsidRPr="00B5316E" w:rsidRDefault="006A7742" w:rsidP="00B9176A">
      <w:pPr>
        <w:pStyle w:val="1"/>
        <w:ind w:right="-1"/>
        <w:jc w:val="both"/>
        <w:rPr>
          <w:b w:val="0"/>
          <w:i/>
          <w:sz w:val="24"/>
          <w:szCs w:val="24"/>
          <w:lang w:val="ru-RU"/>
        </w:rPr>
      </w:pPr>
      <w:bookmarkStart w:id="70" w:name="_Toc130576387"/>
      <w:r w:rsidRPr="00B5316E">
        <w:rPr>
          <w:b w:val="0"/>
          <w:i/>
          <w:sz w:val="24"/>
          <w:szCs w:val="24"/>
          <w:lang w:val="ru-RU"/>
        </w:rPr>
        <w:t>г)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70"/>
    </w:p>
    <w:p w:rsidR="006A7742" w:rsidRDefault="006A7742" w:rsidP="00B9176A">
      <w:pPr>
        <w:pStyle w:val="aa"/>
        <w:ind w:right="-1"/>
      </w:pPr>
    </w:p>
    <w:p w:rsidR="000B1A6B" w:rsidRPr="000B1A6B" w:rsidRDefault="000B1A6B" w:rsidP="000B1A6B">
      <w:pPr>
        <w:tabs>
          <w:tab w:val="left" w:pos="0"/>
        </w:tabs>
        <w:spacing w:after="0" w:line="360" w:lineRule="auto"/>
        <w:ind w:firstLine="709"/>
        <w:jc w:val="both"/>
        <w:rPr>
          <w:rFonts w:eastAsia="Times New Roman" w:cs="Times New Roman"/>
          <w:sz w:val="24"/>
          <w:szCs w:val="24"/>
          <w:lang w:eastAsia="ru-RU"/>
        </w:rPr>
      </w:pPr>
      <w:r w:rsidRPr="000B1A6B">
        <w:rPr>
          <w:rFonts w:eastAsia="Times New Roman" w:cs="Times New Roman"/>
          <w:sz w:val="24"/>
          <w:szCs w:val="24"/>
          <w:lang w:eastAsia="ru-RU"/>
        </w:rPr>
        <w:t xml:space="preserve">В настоящее время в </w:t>
      </w:r>
      <w:r>
        <w:rPr>
          <w:rFonts w:eastAsia="Times New Roman" w:cs="Times New Roman"/>
          <w:sz w:val="24"/>
          <w:szCs w:val="24"/>
          <w:lang w:eastAsia="ru-RU"/>
        </w:rPr>
        <w:t>СП</w:t>
      </w:r>
      <w:r w:rsidRPr="000B1A6B">
        <w:rPr>
          <w:rFonts w:eastAsia="Times New Roman" w:cs="Times New Roman"/>
          <w:sz w:val="24"/>
          <w:szCs w:val="24"/>
          <w:lang w:eastAsia="ru-RU"/>
        </w:rPr>
        <w:t xml:space="preserve"> источники тепловой энергии с комбинированным производством тепловой и электрической энергии отсутствуют.</w:t>
      </w:r>
    </w:p>
    <w:p w:rsidR="000B1A6B" w:rsidRPr="00B5316E" w:rsidRDefault="000B1A6B" w:rsidP="00B9176A">
      <w:pPr>
        <w:pStyle w:val="aa"/>
        <w:ind w:right="-1"/>
      </w:pPr>
    </w:p>
    <w:p w:rsidR="006A7742" w:rsidRPr="00B5316E" w:rsidRDefault="006A7742" w:rsidP="00B9176A">
      <w:pPr>
        <w:pStyle w:val="1"/>
        <w:ind w:right="-1"/>
        <w:jc w:val="both"/>
        <w:rPr>
          <w:b w:val="0"/>
          <w:i/>
          <w:sz w:val="24"/>
          <w:szCs w:val="24"/>
          <w:lang w:val="ru-RU"/>
        </w:rPr>
      </w:pPr>
      <w:bookmarkStart w:id="71" w:name="_Toc130576388"/>
      <w:r w:rsidRPr="00B5316E">
        <w:rPr>
          <w:b w:val="0"/>
          <w:i/>
          <w:sz w:val="24"/>
          <w:szCs w:val="24"/>
          <w:lang w:val="ru-RU"/>
        </w:rPr>
        <w:t>д)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71"/>
    </w:p>
    <w:p w:rsidR="006A7742" w:rsidRDefault="006A7742" w:rsidP="00B9176A">
      <w:pPr>
        <w:pStyle w:val="aa"/>
        <w:ind w:right="-1"/>
      </w:pPr>
    </w:p>
    <w:p w:rsidR="000B1A6B" w:rsidRPr="000B1A6B" w:rsidRDefault="000B1A6B" w:rsidP="000B1A6B">
      <w:pPr>
        <w:suppressAutoHyphens/>
        <w:spacing w:after="0" w:line="360" w:lineRule="auto"/>
        <w:ind w:firstLine="567"/>
        <w:jc w:val="both"/>
        <w:rPr>
          <w:rFonts w:eastAsia="Calibri" w:cs="Times New Roman"/>
          <w:sz w:val="24"/>
          <w:szCs w:val="24"/>
          <w:lang w:eastAsia="ar-SA"/>
        </w:rPr>
      </w:pPr>
      <w:r w:rsidRPr="000B1A6B">
        <w:rPr>
          <w:rFonts w:eastAsia="Calibri" w:cs="Times New Roman"/>
          <w:sz w:val="24"/>
          <w:szCs w:val="24"/>
          <w:lang w:eastAsia="ar-SA"/>
        </w:rPr>
        <w:t>Согласно Генеральному плану поселения</w:t>
      </w:r>
      <w:r w:rsidR="0024543D">
        <w:rPr>
          <w:rFonts w:eastAsia="Calibri" w:cs="Times New Roman"/>
          <w:sz w:val="24"/>
          <w:szCs w:val="24"/>
          <w:lang w:eastAsia="ar-SA"/>
        </w:rPr>
        <w:t>, вывод</w:t>
      </w:r>
      <w:r w:rsidRPr="000B1A6B">
        <w:rPr>
          <w:rFonts w:eastAsia="Calibri" w:cs="Times New Roman"/>
          <w:sz w:val="24"/>
          <w:szCs w:val="24"/>
          <w:lang w:eastAsia="ar-SA"/>
        </w:rPr>
        <w:t xml:space="preserve">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не предусмотрено.</w:t>
      </w:r>
    </w:p>
    <w:p w:rsidR="000B1A6B" w:rsidRPr="00B5316E" w:rsidRDefault="000B1A6B" w:rsidP="000B1A6B">
      <w:pPr>
        <w:pStyle w:val="aa"/>
        <w:spacing w:line="276" w:lineRule="auto"/>
        <w:ind w:right="-1"/>
      </w:pPr>
    </w:p>
    <w:p w:rsidR="006A7742" w:rsidRPr="00B5316E" w:rsidRDefault="006A7742" w:rsidP="00B9176A">
      <w:pPr>
        <w:pStyle w:val="1"/>
        <w:ind w:right="-1"/>
        <w:jc w:val="both"/>
        <w:rPr>
          <w:b w:val="0"/>
          <w:i/>
          <w:sz w:val="24"/>
          <w:szCs w:val="24"/>
          <w:lang w:val="ru-RU"/>
        </w:rPr>
      </w:pPr>
      <w:bookmarkStart w:id="72" w:name="_Toc130576389"/>
      <w:r w:rsidRPr="00B5316E">
        <w:rPr>
          <w:b w:val="0"/>
          <w:i/>
          <w:sz w:val="24"/>
          <w:szCs w:val="24"/>
          <w:lang w:val="ru-RU"/>
        </w:rPr>
        <w:t>е)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72"/>
    </w:p>
    <w:p w:rsidR="000B1A6B" w:rsidRDefault="000B1A6B" w:rsidP="000B1A6B">
      <w:pPr>
        <w:suppressAutoHyphens/>
        <w:spacing w:after="0" w:line="360" w:lineRule="auto"/>
        <w:ind w:firstLine="567"/>
        <w:jc w:val="both"/>
        <w:rPr>
          <w:rFonts w:eastAsia="Calibri" w:cs="Times New Roman"/>
          <w:sz w:val="24"/>
          <w:szCs w:val="24"/>
          <w:lang w:eastAsia="ar-SA"/>
        </w:rPr>
      </w:pPr>
    </w:p>
    <w:p w:rsidR="000B1A6B" w:rsidRPr="000B1A6B" w:rsidRDefault="000B1A6B" w:rsidP="000B1A6B">
      <w:pPr>
        <w:suppressAutoHyphens/>
        <w:spacing w:after="0" w:line="360" w:lineRule="auto"/>
        <w:ind w:firstLine="567"/>
        <w:jc w:val="both"/>
        <w:rPr>
          <w:rFonts w:eastAsia="Calibri" w:cs="Times New Roman"/>
          <w:sz w:val="24"/>
          <w:szCs w:val="24"/>
          <w:lang w:eastAsia="ar-SA"/>
        </w:rPr>
      </w:pPr>
      <w:r w:rsidRPr="000B1A6B">
        <w:rPr>
          <w:rFonts w:eastAsia="Calibri" w:cs="Times New Roman"/>
          <w:sz w:val="24"/>
          <w:szCs w:val="24"/>
          <w:lang w:eastAsia="ar-SA"/>
        </w:rPr>
        <w:t>Согласно Генеральному плану поселения переоборудование котельных в источники комбинированной выработки электрической и тепловой энергии не предусмотрено.</w:t>
      </w:r>
    </w:p>
    <w:p w:rsidR="006A7742" w:rsidRDefault="006A7742" w:rsidP="000B1A6B">
      <w:pPr>
        <w:pStyle w:val="aa"/>
        <w:spacing w:line="360" w:lineRule="auto"/>
        <w:ind w:right="-1"/>
      </w:pPr>
    </w:p>
    <w:p w:rsidR="000B1A6B" w:rsidRPr="00B5316E" w:rsidRDefault="000B1A6B" w:rsidP="00B9176A">
      <w:pPr>
        <w:pStyle w:val="aa"/>
        <w:ind w:right="-1"/>
      </w:pPr>
    </w:p>
    <w:p w:rsidR="006A7742" w:rsidRPr="00B5316E" w:rsidRDefault="006A7742" w:rsidP="00B9176A">
      <w:pPr>
        <w:pStyle w:val="1"/>
        <w:ind w:right="-1"/>
        <w:jc w:val="both"/>
        <w:rPr>
          <w:b w:val="0"/>
          <w:i/>
          <w:sz w:val="24"/>
          <w:szCs w:val="24"/>
          <w:lang w:val="ru-RU"/>
        </w:rPr>
      </w:pPr>
      <w:bookmarkStart w:id="73" w:name="_Toc130576390"/>
      <w:r w:rsidRPr="00B5316E">
        <w:rPr>
          <w:b w:val="0"/>
          <w:i/>
          <w:sz w:val="24"/>
          <w:szCs w:val="24"/>
          <w:lang w:val="ru-RU"/>
        </w:rPr>
        <w:t>ж)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73"/>
    </w:p>
    <w:p w:rsidR="006A7742" w:rsidRDefault="006A7742" w:rsidP="00B9176A">
      <w:pPr>
        <w:pStyle w:val="aa"/>
        <w:ind w:right="-1"/>
      </w:pPr>
    </w:p>
    <w:p w:rsidR="000B1A6B" w:rsidRPr="000B1A6B" w:rsidRDefault="000B1A6B" w:rsidP="000B1A6B">
      <w:pPr>
        <w:suppressAutoHyphens/>
        <w:spacing w:after="0" w:line="360" w:lineRule="auto"/>
        <w:ind w:firstLine="567"/>
        <w:jc w:val="both"/>
        <w:rPr>
          <w:rFonts w:eastAsia="Calibri" w:cs="Times New Roman"/>
          <w:b/>
          <w:sz w:val="24"/>
          <w:szCs w:val="24"/>
        </w:rPr>
      </w:pPr>
      <w:r w:rsidRPr="000B1A6B">
        <w:rPr>
          <w:rFonts w:eastAsia="Calibri" w:cs="Times New Roman"/>
          <w:sz w:val="24"/>
          <w:szCs w:val="24"/>
          <w:lang w:eastAsia="ar-SA"/>
        </w:rPr>
        <w:t>В соответствии с Генеральным планом поселения</w:t>
      </w:r>
      <w:r>
        <w:rPr>
          <w:rFonts w:eastAsia="Calibri" w:cs="Times New Roman"/>
          <w:sz w:val="24"/>
          <w:szCs w:val="24"/>
          <w:lang w:eastAsia="ar-SA"/>
        </w:rPr>
        <w:t>, а так</w:t>
      </w:r>
      <w:r w:rsidRPr="000B1A6B">
        <w:rPr>
          <w:rFonts w:eastAsia="Calibri" w:cs="Times New Roman"/>
          <w:sz w:val="24"/>
          <w:szCs w:val="24"/>
          <w:lang w:eastAsia="ar-SA"/>
        </w:rPr>
        <w:t>же отсутствием на его территории источников комбинированной выработки электрической и тепловой энергии, меры по переводу существующих теплогенерирующих источников в пиковый режим не предусмотрены.</w:t>
      </w:r>
    </w:p>
    <w:p w:rsidR="000B1A6B" w:rsidRPr="00B5316E" w:rsidRDefault="000B1A6B" w:rsidP="00B9176A">
      <w:pPr>
        <w:pStyle w:val="aa"/>
        <w:ind w:right="-1"/>
      </w:pPr>
    </w:p>
    <w:p w:rsidR="006A7742" w:rsidRPr="00B5316E" w:rsidRDefault="006A7742" w:rsidP="00B9176A">
      <w:pPr>
        <w:pStyle w:val="1"/>
        <w:ind w:right="-1"/>
        <w:jc w:val="both"/>
        <w:rPr>
          <w:b w:val="0"/>
          <w:i/>
          <w:sz w:val="24"/>
          <w:szCs w:val="24"/>
          <w:lang w:val="ru-RU"/>
        </w:rPr>
      </w:pPr>
      <w:bookmarkStart w:id="74" w:name="_Toc130576391"/>
      <w:r w:rsidRPr="00B5316E">
        <w:rPr>
          <w:b w:val="0"/>
          <w:i/>
          <w:sz w:val="24"/>
          <w:szCs w:val="24"/>
          <w:lang w:val="ru-RU"/>
        </w:rPr>
        <w:t>з)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74"/>
    </w:p>
    <w:p w:rsidR="006A7742" w:rsidRDefault="006A7742" w:rsidP="00B9176A">
      <w:pPr>
        <w:pStyle w:val="aa"/>
        <w:ind w:right="-1"/>
      </w:pPr>
    </w:p>
    <w:p w:rsidR="000B1A6B" w:rsidRPr="000B1A6B" w:rsidRDefault="000B1A6B" w:rsidP="000B1A6B">
      <w:pPr>
        <w:spacing w:after="0" w:line="240" w:lineRule="auto"/>
        <w:ind w:firstLine="708"/>
        <w:rPr>
          <w:rFonts w:eastAsia="Calibri" w:cs="Times New Roman"/>
          <w:sz w:val="24"/>
          <w:szCs w:val="24"/>
        </w:rPr>
      </w:pPr>
      <w:r w:rsidRPr="000B1A6B">
        <w:rPr>
          <w:rFonts w:eastAsia="Calibri" w:cs="Times New Roman"/>
          <w:sz w:val="24"/>
          <w:szCs w:val="24"/>
        </w:rPr>
        <w:t>Изменение температурного графика не требуется.</w:t>
      </w:r>
    </w:p>
    <w:p w:rsidR="000B1A6B" w:rsidRPr="00B5316E" w:rsidRDefault="000B1A6B" w:rsidP="00B9176A">
      <w:pPr>
        <w:pStyle w:val="aa"/>
        <w:ind w:right="-1"/>
      </w:pPr>
    </w:p>
    <w:p w:rsidR="006A7742" w:rsidRPr="00B5316E" w:rsidRDefault="006A7742" w:rsidP="00B9176A">
      <w:pPr>
        <w:pStyle w:val="1"/>
        <w:ind w:right="-1"/>
        <w:jc w:val="both"/>
        <w:rPr>
          <w:b w:val="0"/>
          <w:i/>
          <w:sz w:val="24"/>
          <w:szCs w:val="24"/>
          <w:lang w:val="ru-RU"/>
        </w:rPr>
      </w:pPr>
      <w:bookmarkStart w:id="75" w:name="_Toc130576392"/>
      <w:r w:rsidRPr="00B5316E">
        <w:rPr>
          <w:b w:val="0"/>
          <w:i/>
          <w:sz w:val="24"/>
          <w:szCs w:val="24"/>
          <w:lang w:val="ru-RU"/>
        </w:rPr>
        <w:t>и)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75"/>
    </w:p>
    <w:p w:rsidR="006A7742" w:rsidRDefault="006A7742" w:rsidP="00B9176A">
      <w:pPr>
        <w:pStyle w:val="aa"/>
        <w:ind w:right="-1"/>
      </w:pPr>
    </w:p>
    <w:p w:rsidR="000B1A6B" w:rsidRDefault="000B1A6B" w:rsidP="000B1A6B">
      <w:pPr>
        <w:pStyle w:val="aa"/>
        <w:spacing w:line="360" w:lineRule="auto"/>
        <w:ind w:right="-1"/>
        <w:rPr>
          <w:rFonts w:eastAsia="Calibri"/>
          <w:szCs w:val="24"/>
          <w:lang w:eastAsia="ar-SA"/>
        </w:rPr>
      </w:pPr>
      <w:r w:rsidRPr="000B1A6B">
        <w:rPr>
          <w:rFonts w:eastAsia="Calibri"/>
          <w:szCs w:val="24"/>
          <w:lang w:eastAsia="ar-SA"/>
        </w:rPr>
        <w:t>Нет необходимости в изменении установленной тепловой мощности источника теплоснабжения в связи с увеличением перспективного спроса на тепловую энергию.</w:t>
      </w:r>
    </w:p>
    <w:p w:rsidR="000B1A6B" w:rsidRPr="00B5316E" w:rsidRDefault="000B1A6B" w:rsidP="00B9176A">
      <w:pPr>
        <w:pStyle w:val="aa"/>
        <w:ind w:right="-1"/>
      </w:pPr>
    </w:p>
    <w:p w:rsidR="006A7742" w:rsidRPr="00B5316E" w:rsidRDefault="006A7742" w:rsidP="00B9176A">
      <w:pPr>
        <w:pStyle w:val="1"/>
        <w:ind w:right="-1"/>
        <w:jc w:val="both"/>
        <w:rPr>
          <w:b w:val="0"/>
          <w:i/>
          <w:sz w:val="24"/>
          <w:szCs w:val="24"/>
          <w:lang w:val="ru-RU"/>
        </w:rPr>
      </w:pPr>
      <w:bookmarkStart w:id="76" w:name="_Toc130576393"/>
      <w:r w:rsidRPr="00B5316E">
        <w:rPr>
          <w:b w:val="0"/>
          <w:i/>
          <w:sz w:val="24"/>
          <w:szCs w:val="24"/>
          <w:lang w:val="ru-RU"/>
        </w:rPr>
        <w:t>к)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76"/>
    </w:p>
    <w:p w:rsidR="006A7742" w:rsidRDefault="006A7742" w:rsidP="00B9176A">
      <w:pPr>
        <w:pStyle w:val="aa"/>
        <w:ind w:right="-1"/>
      </w:pPr>
    </w:p>
    <w:p w:rsidR="000B1A6B" w:rsidRPr="000B1A6B" w:rsidRDefault="000B1A6B" w:rsidP="000B1A6B">
      <w:pPr>
        <w:spacing w:after="0" w:line="360" w:lineRule="auto"/>
        <w:ind w:firstLine="567"/>
        <w:jc w:val="both"/>
        <w:rPr>
          <w:rFonts w:eastAsia="Calibri" w:cs="Times New Roman"/>
          <w:sz w:val="24"/>
          <w:szCs w:val="24"/>
        </w:rPr>
      </w:pPr>
      <w:r w:rsidRPr="000B1A6B">
        <w:rPr>
          <w:rFonts w:eastAsia="Calibri" w:cs="Times New Roman"/>
          <w:sz w:val="24"/>
          <w:szCs w:val="24"/>
        </w:rPr>
        <w:t>Основным направление развития системы централизованного теплоснабжения выбрано: реализация мероприятий по сохранению существующей системы, с проведением работ по модернизации устаревшего оборудования и заменой ветхих участков тепловых сетей. Ввод в эксплуатацию новых мощностей не планируется.</w:t>
      </w:r>
    </w:p>
    <w:p w:rsidR="006A7742" w:rsidRDefault="006A7742" w:rsidP="00B9176A">
      <w:pPr>
        <w:pStyle w:val="aa"/>
        <w:ind w:right="-1"/>
      </w:pPr>
    </w:p>
    <w:p w:rsidR="006A7742" w:rsidRDefault="006A7742" w:rsidP="00B9176A">
      <w:pPr>
        <w:pStyle w:val="aa"/>
        <w:ind w:right="-1"/>
      </w:pPr>
    </w:p>
    <w:p w:rsidR="00F7112D" w:rsidRDefault="00F7112D" w:rsidP="00B9176A">
      <w:pPr>
        <w:pStyle w:val="aa"/>
        <w:ind w:right="-1"/>
      </w:pPr>
    </w:p>
    <w:p w:rsidR="00F7112D" w:rsidRDefault="00F7112D" w:rsidP="00B9176A">
      <w:pPr>
        <w:pStyle w:val="aa"/>
        <w:ind w:right="-1"/>
      </w:pPr>
    </w:p>
    <w:p w:rsidR="00F7112D" w:rsidRDefault="00F7112D" w:rsidP="00B9176A">
      <w:pPr>
        <w:pStyle w:val="aa"/>
        <w:ind w:right="-1"/>
      </w:pPr>
    </w:p>
    <w:p w:rsidR="009807EF" w:rsidRDefault="009807EF" w:rsidP="00B9176A">
      <w:pPr>
        <w:pStyle w:val="1"/>
        <w:ind w:right="-1"/>
        <w:jc w:val="both"/>
        <w:rPr>
          <w:sz w:val="24"/>
          <w:szCs w:val="24"/>
          <w:lang w:val="ru-RU"/>
        </w:rPr>
      </w:pPr>
      <w:bookmarkStart w:id="77" w:name="_Toc130576394"/>
      <w:r w:rsidRPr="00EB265A">
        <w:rPr>
          <w:sz w:val="24"/>
          <w:szCs w:val="24"/>
          <w:lang w:val="ru-RU"/>
        </w:rPr>
        <w:lastRenderedPageBreak/>
        <w:t>Раздел 6. Предложения по строительству, реконструкции и (или) модернизации тепловых сетей.</w:t>
      </w:r>
      <w:bookmarkEnd w:id="77"/>
    </w:p>
    <w:p w:rsidR="0024543D" w:rsidRDefault="0024543D" w:rsidP="0024543D">
      <w:pPr>
        <w:pStyle w:val="aa"/>
      </w:pPr>
    </w:p>
    <w:p w:rsidR="001D34C6" w:rsidRPr="001D34C6" w:rsidRDefault="001D34C6" w:rsidP="001D34C6">
      <w:pPr>
        <w:pStyle w:val="aa"/>
        <w:spacing w:line="360" w:lineRule="auto"/>
        <w:rPr>
          <w:rFonts w:eastAsiaTheme="minorHAnsi"/>
          <w:szCs w:val="24"/>
        </w:rPr>
      </w:pPr>
      <w:r w:rsidRPr="001D34C6">
        <w:rPr>
          <w:rFonts w:eastAsiaTheme="minorHAnsi"/>
          <w:szCs w:val="24"/>
        </w:rPr>
        <w:t>В материалах Генерального плана муниципального образования установлены следующие сроки его реализации:</w:t>
      </w:r>
    </w:p>
    <w:p w:rsidR="001D34C6" w:rsidRPr="001D34C6" w:rsidRDefault="001D34C6" w:rsidP="001D34C6">
      <w:pPr>
        <w:pStyle w:val="aa"/>
        <w:spacing w:line="360" w:lineRule="auto"/>
        <w:rPr>
          <w:rFonts w:eastAsiaTheme="minorHAnsi"/>
          <w:szCs w:val="24"/>
        </w:rPr>
      </w:pPr>
      <w:r w:rsidRPr="001D34C6">
        <w:rPr>
          <w:rFonts w:eastAsiaTheme="minorHAnsi"/>
          <w:szCs w:val="24"/>
        </w:rPr>
        <w:t>исходный год - 202</w:t>
      </w:r>
      <w:r>
        <w:rPr>
          <w:rFonts w:eastAsiaTheme="minorHAnsi"/>
          <w:szCs w:val="24"/>
        </w:rPr>
        <w:t>2</w:t>
      </w:r>
      <w:r w:rsidRPr="001D34C6">
        <w:rPr>
          <w:rFonts w:eastAsiaTheme="minorHAnsi"/>
          <w:szCs w:val="24"/>
        </w:rPr>
        <w:t xml:space="preserve"> г.,</w:t>
      </w:r>
    </w:p>
    <w:p w:rsidR="001D34C6" w:rsidRPr="001D34C6" w:rsidRDefault="001D34C6" w:rsidP="001D34C6">
      <w:pPr>
        <w:pStyle w:val="aa"/>
        <w:spacing w:line="360" w:lineRule="auto"/>
        <w:rPr>
          <w:rFonts w:eastAsiaTheme="minorHAnsi"/>
          <w:szCs w:val="24"/>
        </w:rPr>
      </w:pPr>
      <w:r w:rsidRPr="001D34C6">
        <w:rPr>
          <w:rFonts w:eastAsiaTheme="minorHAnsi"/>
          <w:szCs w:val="24"/>
        </w:rPr>
        <w:t>I этап – 2021-2031 гг. (первоочередные плановые мероприятия 3-10 лет);</w:t>
      </w:r>
    </w:p>
    <w:p w:rsidR="0024543D" w:rsidRPr="00EB265A" w:rsidRDefault="001D34C6" w:rsidP="001D34C6">
      <w:pPr>
        <w:pStyle w:val="aa"/>
        <w:spacing w:line="360" w:lineRule="auto"/>
      </w:pPr>
      <w:r w:rsidRPr="001D34C6">
        <w:rPr>
          <w:rFonts w:eastAsiaTheme="minorHAnsi"/>
          <w:szCs w:val="24"/>
        </w:rPr>
        <w:t>II этап – до 2041 г. (расчетный срок Генерального плана, 20 лет).</w:t>
      </w:r>
    </w:p>
    <w:p w:rsidR="006A7742" w:rsidRPr="00B5316E" w:rsidRDefault="006A7742" w:rsidP="00B9176A">
      <w:pPr>
        <w:pStyle w:val="1"/>
        <w:ind w:right="-1"/>
        <w:jc w:val="both"/>
        <w:rPr>
          <w:b w:val="0"/>
          <w:i/>
          <w:sz w:val="24"/>
          <w:szCs w:val="24"/>
          <w:lang w:val="ru-RU"/>
        </w:rPr>
      </w:pPr>
      <w:bookmarkStart w:id="78" w:name="_Toc130576395"/>
      <w:r w:rsidRPr="00B5316E">
        <w:rPr>
          <w:b w:val="0"/>
          <w:i/>
          <w:sz w:val="24"/>
          <w:szCs w:val="24"/>
          <w:lang w:val="ru-RU"/>
        </w:rPr>
        <w:t>а)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78"/>
    </w:p>
    <w:p w:rsidR="006A7742" w:rsidRDefault="006A7742" w:rsidP="00B9176A">
      <w:pPr>
        <w:pStyle w:val="aa"/>
        <w:ind w:right="-1"/>
      </w:pPr>
    </w:p>
    <w:p w:rsidR="00177248" w:rsidRPr="00177248" w:rsidRDefault="00177248" w:rsidP="00177248">
      <w:pPr>
        <w:suppressAutoHyphens/>
        <w:spacing w:after="0" w:line="360" w:lineRule="auto"/>
        <w:ind w:firstLine="567"/>
        <w:jc w:val="both"/>
        <w:rPr>
          <w:rFonts w:eastAsia="Calibri" w:cs="Times New Roman"/>
          <w:b/>
          <w:sz w:val="24"/>
          <w:szCs w:val="24"/>
        </w:rPr>
      </w:pPr>
      <w:r w:rsidRPr="00177248">
        <w:rPr>
          <w:rFonts w:eastAsia="Calibri" w:cs="Times New Roman"/>
          <w:sz w:val="24"/>
          <w:szCs w:val="24"/>
          <w:lang w:eastAsia="ar-SA"/>
        </w:rPr>
        <w:t>Возможность строительства или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на территории поселения</w:t>
      </w:r>
      <w:r w:rsidRPr="00177248">
        <w:rPr>
          <w:rFonts w:eastAsia="Times New Roman" w:cs="Times New Roman"/>
          <w:sz w:val="24"/>
          <w:szCs w:val="24"/>
          <w:lang w:eastAsia="ar-SA"/>
        </w:rPr>
        <w:t>,</w:t>
      </w:r>
      <w:r w:rsidRPr="00177248">
        <w:rPr>
          <w:rFonts w:eastAsia="Calibri" w:cs="Times New Roman"/>
          <w:sz w:val="24"/>
          <w:szCs w:val="24"/>
          <w:lang w:eastAsia="ar-SA"/>
        </w:rPr>
        <w:t xml:space="preserve"> отсутствует.</w:t>
      </w:r>
    </w:p>
    <w:p w:rsidR="00177248" w:rsidRPr="00B5316E" w:rsidRDefault="00177248" w:rsidP="00B9176A">
      <w:pPr>
        <w:pStyle w:val="aa"/>
        <w:ind w:right="-1"/>
      </w:pPr>
    </w:p>
    <w:p w:rsidR="006A7742" w:rsidRPr="00B5316E" w:rsidRDefault="006A7742" w:rsidP="00B9176A">
      <w:pPr>
        <w:pStyle w:val="1"/>
        <w:ind w:right="-1"/>
        <w:jc w:val="both"/>
        <w:rPr>
          <w:b w:val="0"/>
          <w:i/>
          <w:sz w:val="24"/>
          <w:szCs w:val="24"/>
          <w:lang w:val="ru-RU"/>
        </w:rPr>
      </w:pPr>
      <w:bookmarkStart w:id="79" w:name="_Toc130576396"/>
      <w:r w:rsidRPr="00B5316E">
        <w:rPr>
          <w:b w:val="0"/>
          <w:i/>
          <w:sz w:val="24"/>
          <w:szCs w:val="24"/>
          <w:lang w:val="ru-RU"/>
        </w:rPr>
        <w:t>б)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города федерального значения под жилищную, комплексную или производственную застройку;</w:t>
      </w:r>
      <w:bookmarkEnd w:id="79"/>
    </w:p>
    <w:p w:rsidR="006A7742" w:rsidRDefault="006A7742" w:rsidP="00B9176A">
      <w:pPr>
        <w:pStyle w:val="aa"/>
        <w:ind w:right="-1"/>
      </w:pPr>
    </w:p>
    <w:p w:rsidR="00177248" w:rsidRPr="00177248" w:rsidRDefault="00177248" w:rsidP="00177248">
      <w:pPr>
        <w:suppressAutoHyphens/>
        <w:spacing w:after="0" w:line="360" w:lineRule="auto"/>
        <w:ind w:firstLine="567"/>
        <w:jc w:val="both"/>
        <w:rPr>
          <w:rFonts w:eastAsia="Calibri" w:cs="Times New Roman"/>
          <w:sz w:val="24"/>
          <w:szCs w:val="24"/>
          <w:lang w:eastAsia="ar-SA"/>
        </w:rPr>
      </w:pPr>
      <w:r w:rsidRPr="00177248">
        <w:rPr>
          <w:rFonts w:eastAsia="Calibri" w:cs="Times New Roman"/>
          <w:sz w:val="24"/>
          <w:szCs w:val="24"/>
          <w:lang w:eastAsia="ar-SA"/>
        </w:rPr>
        <w:t>Для обеспечения перспективных приростов тепловой нагрузки поселения рекомендуется выполнить прокладку новых тепловых сетей от существующих магистральных трубопроводов.</w:t>
      </w:r>
    </w:p>
    <w:p w:rsidR="00177248" w:rsidRPr="00177248" w:rsidRDefault="00177248" w:rsidP="00177248">
      <w:pPr>
        <w:suppressAutoHyphens/>
        <w:spacing w:after="0" w:line="360" w:lineRule="auto"/>
        <w:ind w:firstLine="567"/>
        <w:jc w:val="both"/>
        <w:rPr>
          <w:rFonts w:eastAsia="Calibri" w:cs="Times New Roman"/>
          <w:sz w:val="24"/>
          <w:szCs w:val="24"/>
          <w:lang w:eastAsia="ar-SA"/>
        </w:rPr>
      </w:pPr>
      <w:r w:rsidRPr="00177248">
        <w:rPr>
          <w:rFonts w:eastAsia="Calibri" w:cs="Times New Roman"/>
          <w:sz w:val="24"/>
          <w:szCs w:val="24"/>
          <w:lang w:eastAsia="ar-SA"/>
        </w:rPr>
        <w:t xml:space="preserve">При новом строительстве тепловых сетей рекомендуется применять </w:t>
      </w:r>
      <w:proofErr w:type="spellStart"/>
      <w:r w:rsidRPr="00177248">
        <w:rPr>
          <w:rFonts w:eastAsia="Calibri" w:cs="Times New Roman"/>
          <w:sz w:val="24"/>
          <w:szCs w:val="24"/>
          <w:lang w:eastAsia="ar-SA"/>
        </w:rPr>
        <w:t>предизолированные</w:t>
      </w:r>
      <w:proofErr w:type="spellEnd"/>
      <w:r w:rsidRPr="00177248">
        <w:rPr>
          <w:rFonts w:eastAsia="Calibri" w:cs="Times New Roman"/>
          <w:sz w:val="24"/>
          <w:szCs w:val="24"/>
          <w:lang w:eastAsia="ar-SA"/>
        </w:rPr>
        <w:t xml:space="preserve"> трубопроводы в пенополиуретановой (ППУ) изоляции. </w:t>
      </w:r>
    </w:p>
    <w:p w:rsidR="00177248" w:rsidRPr="00177248" w:rsidRDefault="00177248" w:rsidP="00177248">
      <w:pPr>
        <w:suppressAutoHyphens/>
        <w:spacing w:after="0" w:line="360" w:lineRule="auto"/>
        <w:ind w:firstLine="567"/>
        <w:jc w:val="both"/>
        <w:rPr>
          <w:rFonts w:eastAsia="Calibri" w:cs="Times New Roman"/>
          <w:b/>
          <w:sz w:val="24"/>
          <w:szCs w:val="24"/>
        </w:rPr>
      </w:pPr>
      <w:r w:rsidRPr="00177248">
        <w:rPr>
          <w:rFonts w:eastAsia="Calibri" w:cs="Times New Roman"/>
          <w:sz w:val="24"/>
          <w:szCs w:val="24"/>
          <w:lang w:eastAsia="ar-SA"/>
        </w:rPr>
        <w:t>Величину диаметра трубопровода, способ прокладки и т.д. необходимо определить в ходе наладочного гидравлического расчета по каждому факту предполагаемого подключения.</w:t>
      </w:r>
    </w:p>
    <w:p w:rsidR="00177248" w:rsidRPr="00B5316E" w:rsidRDefault="00177248" w:rsidP="00B9176A">
      <w:pPr>
        <w:pStyle w:val="aa"/>
        <w:ind w:right="-1"/>
      </w:pPr>
    </w:p>
    <w:p w:rsidR="006A7742" w:rsidRPr="00B5316E" w:rsidRDefault="006A7742" w:rsidP="00B9176A">
      <w:pPr>
        <w:pStyle w:val="1"/>
        <w:ind w:right="-1"/>
        <w:jc w:val="both"/>
        <w:rPr>
          <w:b w:val="0"/>
          <w:i/>
          <w:sz w:val="24"/>
          <w:szCs w:val="24"/>
          <w:lang w:val="ru-RU"/>
        </w:rPr>
      </w:pPr>
      <w:bookmarkStart w:id="80" w:name="_Toc130576397"/>
      <w:r w:rsidRPr="00B5316E">
        <w:rPr>
          <w:b w:val="0"/>
          <w:i/>
          <w:sz w:val="24"/>
          <w:szCs w:val="24"/>
          <w:lang w:val="ru-RU"/>
        </w:rPr>
        <w:t>в)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80"/>
    </w:p>
    <w:p w:rsidR="006A7742" w:rsidRDefault="006A7742" w:rsidP="00B9176A">
      <w:pPr>
        <w:pStyle w:val="aa"/>
        <w:ind w:right="-1"/>
      </w:pPr>
    </w:p>
    <w:p w:rsidR="00142250" w:rsidRPr="00142250" w:rsidRDefault="00142250" w:rsidP="00142250">
      <w:pPr>
        <w:spacing w:after="0" w:line="360" w:lineRule="auto"/>
        <w:ind w:firstLine="567"/>
        <w:jc w:val="both"/>
        <w:rPr>
          <w:rFonts w:eastAsia="Calibri" w:cs="Times New Roman"/>
          <w:sz w:val="24"/>
        </w:rPr>
      </w:pPr>
      <w:r w:rsidRPr="00142250">
        <w:rPr>
          <w:rFonts w:eastAsia="Calibri" w:cs="Times New Roman"/>
          <w:sz w:val="24"/>
          <w:szCs w:val="24"/>
          <w:lang w:eastAsia="ar-SA"/>
        </w:rPr>
        <w:lastRenderedPageBreak/>
        <w:t xml:space="preserve">На территории поселения </w:t>
      </w:r>
      <w:r w:rsidRPr="00142250">
        <w:rPr>
          <w:rFonts w:eastAsia="Calibri" w:cs="Times New Roman"/>
          <w:color w:val="000000"/>
          <w:sz w:val="24"/>
          <w:szCs w:val="24"/>
          <w:lang w:eastAsia="ar-SA"/>
        </w:rPr>
        <w:t xml:space="preserve">есть </w:t>
      </w:r>
      <w:r w:rsidRPr="00142250">
        <w:rPr>
          <w:rFonts w:eastAsia="Calibri" w:cs="Times New Roman"/>
          <w:sz w:val="24"/>
          <w:szCs w:val="24"/>
          <w:lang w:eastAsia="ar-SA"/>
        </w:rPr>
        <w:t xml:space="preserve">необходимость в реконструкции существующих тепловых сетей. В настоящее время работоспособность тепловой сети обеспечивается проведением текущих ремонтов, частичной заменой ветхих тепловых сетей. </w:t>
      </w:r>
    </w:p>
    <w:p w:rsidR="00142250" w:rsidRPr="00142250" w:rsidRDefault="00142250" w:rsidP="00142250">
      <w:pPr>
        <w:suppressAutoHyphens/>
        <w:spacing w:after="0" w:line="360" w:lineRule="auto"/>
        <w:ind w:firstLine="720"/>
        <w:jc w:val="both"/>
        <w:rPr>
          <w:rFonts w:eastAsia="Calibri" w:cs="Times New Roman"/>
          <w:sz w:val="24"/>
          <w:szCs w:val="24"/>
          <w:lang w:eastAsia="ar-SA"/>
        </w:rPr>
      </w:pPr>
      <w:r w:rsidRPr="00142250">
        <w:rPr>
          <w:rFonts w:eastAsia="Calibri" w:cs="Times New Roman"/>
          <w:sz w:val="24"/>
          <w:szCs w:val="24"/>
          <w:lang w:eastAsia="ar-SA"/>
        </w:rPr>
        <w:t xml:space="preserve">Для сокращения времени устранения аварий на тепловых сетях и снижения выбросов теплоносителя в атмосферу и др. последствий, неразрывно связанных с авариями на теплопроводах, рекомендуется применять систему оперативно-дистанционного контроля (ОДК). </w:t>
      </w:r>
    </w:p>
    <w:p w:rsidR="00142250" w:rsidRPr="00142250" w:rsidRDefault="00142250" w:rsidP="00142250">
      <w:pPr>
        <w:suppressAutoHyphens/>
        <w:spacing w:after="0" w:line="360" w:lineRule="auto"/>
        <w:ind w:firstLine="720"/>
        <w:jc w:val="both"/>
        <w:rPr>
          <w:rFonts w:eastAsia="Calibri" w:cs="Times New Roman"/>
          <w:sz w:val="24"/>
          <w:szCs w:val="24"/>
          <w:lang w:eastAsia="ru-RU"/>
        </w:rPr>
      </w:pPr>
      <w:r w:rsidRPr="00142250">
        <w:rPr>
          <w:rFonts w:eastAsia="Calibri" w:cs="Times New Roman"/>
          <w:sz w:val="24"/>
          <w:szCs w:val="24"/>
          <w:lang w:eastAsia="ar-SA"/>
        </w:rPr>
        <w:t xml:space="preserve">Рекомендуется при новом строительстве и реконструкции существующих теплопроводов применять </w:t>
      </w:r>
      <w:proofErr w:type="spellStart"/>
      <w:r w:rsidRPr="00142250">
        <w:rPr>
          <w:rFonts w:eastAsia="Calibri" w:cs="Times New Roman"/>
          <w:sz w:val="24"/>
          <w:szCs w:val="24"/>
          <w:lang w:eastAsia="ar-SA"/>
        </w:rPr>
        <w:t>предизолированные</w:t>
      </w:r>
      <w:proofErr w:type="spellEnd"/>
      <w:r w:rsidRPr="00142250">
        <w:rPr>
          <w:rFonts w:eastAsia="Calibri" w:cs="Times New Roman"/>
          <w:sz w:val="24"/>
          <w:szCs w:val="24"/>
          <w:lang w:eastAsia="ar-SA"/>
        </w:rPr>
        <w:t xml:space="preserve"> трубопроводы в пенополиуретановой (ППУ) изоляции. </w:t>
      </w:r>
    </w:p>
    <w:p w:rsidR="00142250" w:rsidRPr="00142250" w:rsidRDefault="00142250" w:rsidP="00142250">
      <w:pPr>
        <w:tabs>
          <w:tab w:val="left" w:pos="993"/>
        </w:tabs>
        <w:spacing w:after="0" w:line="360" w:lineRule="auto"/>
        <w:ind w:firstLine="720"/>
        <w:jc w:val="both"/>
        <w:rPr>
          <w:rFonts w:eastAsia="Calibri" w:cs="Times New Roman"/>
          <w:sz w:val="24"/>
          <w:szCs w:val="24"/>
          <w:lang w:eastAsia="ru-RU"/>
        </w:rPr>
      </w:pPr>
      <w:r w:rsidRPr="00142250">
        <w:rPr>
          <w:rFonts w:eastAsia="Calibri" w:cs="Times New Roman"/>
          <w:sz w:val="24"/>
          <w:szCs w:val="24"/>
          <w:lang w:eastAsia="ru-RU"/>
        </w:rPr>
        <w:t xml:space="preserve">Предварительно изолированные </w:t>
      </w:r>
      <w:proofErr w:type="spellStart"/>
      <w:r w:rsidRPr="00142250">
        <w:rPr>
          <w:rFonts w:eastAsia="Calibri" w:cs="Times New Roman"/>
          <w:sz w:val="24"/>
          <w:szCs w:val="24"/>
          <w:lang w:eastAsia="ru-RU"/>
        </w:rPr>
        <w:t>пенополиуретаном</w:t>
      </w:r>
      <w:proofErr w:type="spellEnd"/>
      <w:r w:rsidRPr="00142250">
        <w:rPr>
          <w:rFonts w:eastAsia="Calibri" w:cs="Times New Roman"/>
          <w:sz w:val="24"/>
          <w:szCs w:val="24"/>
          <w:lang w:eastAsia="ru-RU"/>
        </w:rPr>
        <w:t xml:space="preserve"> трубы (</w:t>
      </w:r>
      <w:proofErr w:type="spellStart"/>
      <w:r w:rsidRPr="00142250">
        <w:rPr>
          <w:rFonts w:eastAsia="Calibri" w:cs="Times New Roman"/>
          <w:sz w:val="24"/>
          <w:szCs w:val="24"/>
          <w:lang w:eastAsia="ru-RU"/>
        </w:rPr>
        <w:t>предизолированные</w:t>
      </w:r>
      <w:proofErr w:type="spellEnd"/>
      <w:r w:rsidRPr="00142250">
        <w:rPr>
          <w:rFonts w:eastAsia="Calibri" w:cs="Times New Roman"/>
          <w:sz w:val="24"/>
          <w:szCs w:val="24"/>
          <w:lang w:eastAsia="ru-RU"/>
        </w:rPr>
        <w:t xml:space="preserve"> трубы) представляют собой конструкцию типа «труба в трубе». Пространство между стальной и полиэтиленовой трубами заполняется </w:t>
      </w:r>
      <w:proofErr w:type="spellStart"/>
      <w:r w:rsidRPr="00142250">
        <w:rPr>
          <w:rFonts w:eastAsia="Calibri" w:cs="Times New Roman"/>
          <w:sz w:val="24"/>
          <w:szCs w:val="24"/>
          <w:lang w:eastAsia="ru-RU"/>
        </w:rPr>
        <w:t>пенополиуретаном</w:t>
      </w:r>
      <w:proofErr w:type="spellEnd"/>
      <w:r w:rsidRPr="00142250">
        <w:rPr>
          <w:rFonts w:eastAsia="Calibri" w:cs="Times New Roman"/>
          <w:sz w:val="24"/>
          <w:szCs w:val="24"/>
          <w:lang w:eastAsia="ru-RU"/>
        </w:rPr>
        <w:t xml:space="preserve">, который обеспечивает надежную теплоизоляцию. Наружная оболочка выполняет функции не только гидроизоляции, но также защищает слой пенополиуретановой изоляции от механических повреждений. </w:t>
      </w:r>
    </w:p>
    <w:p w:rsidR="00142250" w:rsidRPr="00142250" w:rsidRDefault="00142250" w:rsidP="00142250">
      <w:pPr>
        <w:tabs>
          <w:tab w:val="left" w:pos="993"/>
        </w:tabs>
        <w:spacing w:after="0" w:line="360" w:lineRule="auto"/>
        <w:ind w:firstLine="720"/>
        <w:jc w:val="both"/>
        <w:rPr>
          <w:rFonts w:eastAsia="Calibri" w:cs="Times New Roman"/>
          <w:sz w:val="24"/>
          <w:szCs w:val="24"/>
          <w:lang w:eastAsia="ru-RU"/>
        </w:rPr>
      </w:pPr>
      <w:r w:rsidRPr="00142250">
        <w:rPr>
          <w:rFonts w:eastAsia="Calibri" w:cs="Times New Roman"/>
          <w:sz w:val="24"/>
          <w:szCs w:val="24"/>
          <w:lang w:eastAsia="ru-RU"/>
        </w:rPr>
        <w:t xml:space="preserve">Преимущества </w:t>
      </w:r>
      <w:proofErr w:type="spellStart"/>
      <w:r w:rsidRPr="00142250">
        <w:rPr>
          <w:rFonts w:eastAsia="Calibri" w:cs="Times New Roman"/>
          <w:sz w:val="24"/>
          <w:szCs w:val="24"/>
          <w:lang w:eastAsia="ru-RU"/>
        </w:rPr>
        <w:t>предизолированных</w:t>
      </w:r>
      <w:proofErr w:type="spellEnd"/>
      <w:r w:rsidRPr="00142250">
        <w:rPr>
          <w:rFonts w:eastAsia="Calibri" w:cs="Times New Roman"/>
          <w:sz w:val="24"/>
          <w:szCs w:val="24"/>
          <w:lang w:eastAsia="ru-RU"/>
        </w:rPr>
        <w:t xml:space="preserve"> труб:</w:t>
      </w:r>
    </w:p>
    <w:p w:rsidR="00142250" w:rsidRPr="00142250" w:rsidRDefault="00142250" w:rsidP="00142250">
      <w:pPr>
        <w:numPr>
          <w:ilvl w:val="0"/>
          <w:numId w:val="6"/>
        </w:numPr>
        <w:tabs>
          <w:tab w:val="left" w:pos="993"/>
        </w:tabs>
        <w:spacing w:after="0" w:line="360" w:lineRule="auto"/>
        <w:ind w:left="142" w:firstLine="720"/>
        <w:contextualSpacing/>
        <w:jc w:val="both"/>
        <w:rPr>
          <w:rFonts w:eastAsia="Calibri" w:cs="Times New Roman"/>
          <w:sz w:val="24"/>
          <w:szCs w:val="24"/>
          <w:lang w:eastAsia="ru-RU"/>
        </w:rPr>
      </w:pPr>
      <w:r w:rsidRPr="00142250">
        <w:rPr>
          <w:rFonts w:eastAsia="Calibri" w:cs="Times New Roman"/>
          <w:sz w:val="24"/>
          <w:szCs w:val="24"/>
          <w:lang w:eastAsia="ru-RU"/>
        </w:rPr>
        <w:t xml:space="preserve">срок эксплуатация </w:t>
      </w:r>
      <w:proofErr w:type="spellStart"/>
      <w:r w:rsidRPr="00142250">
        <w:rPr>
          <w:rFonts w:eastAsia="Calibri" w:cs="Times New Roman"/>
          <w:sz w:val="24"/>
          <w:szCs w:val="24"/>
          <w:lang w:eastAsia="ru-RU"/>
        </w:rPr>
        <w:t>предизолированных</w:t>
      </w:r>
      <w:proofErr w:type="spellEnd"/>
      <w:r w:rsidRPr="00142250">
        <w:rPr>
          <w:rFonts w:eastAsia="Calibri" w:cs="Times New Roman"/>
          <w:sz w:val="24"/>
          <w:szCs w:val="24"/>
          <w:lang w:eastAsia="ru-RU"/>
        </w:rPr>
        <w:t xml:space="preserve"> труб достигает 30 лет (обычные, не изолированные трубы эксплуатируются 10-15 лет);</w:t>
      </w:r>
    </w:p>
    <w:p w:rsidR="00142250" w:rsidRPr="00142250" w:rsidRDefault="00142250" w:rsidP="00142250">
      <w:pPr>
        <w:numPr>
          <w:ilvl w:val="0"/>
          <w:numId w:val="6"/>
        </w:numPr>
        <w:tabs>
          <w:tab w:val="left" w:pos="993"/>
        </w:tabs>
        <w:spacing w:after="0" w:line="360" w:lineRule="auto"/>
        <w:ind w:left="142" w:firstLine="720"/>
        <w:contextualSpacing/>
        <w:jc w:val="both"/>
        <w:rPr>
          <w:rFonts w:eastAsia="Calibri" w:cs="Times New Roman"/>
          <w:sz w:val="24"/>
          <w:szCs w:val="24"/>
          <w:lang w:eastAsia="ru-RU"/>
        </w:rPr>
      </w:pPr>
      <w:r w:rsidRPr="00142250">
        <w:rPr>
          <w:rFonts w:eastAsia="Calibri" w:cs="Times New Roman"/>
          <w:sz w:val="24"/>
          <w:szCs w:val="24"/>
          <w:lang w:eastAsia="ru-RU"/>
        </w:rPr>
        <w:t>сроки строительства теплотрассы сокращаются в 2-3 раза, соответственно снижаются и затраты на прокладку теплотрасс;</w:t>
      </w:r>
    </w:p>
    <w:p w:rsidR="00142250" w:rsidRPr="00142250" w:rsidRDefault="00142250" w:rsidP="00142250">
      <w:pPr>
        <w:numPr>
          <w:ilvl w:val="0"/>
          <w:numId w:val="6"/>
        </w:numPr>
        <w:tabs>
          <w:tab w:val="left" w:pos="993"/>
        </w:tabs>
        <w:spacing w:after="0" w:line="360" w:lineRule="auto"/>
        <w:ind w:left="142" w:firstLine="720"/>
        <w:contextualSpacing/>
        <w:jc w:val="both"/>
        <w:rPr>
          <w:rFonts w:eastAsia="Calibri" w:cs="Times New Roman"/>
          <w:sz w:val="24"/>
          <w:szCs w:val="24"/>
          <w:lang w:eastAsia="ru-RU"/>
        </w:rPr>
      </w:pPr>
      <w:r w:rsidRPr="00142250">
        <w:rPr>
          <w:rFonts w:eastAsia="Calibri" w:cs="Times New Roman"/>
          <w:sz w:val="24"/>
          <w:szCs w:val="24"/>
          <w:lang w:eastAsia="ru-RU"/>
        </w:rPr>
        <w:t>отсутствие необходимости нанесения антикоррозионного покрытия на стальную трубу под изоляцию.</w:t>
      </w:r>
    </w:p>
    <w:p w:rsidR="006A7742" w:rsidRDefault="006A7742" w:rsidP="00B9176A">
      <w:pPr>
        <w:pStyle w:val="aa"/>
        <w:ind w:right="-1"/>
      </w:pPr>
    </w:p>
    <w:p w:rsidR="0024543D" w:rsidRPr="0024543D" w:rsidRDefault="0024543D" w:rsidP="0024543D">
      <w:pPr>
        <w:widowControl w:val="0"/>
        <w:autoSpaceDE w:val="0"/>
        <w:autoSpaceDN w:val="0"/>
        <w:spacing w:after="0" w:line="240" w:lineRule="auto"/>
        <w:ind w:left="360" w:right="-1" w:hanging="360"/>
        <w:jc w:val="both"/>
        <w:outlineLvl w:val="0"/>
        <w:rPr>
          <w:rFonts w:eastAsia="Times New Roman" w:cs="Times New Roman"/>
          <w:bCs/>
          <w:i/>
          <w:sz w:val="24"/>
          <w:szCs w:val="24"/>
        </w:rPr>
      </w:pPr>
      <w:bookmarkStart w:id="81" w:name="_Toc130558084"/>
      <w:bookmarkStart w:id="82" w:name="_Toc130576398"/>
      <w:r>
        <w:rPr>
          <w:rFonts w:eastAsia="Times New Roman" w:cs="Times New Roman"/>
          <w:bCs/>
          <w:i/>
          <w:sz w:val="24"/>
          <w:szCs w:val="24"/>
        </w:rPr>
        <w:t>г</w:t>
      </w:r>
      <w:r w:rsidRPr="0024543D">
        <w:rPr>
          <w:rFonts w:eastAsia="Times New Roman" w:cs="Times New Roman"/>
          <w:bCs/>
          <w:i/>
          <w:sz w:val="24"/>
          <w:szCs w:val="24"/>
        </w:rPr>
        <w:t>) реконструкция тепловых сетей, подлежащих замене в связи с исчерпанием эксплуатационного ресурса;</w:t>
      </w:r>
      <w:bookmarkEnd w:id="81"/>
      <w:bookmarkEnd w:id="82"/>
    </w:p>
    <w:p w:rsidR="0024543D" w:rsidRPr="0024543D" w:rsidRDefault="0024543D" w:rsidP="0024543D">
      <w:pPr>
        <w:tabs>
          <w:tab w:val="left" w:pos="0"/>
        </w:tabs>
        <w:spacing w:after="0" w:line="360" w:lineRule="auto"/>
        <w:ind w:firstLine="709"/>
        <w:jc w:val="both"/>
        <w:rPr>
          <w:rFonts w:eastAsia="Times New Roman" w:cs="Times New Roman"/>
          <w:sz w:val="24"/>
          <w:szCs w:val="24"/>
          <w:lang w:eastAsia="ru-RU"/>
        </w:rPr>
      </w:pPr>
    </w:p>
    <w:p w:rsidR="0024543D" w:rsidRDefault="0024543D" w:rsidP="0024543D">
      <w:pPr>
        <w:tabs>
          <w:tab w:val="left" w:pos="0"/>
        </w:tabs>
        <w:spacing w:after="0" w:line="360" w:lineRule="auto"/>
        <w:ind w:firstLine="709"/>
        <w:jc w:val="both"/>
        <w:rPr>
          <w:rFonts w:eastAsia="Times New Roman" w:cs="Times New Roman"/>
          <w:sz w:val="24"/>
          <w:szCs w:val="24"/>
          <w:lang w:eastAsia="ru-RU"/>
        </w:rPr>
      </w:pPr>
      <w:r w:rsidRPr="0024543D">
        <w:rPr>
          <w:rFonts w:eastAsia="Times New Roman" w:cs="Times New Roman"/>
          <w:sz w:val="24"/>
          <w:szCs w:val="24"/>
          <w:lang w:eastAsia="ru-RU"/>
        </w:rPr>
        <w:t xml:space="preserve">Актуализированной схемой теплоснабжения </w:t>
      </w:r>
      <w:r w:rsidR="0020273D">
        <w:rPr>
          <w:rFonts w:eastAsia="Times New Roman" w:cs="Times New Roman"/>
          <w:sz w:val="24"/>
          <w:szCs w:val="24"/>
          <w:lang w:eastAsia="ru-RU"/>
        </w:rPr>
        <w:t>Луговского</w:t>
      </w:r>
      <w:r w:rsidRPr="0024543D">
        <w:rPr>
          <w:rFonts w:eastAsia="Times New Roman" w:cs="Times New Roman"/>
          <w:sz w:val="24"/>
          <w:szCs w:val="24"/>
          <w:lang w:eastAsia="ru-RU"/>
        </w:rPr>
        <w:t xml:space="preserve"> сельского поселения предлагаются сценарии развития системы теплоснабжения в части реконструкция тепловых сетей, подлежащих замене в связи с исчерпанием эксплуатационного ресурса. Тепловые сети проложены в 19</w:t>
      </w:r>
      <w:r w:rsidR="001E3B9D">
        <w:rPr>
          <w:rFonts w:eastAsia="Times New Roman" w:cs="Times New Roman"/>
          <w:sz w:val="24"/>
          <w:szCs w:val="24"/>
          <w:lang w:eastAsia="ru-RU"/>
        </w:rPr>
        <w:t>87</w:t>
      </w:r>
      <w:r w:rsidRPr="0024543D">
        <w:rPr>
          <w:rFonts w:eastAsia="Times New Roman" w:cs="Times New Roman"/>
          <w:sz w:val="24"/>
          <w:szCs w:val="24"/>
          <w:lang w:eastAsia="ru-RU"/>
        </w:rPr>
        <w:t xml:space="preserve"> году и имеют срок эксплуатации по состоянию на 2023 год -  3</w:t>
      </w:r>
      <w:r w:rsidR="001E3B9D">
        <w:rPr>
          <w:rFonts w:eastAsia="Times New Roman" w:cs="Times New Roman"/>
          <w:sz w:val="24"/>
          <w:szCs w:val="24"/>
          <w:lang w:eastAsia="ru-RU"/>
        </w:rPr>
        <w:t>6 лет.</w:t>
      </w:r>
    </w:p>
    <w:p w:rsidR="008B4B88" w:rsidRDefault="008B4B88" w:rsidP="0024543D">
      <w:pPr>
        <w:tabs>
          <w:tab w:val="left" w:pos="0"/>
        </w:tabs>
        <w:spacing w:after="0" w:line="360" w:lineRule="auto"/>
        <w:ind w:firstLine="709"/>
        <w:jc w:val="both"/>
        <w:rPr>
          <w:rFonts w:eastAsia="Times New Roman" w:cs="Times New Roman"/>
          <w:sz w:val="24"/>
          <w:szCs w:val="24"/>
          <w:lang w:eastAsia="ru-RU"/>
        </w:rPr>
      </w:pPr>
      <w:r>
        <w:rPr>
          <w:rFonts w:eastAsia="Times New Roman" w:cs="Times New Roman"/>
          <w:sz w:val="24"/>
          <w:szCs w:val="24"/>
          <w:lang w:eastAsia="ru-RU"/>
        </w:rPr>
        <w:t>Таблица 6.4. Мероприятия по з</w:t>
      </w:r>
      <w:r w:rsidRPr="008B4B88">
        <w:rPr>
          <w:rFonts w:eastAsia="Times New Roman" w:cs="Times New Roman"/>
          <w:sz w:val="24"/>
          <w:szCs w:val="24"/>
          <w:lang w:eastAsia="ru-RU"/>
        </w:rPr>
        <w:t>амен</w:t>
      </w:r>
      <w:r>
        <w:rPr>
          <w:rFonts w:eastAsia="Times New Roman" w:cs="Times New Roman"/>
          <w:sz w:val="24"/>
          <w:szCs w:val="24"/>
          <w:lang w:eastAsia="ru-RU"/>
        </w:rPr>
        <w:t>е</w:t>
      </w:r>
      <w:r w:rsidRPr="008B4B88">
        <w:rPr>
          <w:rFonts w:eastAsia="Times New Roman" w:cs="Times New Roman"/>
          <w:sz w:val="24"/>
          <w:szCs w:val="24"/>
          <w:lang w:eastAsia="ru-RU"/>
        </w:rPr>
        <w:t xml:space="preserve"> трубопроводов тепловой сети</w:t>
      </w:r>
      <w:r>
        <w:rPr>
          <w:rFonts w:eastAsia="Times New Roman" w:cs="Times New Roman"/>
          <w:sz w:val="24"/>
          <w:szCs w:val="24"/>
          <w:lang w:eastAsia="ru-RU"/>
        </w:rPr>
        <w:t xml:space="preserve"> </w:t>
      </w:r>
      <w:r w:rsidRPr="008B4B88">
        <w:rPr>
          <w:rFonts w:eastAsia="Times New Roman" w:cs="Times New Roman"/>
          <w:sz w:val="24"/>
          <w:szCs w:val="24"/>
          <w:lang w:eastAsia="ru-RU"/>
        </w:rPr>
        <w:t>котельной д. Луговое ул. Молодёжная, д. 5</w:t>
      </w:r>
      <w:r>
        <w:rPr>
          <w:rFonts w:eastAsia="Times New Roman" w:cs="Times New Roman"/>
          <w:sz w:val="24"/>
          <w:szCs w:val="24"/>
          <w:lang w:eastAsia="ru-RU"/>
        </w:rPr>
        <w:t>.</w:t>
      </w: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0"/>
        <w:gridCol w:w="2548"/>
        <w:gridCol w:w="870"/>
        <w:gridCol w:w="1868"/>
        <w:gridCol w:w="922"/>
        <w:gridCol w:w="992"/>
        <w:gridCol w:w="850"/>
        <w:gridCol w:w="851"/>
        <w:gridCol w:w="850"/>
      </w:tblGrid>
      <w:tr w:rsidR="008B4B88" w:rsidRPr="008B4B88" w:rsidTr="008B4B88">
        <w:trPr>
          <w:trHeight w:val="20"/>
          <w:tblHeader/>
          <w:jc w:val="center"/>
        </w:trPr>
        <w:tc>
          <w:tcPr>
            <w:tcW w:w="630" w:type="dxa"/>
            <w:vMerge w:val="restart"/>
            <w:shd w:val="clear" w:color="000000" w:fill="FFFFFF"/>
            <w:vAlign w:val="center"/>
          </w:tcPr>
          <w:p w:rsidR="008B4B88" w:rsidRPr="008B4B88" w:rsidRDefault="008B4B88" w:rsidP="00842CE1">
            <w:pPr>
              <w:spacing w:after="0" w:line="240" w:lineRule="auto"/>
              <w:ind w:left="-57" w:right="-57"/>
              <w:jc w:val="center"/>
              <w:rPr>
                <w:rFonts w:cs="Times New Roman"/>
                <w:color w:val="000000"/>
                <w:sz w:val="24"/>
                <w:szCs w:val="24"/>
              </w:rPr>
            </w:pPr>
            <w:r w:rsidRPr="008B4B88">
              <w:rPr>
                <w:rFonts w:cs="Times New Roman"/>
                <w:color w:val="000000"/>
                <w:sz w:val="24"/>
                <w:szCs w:val="24"/>
              </w:rPr>
              <w:lastRenderedPageBreak/>
              <w:t>№</w:t>
            </w:r>
          </w:p>
          <w:p w:rsidR="008B4B88" w:rsidRPr="008B4B88" w:rsidRDefault="008B4B88" w:rsidP="00842CE1">
            <w:pPr>
              <w:spacing w:after="0" w:line="240" w:lineRule="auto"/>
              <w:ind w:left="-57" w:right="-57"/>
              <w:jc w:val="center"/>
              <w:rPr>
                <w:rFonts w:cs="Times New Roman"/>
                <w:color w:val="000000"/>
                <w:sz w:val="24"/>
                <w:szCs w:val="24"/>
              </w:rPr>
            </w:pPr>
            <w:r w:rsidRPr="008B4B88">
              <w:rPr>
                <w:rFonts w:cs="Times New Roman"/>
                <w:color w:val="000000"/>
                <w:sz w:val="24"/>
                <w:szCs w:val="24"/>
              </w:rPr>
              <w:t>п/п</w:t>
            </w:r>
          </w:p>
        </w:tc>
        <w:tc>
          <w:tcPr>
            <w:tcW w:w="2548" w:type="dxa"/>
            <w:vMerge w:val="restart"/>
            <w:shd w:val="clear" w:color="000000" w:fill="FFFFFF"/>
            <w:vAlign w:val="center"/>
          </w:tcPr>
          <w:p w:rsidR="008B4B88" w:rsidRPr="008B4B88" w:rsidRDefault="008B4B88" w:rsidP="00842CE1">
            <w:pPr>
              <w:spacing w:after="0" w:line="240" w:lineRule="auto"/>
              <w:ind w:left="-57" w:right="-57"/>
              <w:jc w:val="center"/>
              <w:rPr>
                <w:rFonts w:cs="Times New Roman"/>
                <w:color w:val="000000"/>
                <w:sz w:val="24"/>
                <w:szCs w:val="24"/>
              </w:rPr>
            </w:pPr>
            <w:r w:rsidRPr="008B4B88">
              <w:rPr>
                <w:rFonts w:cs="Times New Roman"/>
                <w:color w:val="000000"/>
                <w:sz w:val="24"/>
                <w:szCs w:val="24"/>
              </w:rPr>
              <w:t>Наименование мероприятия</w:t>
            </w:r>
          </w:p>
        </w:tc>
        <w:tc>
          <w:tcPr>
            <w:tcW w:w="870" w:type="dxa"/>
            <w:vMerge w:val="restart"/>
            <w:shd w:val="clear" w:color="000000" w:fill="FFFFFF"/>
            <w:vAlign w:val="center"/>
          </w:tcPr>
          <w:p w:rsidR="008B4B88" w:rsidRPr="008B4B88" w:rsidRDefault="008B4B88" w:rsidP="00842CE1">
            <w:pPr>
              <w:spacing w:after="0" w:line="240" w:lineRule="auto"/>
              <w:ind w:left="-57" w:right="-57"/>
              <w:jc w:val="center"/>
              <w:rPr>
                <w:rFonts w:cs="Times New Roman"/>
                <w:color w:val="000000"/>
                <w:sz w:val="24"/>
                <w:szCs w:val="24"/>
              </w:rPr>
            </w:pPr>
            <w:r w:rsidRPr="008B4B88">
              <w:rPr>
                <w:rFonts w:cs="Times New Roman"/>
                <w:color w:val="000000"/>
                <w:sz w:val="24"/>
                <w:szCs w:val="24"/>
              </w:rPr>
              <w:t>ед. изм.</w:t>
            </w:r>
          </w:p>
        </w:tc>
        <w:tc>
          <w:tcPr>
            <w:tcW w:w="1868" w:type="dxa"/>
            <w:vMerge w:val="restart"/>
            <w:shd w:val="clear" w:color="000000" w:fill="FFFFFF"/>
            <w:vAlign w:val="center"/>
          </w:tcPr>
          <w:p w:rsidR="008B4B88" w:rsidRPr="008B4B88" w:rsidRDefault="008B4B88" w:rsidP="00842CE1">
            <w:pPr>
              <w:spacing w:after="0" w:line="240" w:lineRule="auto"/>
              <w:ind w:left="-57" w:right="-57"/>
              <w:jc w:val="center"/>
              <w:rPr>
                <w:rFonts w:cs="Times New Roman"/>
                <w:color w:val="000000"/>
                <w:sz w:val="24"/>
                <w:szCs w:val="24"/>
              </w:rPr>
            </w:pPr>
            <w:r w:rsidRPr="008B4B88">
              <w:rPr>
                <w:rFonts w:cs="Times New Roman"/>
                <w:color w:val="000000"/>
                <w:sz w:val="24"/>
                <w:szCs w:val="24"/>
              </w:rPr>
              <w:t>Источники финансирования</w:t>
            </w:r>
          </w:p>
        </w:tc>
        <w:tc>
          <w:tcPr>
            <w:tcW w:w="4465" w:type="dxa"/>
            <w:gridSpan w:val="5"/>
            <w:shd w:val="clear" w:color="000000" w:fill="FFFFFF"/>
            <w:vAlign w:val="center"/>
          </w:tcPr>
          <w:p w:rsidR="008B4B88" w:rsidRPr="008B4B88" w:rsidRDefault="008B4B88" w:rsidP="00842CE1">
            <w:pPr>
              <w:spacing w:after="0" w:line="240" w:lineRule="auto"/>
              <w:ind w:left="-57" w:right="-57"/>
              <w:jc w:val="center"/>
              <w:rPr>
                <w:rFonts w:cs="Times New Roman"/>
                <w:color w:val="000000"/>
                <w:sz w:val="24"/>
                <w:szCs w:val="24"/>
              </w:rPr>
            </w:pPr>
            <w:r w:rsidRPr="008B4B88">
              <w:rPr>
                <w:rFonts w:cs="Times New Roman"/>
                <w:color w:val="000000"/>
                <w:sz w:val="24"/>
                <w:szCs w:val="24"/>
              </w:rPr>
              <w:t>Объемы финансирования, тыс. руб.</w:t>
            </w:r>
          </w:p>
        </w:tc>
      </w:tr>
      <w:tr w:rsidR="008B4B88" w:rsidRPr="008B4B88" w:rsidTr="008B4B88">
        <w:trPr>
          <w:trHeight w:val="20"/>
          <w:tblHeader/>
          <w:jc w:val="center"/>
        </w:trPr>
        <w:tc>
          <w:tcPr>
            <w:tcW w:w="630" w:type="dxa"/>
            <w:vMerge/>
            <w:vAlign w:val="center"/>
          </w:tcPr>
          <w:p w:rsidR="008B4B88" w:rsidRPr="008B4B88" w:rsidRDefault="008B4B88" w:rsidP="00842CE1">
            <w:pPr>
              <w:spacing w:after="0" w:line="240" w:lineRule="auto"/>
              <w:ind w:left="-57" w:right="-57"/>
              <w:jc w:val="center"/>
              <w:rPr>
                <w:rFonts w:cs="Times New Roman"/>
                <w:color w:val="000000"/>
                <w:sz w:val="24"/>
                <w:szCs w:val="24"/>
              </w:rPr>
            </w:pPr>
          </w:p>
        </w:tc>
        <w:tc>
          <w:tcPr>
            <w:tcW w:w="2548" w:type="dxa"/>
            <w:vMerge/>
            <w:vAlign w:val="center"/>
          </w:tcPr>
          <w:p w:rsidR="008B4B88" w:rsidRPr="008B4B88" w:rsidRDefault="008B4B88" w:rsidP="00842CE1">
            <w:pPr>
              <w:spacing w:after="0" w:line="240" w:lineRule="auto"/>
              <w:ind w:left="-57" w:right="-57"/>
              <w:jc w:val="center"/>
              <w:rPr>
                <w:rFonts w:cs="Times New Roman"/>
                <w:color w:val="000000"/>
                <w:sz w:val="24"/>
                <w:szCs w:val="24"/>
              </w:rPr>
            </w:pPr>
          </w:p>
        </w:tc>
        <w:tc>
          <w:tcPr>
            <w:tcW w:w="870" w:type="dxa"/>
            <w:vMerge/>
            <w:vAlign w:val="center"/>
          </w:tcPr>
          <w:p w:rsidR="008B4B88" w:rsidRPr="008B4B88" w:rsidRDefault="008B4B88" w:rsidP="00842CE1">
            <w:pPr>
              <w:spacing w:after="0" w:line="240" w:lineRule="auto"/>
              <w:ind w:left="-57" w:right="-57"/>
              <w:jc w:val="center"/>
              <w:rPr>
                <w:rFonts w:cs="Times New Roman"/>
                <w:color w:val="000000"/>
                <w:sz w:val="24"/>
                <w:szCs w:val="24"/>
              </w:rPr>
            </w:pPr>
          </w:p>
        </w:tc>
        <w:tc>
          <w:tcPr>
            <w:tcW w:w="1868" w:type="dxa"/>
            <w:vMerge/>
            <w:vAlign w:val="center"/>
          </w:tcPr>
          <w:p w:rsidR="008B4B88" w:rsidRPr="008B4B88" w:rsidRDefault="008B4B88" w:rsidP="00842CE1">
            <w:pPr>
              <w:spacing w:after="0" w:line="240" w:lineRule="auto"/>
              <w:ind w:left="-57" w:right="-57"/>
              <w:jc w:val="center"/>
              <w:rPr>
                <w:rFonts w:cs="Times New Roman"/>
                <w:color w:val="000000"/>
                <w:sz w:val="24"/>
                <w:szCs w:val="24"/>
              </w:rPr>
            </w:pPr>
          </w:p>
        </w:tc>
        <w:tc>
          <w:tcPr>
            <w:tcW w:w="922" w:type="dxa"/>
            <w:shd w:val="clear" w:color="000000" w:fill="FFFFFF"/>
            <w:vAlign w:val="center"/>
          </w:tcPr>
          <w:p w:rsidR="008B4B88" w:rsidRPr="008B4B88" w:rsidRDefault="008B4B88" w:rsidP="00842CE1">
            <w:pPr>
              <w:spacing w:after="0" w:line="240" w:lineRule="auto"/>
              <w:ind w:left="-57" w:right="-57"/>
              <w:jc w:val="center"/>
              <w:rPr>
                <w:rFonts w:cs="Times New Roman"/>
                <w:color w:val="000000"/>
                <w:sz w:val="24"/>
                <w:szCs w:val="24"/>
              </w:rPr>
            </w:pPr>
            <w:r w:rsidRPr="008B4B88">
              <w:rPr>
                <w:rFonts w:cs="Times New Roman"/>
                <w:color w:val="000000"/>
                <w:sz w:val="24"/>
                <w:szCs w:val="24"/>
              </w:rPr>
              <w:t>2023 г.</w:t>
            </w:r>
          </w:p>
        </w:tc>
        <w:tc>
          <w:tcPr>
            <w:tcW w:w="992" w:type="dxa"/>
            <w:shd w:val="clear" w:color="000000" w:fill="FFFFFF"/>
            <w:vAlign w:val="center"/>
          </w:tcPr>
          <w:p w:rsidR="008B4B88" w:rsidRPr="008B4B88" w:rsidRDefault="008B4B88" w:rsidP="00842CE1">
            <w:pPr>
              <w:spacing w:after="0" w:line="240" w:lineRule="auto"/>
              <w:ind w:left="-57" w:right="-57"/>
              <w:jc w:val="center"/>
              <w:rPr>
                <w:rFonts w:cs="Times New Roman"/>
                <w:color w:val="000000"/>
                <w:sz w:val="24"/>
                <w:szCs w:val="24"/>
              </w:rPr>
            </w:pPr>
            <w:r w:rsidRPr="008B4B88">
              <w:rPr>
                <w:rFonts w:cs="Times New Roman"/>
                <w:color w:val="000000"/>
                <w:sz w:val="24"/>
                <w:szCs w:val="24"/>
              </w:rPr>
              <w:t>2024 г.</w:t>
            </w:r>
          </w:p>
        </w:tc>
        <w:tc>
          <w:tcPr>
            <w:tcW w:w="850" w:type="dxa"/>
            <w:shd w:val="clear" w:color="000000" w:fill="FFFFFF"/>
            <w:vAlign w:val="center"/>
          </w:tcPr>
          <w:p w:rsidR="008B4B88" w:rsidRPr="008B4B88" w:rsidRDefault="008B4B88" w:rsidP="00842CE1">
            <w:pPr>
              <w:spacing w:after="0" w:line="240" w:lineRule="auto"/>
              <w:ind w:left="-57" w:right="-57"/>
              <w:jc w:val="center"/>
              <w:rPr>
                <w:rFonts w:cs="Times New Roman"/>
                <w:color w:val="000000"/>
                <w:sz w:val="24"/>
                <w:szCs w:val="24"/>
              </w:rPr>
            </w:pPr>
            <w:r w:rsidRPr="008B4B88">
              <w:rPr>
                <w:rFonts w:cs="Times New Roman"/>
                <w:color w:val="000000"/>
                <w:sz w:val="24"/>
                <w:szCs w:val="24"/>
              </w:rPr>
              <w:t>2025 г.</w:t>
            </w:r>
          </w:p>
        </w:tc>
        <w:tc>
          <w:tcPr>
            <w:tcW w:w="851" w:type="dxa"/>
            <w:shd w:val="clear" w:color="000000" w:fill="FFFFFF"/>
            <w:vAlign w:val="center"/>
          </w:tcPr>
          <w:p w:rsidR="008B4B88" w:rsidRPr="008B4B88" w:rsidRDefault="008B4B88" w:rsidP="00842CE1">
            <w:pPr>
              <w:spacing w:after="0" w:line="240" w:lineRule="auto"/>
              <w:ind w:left="-57" w:right="-57"/>
              <w:jc w:val="center"/>
              <w:rPr>
                <w:rFonts w:cs="Times New Roman"/>
                <w:color w:val="000000"/>
                <w:sz w:val="24"/>
                <w:szCs w:val="24"/>
              </w:rPr>
            </w:pPr>
            <w:r w:rsidRPr="008B4B88">
              <w:rPr>
                <w:rFonts w:cs="Times New Roman"/>
                <w:color w:val="000000"/>
                <w:sz w:val="24"/>
                <w:szCs w:val="24"/>
              </w:rPr>
              <w:t>2026 г.</w:t>
            </w:r>
          </w:p>
        </w:tc>
        <w:tc>
          <w:tcPr>
            <w:tcW w:w="850" w:type="dxa"/>
            <w:shd w:val="clear" w:color="000000" w:fill="FFFFFF"/>
            <w:vAlign w:val="center"/>
          </w:tcPr>
          <w:p w:rsidR="008B4B88" w:rsidRPr="008B4B88" w:rsidRDefault="008B4B88" w:rsidP="00842CE1">
            <w:pPr>
              <w:spacing w:after="0" w:line="240" w:lineRule="auto"/>
              <w:ind w:left="-57" w:right="-57"/>
              <w:jc w:val="center"/>
              <w:rPr>
                <w:rFonts w:cs="Times New Roman"/>
                <w:color w:val="000000"/>
                <w:sz w:val="24"/>
                <w:szCs w:val="24"/>
              </w:rPr>
            </w:pPr>
            <w:r w:rsidRPr="008B4B88">
              <w:rPr>
                <w:rFonts w:cs="Times New Roman"/>
                <w:color w:val="000000"/>
                <w:sz w:val="24"/>
                <w:szCs w:val="24"/>
              </w:rPr>
              <w:t>2027 г.</w:t>
            </w:r>
          </w:p>
        </w:tc>
      </w:tr>
      <w:tr w:rsidR="008B4B88" w:rsidRPr="008B4B88" w:rsidTr="008B4B88">
        <w:trPr>
          <w:trHeight w:val="20"/>
          <w:tblHeader/>
          <w:jc w:val="center"/>
        </w:trPr>
        <w:tc>
          <w:tcPr>
            <w:tcW w:w="630" w:type="dxa"/>
            <w:vAlign w:val="center"/>
          </w:tcPr>
          <w:p w:rsidR="008B4B88" w:rsidRPr="008B4B88" w:rsidRDefault="008B4B88" w:rsidP="00842CE1">
            <w:pPr>
              <w:spacing w:after="0" w:line="240" w:lineRule="auto"/>
              <w:ind w:left="-57" w:right="-57"/>
              <w:jc w:val="center"/>
              <w:rPr>
                <w:rFonts w:cs="Times New Roman"/>
                <w:color w:val="000000"/>
                <w:sz w:val="24"/>
                <w:szCs w:val="24"/>
              </w:rPr>
            </w:pPr>
            <w:r w:rsidRPr="008B4B88">
              <w:rPr>
                <w:rFonts w:cs="Times New Roman"/>
                <w:color w:val="000000"/>
                <w:sz w:val="24"/>
                <w:szCs w:val="24"/>
              </w:rPr>
              <w:t>1</w:t>
            </w:r>
          </w:p>
        </w:tc>
        <w:tc>
          <w:tcPr>
            <w:tcW w:w="2548" w:type="dxa"/>
            <w:vAlign w:val="center"/>
          </w:tcPr>
          <w:p w:rsidR="008B4B88" w:rsidRPr="008B4B88" w:rsidRDefault="008B4B88" w:rsidP="00842CE1">
            <w:pPr>
              <w:spacing w:after="0" w:line="240" w:lineRule="auto"/>
              <w:ind w:left="-57" w:right="-57"/>
              <w:jc w:val="center"/>
              <w:rPr>
                <w:rFonts w:cs="Times New Roman"/>
                <w:color w:val="000000"/>
                <w:sz w:val="24"/>
                <w:szCs w:val="24"/>
              </w:rPr>
            </w:pPr>
            <w:r w:rsidRPr="008B4B88">
              <w:rPr>
                <w:rFonts w:cs="Times New Roman"/>
                <w:color w:val="000000"/>
                <w:sz w:val="24"/>
                <w:szCs w:val="24"/>
              </w:rPr>
              <w:t xml:space="preserve">Замена трубопроводов тепловой сети котельной д. Луговое ул. Молодёжная, д. 5 на трубопроводы в ППУ-ПЭ изоляции </w:t>
            </w:r>
          </w:p>
        </w:tc>
        <w:tc>
          <w:tcPr>
            <w:tcW w:w="870" w:type="dxa"/>
            <w:vAlign w:val="center"/>
          </w:tcPr>
          <w:p w:rsidR="008B4B88" w:rsidRPr="008B4B88" w:rsidRDefault="008B4B88" w:rsidP="00842CE1">
            <w:pPr>
              <w:spacing w:after="0" w:line="240" w:lineRule="auto"/>
              <w:ind w:left="-57" w:right="-57"/>
              <w:jc w:val="center"/>
              <w:rPr>
                <w:rFonts w:cs="Times New Roman"/>
                <w:color w:val="000000"/>
                <w:sz w:val="24"/>
                <w:szCs w:val="24"/>
              </w:rPr>
            </w:pPr>
            <w:r w:rsidRPr="008B4B88">
              <w:rPr>
                <w:rFonts w:cs="Times New Roman"/>
                <w:color w:val="000000"/>
                <w:sz w:val="24"/>
                <w:szCs w:val="24"/>
              </w:rPr>
              <w:t>5032 м</w:t>
            </w:r>
          </w:p>
        </w:tc>
        <w:tc>
          <w:tcPr>
            <w:tcW w:w="1868" w:type="dxa"/>
            <w:vAlign w:val="center"/>
          </w:tcPr>
          <w:p w:rsidR="008B4B88" w:rsidRPr="008B4B88" w:rsidRDefault="008B4B88" w:rsidP="00842CE1">
            <w:pPr>
              <w:spacing w:after="0" w:line="240" w:lineRule="auto"/>
              <w:ind w:left="-57" w:right="-57"/>
              <w:jc w:val="center"/>
              <w:rPr>
                <w:rFonts w:cs="Times New Roman"/>
                <w:color w:val="000000"/>
                <w:sz w:val="24"/>
                <w:szCs w:val="24"/>
              </w:rPr>
            </w:pPr>
            <w:r w:rsidRPr="008B4B88">
              <w:rPr>
                <w:rFonts w:cs="Times New Roman"/>
                <w:color w:val="000000"/>
                <w:sz w:val="24"/>
                <w:szCs w:val="24"/>
              </w:rPr>
              <w:t xml:space="preserve">Федеральный бюджет </w:t>
            </w:r>
          </w:p>
        </w:tc>
        <w:tc>
          <w:tcPr>
            <w:tcW w:w="922" w:type="dxa"/>
            <w:shd w:val="clear" w:color="000000" w:fill="FFFFFF"/>
            <w:vAlign w:val="center"/>
          </w:tcPr>
          <w:p w:rsidR="008B4B88" w:rsidRPr="008B4B88" w:rsidRDefault="008B4B88" w:rsidP="00842CE1">
            <w:pPr>
              <w:spacing w:after="0" w:line="240" w:lineRule="auto"/>
              <w:ind w:left="-57" w:right="-57"/>
              <w:jc w:val="center"/>
              <w:rPr>
                <w:rFonts w:cs="Times New Roman"/>
                <w:color w:val="000000"/>
                <w:sz w:val="24"/>
                <w:szCs w:val="24"/>
              </w:rPr>
            </w:pPr>
          </w:p>
        </w:tc>
        <w:tc>
          <w:tcPr>
            <w:tcW w:w="992" w:type="dxa"/>
            <w:shd w:val="clear" w:color="000000" w:fill="FFFFFF"/>
            <w:vAlign w:val="center"/>
          </w:tcPr>
          <w:p w:rsidR="008B4B88" w:rsidRPr="008B4B88" w:rsidRDefault="008B4B88" w:rsidP="00842CE1">
            <w:pPr>
              <w:spacing w:after="0" w:line="240" w:lineRule="auto"/>
              <w:ind w:left="-57" w:right="-57"/>
              <w:jc w:val="center"/>
              <w:rPr>
                <w:rFonts w:cs="Times New Roman"/>
                <w:color w:val="000000"/>
                <w:sz w:val="24"/>
                <w:szCs w:val="24"/>
              </w:rPr>
            </w:pPr>
            <w:r w:rsidRPr="008B4B88">
              <w:rPr>
                <w:rFonts w:cs="Times New Roman"/>
                <w:color w:val="000000"/>
                <w:sz w:val="24"/>
                <w:szCs w:val="24"/>
              </w:rPr>
              <w:t>8500</w:t>
            </w:r>
          </w:p>
        </w:tc>
        <w:tc>
          <w:tcPr>
            <w:tcW w:w="850" w:type="dxa"/>
            <w:shd w:val="clear" w:color="000000" w:fill="FFFFFF"/>
            <w:vAlign w:val="center"/>
          </w:tcPr>
          <w:p w:rsidR="008B4B88" w:rsidRPr="008B4B88" w:rsidRDefault="008B4B88" w:rsidP="00842CE1">
            <w:pPr>
              <w:spacing w:after="0" w:line="240" w:lineRule="auto"/>
              <w:ind w:left="-57" w:right="-57"/>
              <w:jc w:val="center"/>
              <w:rPr>
                <w:rFonts w:cs="Times New Roman"/>
                <w:color w:val="000000"/>
                <w:sz w:val="24"/>
                <w:szCs w:val="24"/>
              </w:rPr>
            </w:pPr>
          </w:p>
        </w:tc>
        <w:tc>
          <w:tcPr>
            <w:tcW w:w="851" w:type="dxa"/>
            <w:shd w:val="clear" w:color="000000" w:fill="FFFFFF"/>
            <w:vAlign w:val="center"/>
          </w:tcPr>
          <w:p w:rsidR="008B4B88" w:rsidRPr="008B4B88" w:rsidRDefault="008B4B88" w:rsidP="00842CE1">
            <w:pPr>
              <w:spacing w:after="0" w:line="240" w:lineRule="auto"/>
              <w:ind w:left="-57" w:right="-57"/>
              <w:jc w:val="center"/>
              <w:rPr>
                <w:rFonts w:cs="Times New Roman"/>
                <w:color w:val="000000"/>
                <w:sz w:val="24"/>
                <w:szCs w:val="24"/>
              </w:rPr>
            </w:pPr>
          </w:p>
        </w:tc>
        <w:tc>
          <w:tcPr>
            <w:tcW w:w="850" w:type="dxa"/>
            <w:shd w:val="clear" w:color="000000" w:fill="FFFFFF"/>
            <w:vAlign w:val="center"/>
          </w:tcPr>
          <w:p w:rsidR="008B4B88" w:rsidRPr="008B4B88" w:rsidRDefault="008B4B88" w:rsidP="00842CE1">
            <w:pPr>
              <w:spacing w:after="0" w:line="240" w:lineRule="auto"/>
              <w:ind w:left="-57" w:right="-57"/>
              <w:jc w:val="center"/>
              <w:rPr>
                <w:rFonts w:cs="Times New Roman"/>
                <w:color w:val="000000"/>
                <w:sz w:val="24"/>
                <w:szCs w:val="24"/>
              </w:rPr>
            </w:pPr>
          </w:p>
        </w:tc>
      </w:tr>
      <w:tr w:rsidR="008B4B88" w:rsidRPr="008B4B88" w:rsidTr="008B4B88">
        <w:trPr>
          <w:trHeight w:val="20"/>
          <w:tblHeader/>
          <w:jc w:val="center"/>
        </w:trPr>
        <w:tc>
          <w:tcPr>
            <w:tcW w:w="630" w:type="dxa"/>
            <w:vAlign w:val="center"/>
          </w:tcPr>
          <w:p w:rsidR="008B4B88" w:rsidRPr="008B4B88" w:rsidRDefault="008B4B88" w:rsidP="00842CE1">
            <w:pPr>
              <w:spacing w:after="0" w:line="240" w:lineRule="auto"/>
              <w:ind w:left="-57" w:right="-57"/>
              <w:jc w:val="center"/>
              <w:rPr>
                <w:rFonts w:cs="Times New Roman"/>
                <w:color w:val="000000"/>
                <w:sz w:val="24"/>
                <w:szCs w:val="24"/>
              </w:rPr>
            </w:pPr>
            <w:r w:rsidRPr="008B4B88">
              <w:rPr>
                <w:rFonts w:cs="Times New Roman"/>
                <w:color w:val="000000"/>
                <w:sz w:val="24"/>
                <w:szCs w:val="24"/>
              </w:rPr>
              <w:t>2</w:t>
            </w:r>
          </w:p>
        </w:tc>
        <w:tc>
          <w:tcPr>
            <w:tcW w:w="2548" w:type="dxa"/>
            <w:vAlign w:val="center"/>
          </w:tcPr>
          <w:p w:rsidR="008B4B88" w:rsidRPr="008B4B88" w:rsidRDefault="008B4B88" w:rsidP="00842CE1">
            <w:pPr>
              <w:spacing w:after="0" w:line="240" w:lineRule="auto"/>
              <w:ind w:left="-57" w:right="-57"/>
              <w:jc w:val="center"/>
              <w:rPr>
                <w:rFonts w:cs="Times New Roman"/>
                <w:color w:val="000000"/>
                <w:sz w:val="24"/>
                <w:szCs w:val="24"/>
              </w:rPr>
            </w:pPr>
            <w:r w:rsidRPr="008B4B88">
              <w:rPr>
                <w:rFonts w:cs="Times New Roman"/>
                <w:color w:val="000000"/>
                <w:sz w:val="24"/>
                <w:szCs w:val="24"/>
              </w:rPr>
              <w:t xml:space="preserve">Замена трубопроводов ГВС котельной д. Луговое ул. Молодёжная, д. 5 на трубопроводы в ППУ-ПЭ изоляции </w:t>
            </w:r>
          </w:p>
        </w:tc>
        <w:tc>
          <w:tcPr>
            <w:tcW w:w="870" w:type="dxa"/>
            <w:vAlign w:val="center"/>
          </w:tcPr>
          <w:p w:rsidR="008B4B88" w:rsidRPr="008B4B88" w:rsidRDefault="008B4B88" w:rsidP="00842CE1">
            <w:pPr>
              <w:spacing w:after="0" w:line="240" w:lineRule="auto"/>
              <w:ind w:left="-57" w:right="-57"/>
              <w:jc w:val="center"/>
              <w:rPr>
                <w:rFonts w:cs="Times New Roman"/>
                <w:color w:val="000000"/>
                <w:sz w:val="24"/>
                <w:szCs w:val="24"/>
              </w:rPr>
            </w:pPr>
            <w:r w:rsidRPr="008B4B88">
              <w:rPr>
                <w:rFonts w:cs="Times New Roman"/>
                <w:color w:val="000000"/>
                <w:sz w:val="24"/>
                <w:szCs w:val="24"/>
              </w:rPr>
              <w:t>2800 м</w:t>
            </w:r>
          </w:p>
        </w:tc>
        <w:tc>
          <w:tcPr>
            <w:tcW w:w="1868" w:type="dxa"/>
            <w:vAlign w:val="center"/>
          </w:tcPr>
          <w:p w:rsidR="008B4B88" w:rsidRPr="008B4B88" w:rsidRDefault="008B4B88" w:rsidP="00842CE1">
            <w:pPr>
              <w:spacing w:after="0" w:line="240" w:lineRule="auto"/>
              <w:ind w:left="-57" w:right="-57"/>
              <w:jc w:val="center"/>
              <w:rPr>
                <w:rFonts w:cs="Times New Roman"/>
                <w:color w:val="000000"/>
                <w:sz w:val="24"/>
                <w:szCs w:val="24"/>
              </w:rPr>
            </w:pPr>
            <w:r w:rsidRPr="008B4B88">
              <w:rPr>
                <w:rFonts w:cs="Times New Roman"/>
                <w:color w:val="000000"/>
                <w:sz w:val="24"/>
                <w:szCs w:val="24"/>
              </w:rPr>
              <w:t xml:space="preserve">Федеральный бюджет </w:t>
            </w:r>
          </w:p>
        </w:tc>
        <w:tc>
          <w:tcPr>
            <w:tcW w:w="922" w:type="dxa"/>
            <w:shd w:val="clear" w:color="000000" w:fill="FFFFFF"/>
            <w:vAlign w:val="center"/>
          </w:tcPr>
          <w:p w:rsidR="008B4B88" w:rsidRPr="008B4B88" w:rsidRDefault="008B4B88" w:rsidP="00842CE1">
            <w:pPr>
              <w:spacing w:after="0" w:line="240" w:lineRule="auto"/>
              <w:ind w:left="-57" w:right="-57"/>
              <w:jc w:val="center"/>
              <w:rPr>
                <w:rFonts w:cs="Times New Roman"/>
                <w:color w:val="000000"/>
                <w:sz w:val="24"/>
                <w:szCs w:val="24"/>
              </w:rPr>
            </w:pPr>
          </w:p>
        </w:tc>
        <w:tc>
          <w:tcPr>
            <w:tcW w:w="992" w:type="dxa"/>
            <w:shd w:val="clear" w:color="000000" w:fill="FFFFFF"/>
            <w:vAlign w:val="center"/>
          </w:tcPr>
          <w:p w:rsidR="008B4B88" w:rsidRPr="008B4B88" w:rsidRDefault="008B4B88" w:rsidP="00842CE1">
            <w:pPr>
              <w:spacing w:after="0" w:line="240" w:lineRule="auto"/>
              <w:ind w:left="-57" w:right="-57"/>
              <w:jc w:val="center"/>
              <w:rPr>
                <w:rFonts w:cs="Times New Roman"/>
                <w:color w:val="000000"/>
                <w:sz w:val="24"/>
                <w:szCs w:val="24"/>
              </w:rPr>
            </w:pPr>
            <w:r w:rsidRPr="008B4B88">
              <w:rPr>
                <w:rFonts w:cs="Times New Roman"/>
                <w:color w:val="000000"/>
                <w:sz w:val="24"/>
                <w:szCs w:val="24"/>
              </w:rPr>
              <w:t>2100</w:t>
            </w:r>
          </w:p>
        </w:tc>
        <w:tc>
          <w:tcPr>
            <w:tcW w:w="850" w:type="dxa"/>
            <w:shd w:val="clear" w:color="000000" w:fill="FFFFFF"/>
            <w:vAlign w:val="center"/>
          </w:tcPr>
          <w:p w:rsidR="008B4B88" w:rsidRPr="008B4B88" w:rsidRDefault="008B4B88" w:rsidP="00842CE1">
            <w:pPr>
              <w:spacing w:after="0" w:line="240" w:lineRule="auto"/>
              <w:ind w:left="-57" w:right="-57"/>
              <w:jc w:val="center"/>
              <w:rPr>
                <w:rFonts w:cs="Times New Roman"/>
                <w:color w:val="000000"/>
                <w:sz w:val="24"/>
                <w:szCs w:val="24"/>
              </w:rPr>
            </w:pPr>
          </w:p>
        </w:tc>
        <w:tc>
          <w:tcPr>
            <w:tcW w:w="851" w:type="dxa"/>
            <w:shd w:val="clear" w:color="000000" w:fill="FFFFFF"/>
            <w:vAlign w:val="center"/>
          </w:tcPr>
          <w:p w:rsidR="008B4B88" w:rsidRPr="008B4B88" w:rsidRDefault="008B4B88" w:rsidP="00842CE1">
            <w:pPr>
              <w:spacing w:after="0" w:line="240" w:lineRule="auto"/>
              <w:ind w:left="-57" w:right="-57"/>
              <w:jc w:val="center"/>
              <w:rPr>
                <w:rFonts w:cs="Times New Roman"/>
                <w:color w:val="000000"/>
                <w:sz w:val="24"/>
                <w:szCs w:val="24"/>
              </w:rPr>
            </w:pPr>
          </w:p>
        </w:tc>
        <w:tc>
          <w:tcPr>
            <w:tcW w:w="850" w:type="dxa"/>
            <w:shd w:val="clear" w:color="000000" w:fill="FFFFFF"/>
            <w:vAlign w:val="center"/>
          </w:tcPr>
          <w:p w:rsidR="008B4B88" w:rsidRPr="008B4B88" w:rsidRDefault="008B4B88" w:rsidP="00842CE1">
            <w:pPr>
              <w:spacing w:after="0" w:line="240" w:lineRule="auto"/>
              <w:ind w:left="-57" w:right="-57"/>
              <w:jc w:val="center"/>
              <w:rPr>
                <w:rFonts w:cs="Times New Roman"/>
                <w:color w:val="000000"/>
                <w:sz w:val="24"/>
                <w:szCs w:val="24"/>
              </w:rPr>
            </w:pPr>
          </w:p>
        </w:tc>
      </w:tr>
    </w:tbl>
    <w:p w:rsidR="006A3007" w:rsidRPr="0024543D" w:rsidRDefault="006A3007" w:rsidP="0024543D">
      <w:pPr>
        <w:tabs>
          <w:tab w:val="left" w:pos="0"/>
        </w:tabs>
        <w:spacing w:after="0" w:line="360" w:lineRule="auto"/>
        <w:ind w:firstLine="709"/>
        <w:jc w:val="both"/>
        <w:rPr>
          <w:rFonts w:eastAsia="Times New Roman" w:cs="Times New Roman"/>
          <w:sz w:val="24"/>
          <w:szCs w:val="24"/>
          <w:lang w:eastAsia="ru-RU"/>
        </w:rPr>
      </w:pPr>
    </w:p>
    <w:p w:rsidR="00177248" w:rsidRDefault="0024543D" w:rsidP="0024543D">
      <w:pPr>
        <w:pStyle w:val="aa"/>
        <w:spacing w:line="360" w:lineRule="auto"/>
        <w:ind w:right="-1"/>
      </w:pPr>
      <w:r>
        <w:rPr>
          <w:szCs w:val="24"/>
          <w:lang w:eastAsia="ru-RU"/>
        </w:rPr>
        <w:t>В Таблице</w:t>
      </w:r>
      <w:r w:rsidRPr="0024543D">
        <w:rPr>
          <w:szCs w:val="24"/>
          <w:lang w:eastAsia="ru-RU"/>
        </w:rPr>
        <w:t xml:space="preserve"> </w:t>
      </w:r>
      <w:r w:rsidR="0008104A">
        <w:rPr>
          <w:szCs w:val="24"/>
          <w:lang w:eastAsia="ru-RU"/>
        </w:rPr>
        <w:t>4.1</w:t>
      </w:r>
      <w:r w:rsidRPr="0024543D">
        <w:rPr>
          <w:szCs w:val="24"/>
          <w:lang w:eastAsia="ru-RU"/>
        </w:rPr>
        <w:t xml:space="preserve">. – Сценарии развития системы теплоснабжения </w:t>
      </w:r>
      <w:r w:rsidR="0020273D">
        <w:rPr>
          <w:szCs w:val="24"/>
          <w:lang w:eastAsia="ru-RU"/>
        </w:rPr>
        <w:t>Луговского</w:t>
      </w:r>
      <w:r w:rsidRPr="0024543D">
        <w:rPr>
          <w:szCs w:val="24"/>
          <w:lang w:eastAsia="ru-RU"/>
        </w:rPr>
        <w:t xml:space="preserve"> сельского поселения на срок реализации Генерального плана до </w:t>
      </w:r>
      <w:r w:rsidR="00F030CB">
        <w:rPr>
          <w:szCs w:val="24"/>
          <w:lang w:eastAsia="ru-RU"/>
        </w:rPr>
        <w:t>2041</w:t>
      </w:r>
      <w:r w:rsidRPr="0024543D">
        <w:rPr>
          <w:szCs w:val="24"/>
          <w:lang w:eastAsia="ru-RU"/>
        </w:rPr>
        <w:t xml:space="preserve"> года.</w:t>
      </w:r>
      <w:r>
        <w:rPr>
          <w:szCs w:val="24"/>
          <w:lang w:eastAsia="ru-RU"/>
        </w:rPr>
        <w:t xml:space="preserve"> Представлена информация по </w:t>
      </w:r>
      <w:r w:rsidRPr="0024543D">
        <w:rPr>
          <w:szCs w:val="24"/>
          <w:lang w:eastAsia="ru-RU"/>
        </w:rPr>
        <w:t>реконструкция тепловых сетей, подлежащих замене в связи с исчерпанием эксплуатационного ресурса</w:t>
      </w:r>
      <w:r>
        <w:rPr>
          <w:szCs w:val="24"/>
          <w:lang w:eastAsia="ru-RU"/>
        </w:rPr>
        <w:t xml:space="preserve">. </w:t>
      </w:r>
    </w:p>
    <w:p w:rsidR="00177248" w:rsidRDefault="00177248" w:rsidP="00B9176A">
      <w:pPr>
        <w:pStyle w:val="aa"/>
        <w:ind w:right="-1"/>
      </w:pPr>
    </w:p>
    <w:p w:rsidR="009D19F6" w:rsidRDefault="009D19F6" w:rsidP="00B9176A">
      <w:pPr>
        <w:pStyle w:val="aa"/>
        <w:ind w:right="-1"/>
      </w:pPr>
    </w:p>
    <w:p w:rsidR="009D19F6" w:rsidRDefault="009D19F6" w:rsidP="00B9176A">
      <w:pPr>
        <w:pStyle w:val="aa"/>
        <w:ind w:right="-1"/>
      </w:pPr>
    </w:p>
    <w:p w:rsidR="009D19F6" w:rsidRDefault="009D19F6" w:rsidP="00B9176A">
      <w:pPr>
        <w:pStyle w:val="aa"/>
        <w:ind w:right="-1"/>
      </w:pPr>
    </w:p>
    <w:p w:rsidR="009D19F6" w:rsidRDefault="009D19F6" w:rsidP="00B9176A">
      <w:pPr>
        <w:pStyle w:val="aa"/>
        <w:ind w:right="-1"/>
      </w:pPr>
    </w:p>
    <w:p w:rsidR="009D19F6" w:rsidRDefault="009D19F6" w:rsidP="0024543D">
      <w:pPr>
        <w:pStyle w:val="aa"/>
      </w:pPr>
    </w:p>
    <w:p w:rsidR="0024543D" w:rsidRDefault="0024543D" w:rsidP="0024543D">
      <w:pPr>
        <w:pStyle w:val="aa"/>
      </w:pPr>
    </w:p>
    <w:p w:rsidR="0024543D" w:rsidRPr="0024543D" w:rsidRDefault="0024543D" w:rsidP="0024543D">
      <w:pPr>
        <w:pStyle w:val="aa"/>
      </w:pPr>
    </w:p>
    <w:p w:rsidR="009D19F6" w:rsidRDefault="009D19F6" w:rsidP="00B9176A">
      <w:pPr>
        <w:pStyle w:val="aa"/>
        <w:ind w:right="-1"/>
      </w:pPr>
    </w:p>
    <w:p w:rsidR="00177248" w:rsidRDefault="00177248" w:rsidP="00B9176A">
      <w:pPr>
        <w:pStyle w:val="aa"/>
        <w:ind w:right="-1"/>
      </w:pPr>
    </w:p>
    <w:p w:rsidR="006A7742" w:rsidRPr="0008329F" w:rsidRDefault="006A7742" w:rsidP="00B9176A">
      <w:pPr>
        <w:pStyle w:val="aa"/>
        <w:ind w:right="-1"/>
      </w:pPr>
    </w:p>
    <w:p w:rsidR="009807EF" w:rsidRPr="00EB265A" w:rsidRDefault="009807EF" w:rsidP="00B9176A">
      <w:pPr>
        <w:pStyle w:val="1"/>
        <w:ind w:right="-1"/>
        <w:jc w:val="both"/>
        <w:rPr>
          <w:sz w:val="24"/>
          <w:szCs w:val="24"/>
          <w:lang w:val="ru-RU"/>
        </w:rPr>
      </w:pPr>
      <w:bookmarkStart w:id="83" w:name="_Toc130576399"/>
      <w:r w:rsidRPr="00EB265A">
        <w:rPr>
          <w:sz w:val="24"/>
          <w:szCs w:val="24"/>
          <w:lang w:val="ru-RU"/>
        </w:rPr>
        <w:t>Раздел 7. Предложения по переводу открытых систем теплоснабжения (горячего водоснабжения) в закрытые системы горячего водоснабжения.</w:t>
      </w:r>
      <w:bookmarkEnd w:id="83"/>
    </w:p>
    <w:p w:rsidR="006A7742" w:rsidRDefault="006A7742" w:rsidP="00B9176A">
      <w:pPr>
        <w:pStyle w:val="aa"/>
        <w:ind w:right="-1"/>
      </w:pPr>
    </w:p>
    <w:p w:rsidR="009D19F6" w:rsidRPr="009D19F6" w:rsidRDefault="009D19F6" w:rsidP="009D19F6">
      <w:pPr>
        <w:widowControl w:val="0"/>
        <w:adjustRightInd w:val="0"/>
        <w:spacing w:after="0" w:line="240" w:lineRule="auto"/>
        <w:ind w:firstLine="720"/>
        <w:jc w:val="both"/>
        <w:textAlignment w:val="baseline"/>
        <w:rPr>
          <w:rFonts w:eastAsia="Microsoft YaHei" w:cs="Times New Roman"/>
          <w:sz w:val="24"/>
          <w:szCs w:val="24"/>
        </w:rPr>
      </w:pPr>
      <w:r w:rsidRPr="009D19F6">
        <w:rPr>
          <w:rFonts w:eastAsia="Microsoft YaHei" w:cs="Times New Roman"/>
          <w:sz w:val="24"/>
          <w:szCs w:val="24"/>
        </w:rPr>
        <w:t xml:space="preserve">Система теплоснабжения </w:t>
      </w:r>
      <w:r w:rsidR="0020273D">
        <w:rPr>
          <w:rFonts w:eastAsia="Microsoft YaHei" w:cs="Times New Roman"/>
          <w:sz w:val="24"/>
          <w:szCs w:val="24"/>
        </w:rPr>
        <w:t>Луговского</w:t>
      </w:r>
      <w:r w:rsidR="009310D4">
        <w:rPr>
          <w:rFonts w:eastAsia="Microsoft YaHei" w:cs="Times New Roman"/>
          <w:sz w:val="24"/>
          <w:szCs w:val="24"/>
        </w:rPr>
        <w:t xml:space="preserve"> сельского поселения </w:t>
      </w:r>
      <w:r w:rsidRPr="009D19F6">
        <w:rPr>
          <w:rFonts w:eastAsia="Microsoft YaHei" w:cs="Times New Roman"/>
          <w:sz w:val="24"/>
          <w:szCs w:val="24"/>
        </w:rPr>
        <w:t xml:space="preserve">– закрытая. </w:t>
      </w:r>
    </w:p>
    <w:p w:rsidR="009D19F6" w:rsidRDefault="009D19F6" w:rsidP="00B9176A">
      <w:pPr>
        <w:pStyle w:val="aa"/>
        <w:ind w:right="-1"/>
      </w:pPr>
    </w:p>
    <w:p w:rsidR="006A7742" w:rsidRDefault="006A7742" w:rsidP="00B9176A">
      <w:pPr>
        <w:pStyle w:val="aa"/>
        <w:ind w:right="-1"/>
      </w:pPr>
    </w:p>
    <w:p w:rsidR="006A7742" w:rsidRDefault="006A7742" w:rsidP="00B9176A">
      <w:pPr>
        <w:pStyle w:val="aa"/>
        <w:ind w:right="-1"/>
      </w:pPr>
    </w:p>
    <w:p w:rsidR="006A7742" w:rsidRDefault="006A7742" w:rsidP="00B9176A">
      <w:pPr>
        <w:pStyle w:val="aa"/>
        <w:ind w:right="-1"/>
      </w:pPr>
    </w:p>
    <w:p w:rsidR="006A7742" w:rsidRDefault="006A7742" w:rsidP="00B9176A">
      <w:pPr>
        <w:pStyle w:val="aa"/>
        <w:ind w:right="-1"/>
      </w:pPr>
    </w:p>
    <w:p w:rsidR="0024543D" w:rsidRDefault="0024543D" w:rsidP="00B9176A">
      <w:pPr>
        <w:pStyle w:val="aa"/>
        <w:ind w:right="-1"/>
      </w:pPr>
    </w:p>
    <w:p w:rsidR="0024543D" w:rsidRDefault="0024543D" w:rsidP="00B9176A">
      <w:pPr>
        <w:pStyle w:val="aa"/>
        <w:ind w:right="-1"/>
      </w:pPr>
    </w:p>
    <w:p w:rsidR="0024543D" w:rsidRDefault="0024543D" w:rsidP="00B9176A">
      <w:pPr>
        <w:pStyle w:val="aa"/>
        <w:ind w:right="-1"/>
      </w:pPr>
    </w:p>
    <w:p w:rsidR="0024543D" w:rsidRDefault="0024543D" w:rsidP="00B9176A">
      <w:pPr>
        <w:pStyle w:val="aa"/>
        <w:ind w:right="-1"/>
      </w:pPr>
    </w:p>
    <w:p w:rsidR="0024543D" w:rsidRDefault="0024543D" w:rsidP="00B9176A">
      <w:pPr>
        <w:pStyle w:val="aa"/>
        <w:ind w:right="-1"/>
      </w:pPr>
    </w:p>
    <w:p w:rsidR="0024543D" w:rsidRDefault="0024543D" w:rsidP="00B9176A">
      <w:pPr>
        <w:pStyle w:val="aa"/>
        <w:ind w:right="-1"/>
      </w:pPr>
    </w:p>
    <w:p w:rsidR="0024543D" w:rsidRDefault="0024543D" w:rsidP="00B9176A">
      <w:pPr>
        <w:pStyle w:val="aa"/>
        <w:ind w:right="-1"/>
      </w:pPr>
    </w:p>
    <w:p w:rsidR="009807EF" w:rsidRDefault="009807EF" w:rsidP="00B9176A">
      <w:pPr>
        <w:pStyle w:val="1"/>
        <w:ind w:right="-1"/>
        <w:jc w:val="both"/>
        <w:rPr>
          <w:sz w:val="24"/>
          <w:szCs w:val="24"/>
          <w:lang w:val="ru-RU"/>
        </w:rPr>
      </w:pPr>
      <w:bookmarkStart w:id="84" w:name="_Toc130576400"/>
      <w:r w:rsidRPr="00EB265A">
        <w:rPr>
          <w:sz w:val="24"/>
          <w:szCs w:val="24"/>
          <w:lang w:val="ru-RU"/>
        </w:rPr>
        <w:t>Раздел 8. Перспективные топливные балансы;</w:t>
      </w:r>
      <w:bookmarkEnd w:id="84"/>
    </w:p>
    <w:p w:rsidR="009764D5" w:rsidRPr="00EB265A" w:rsidRDefault="009764D5" w:rsidP="001066AB">
      <w:pPr>
        <w:pStyle w:val="aa"/>
      </w:pPr>
    </w:p>
    <w:p w:rsidR="006A7742" w:rsidRPr="00B5316E" w:rsidRDefault="006A7742" w:rsidP="00B9176A">
      <w:pPr>
        <w:pStyle w:val="1"/>
        <w:ind w:right="-1"/>
        <w:jc w:val="both"/>
        <w:rPr>
          <w:b w:val="0"/>
          <w:i/>
          <w:sz w:val="24"/>
          <w:szCs w:val="24"/>
          <w:lang w:val="ru-RU"/>
        </w:rPr>
      </w:pPr>
      <w:bookmarkStart w:id="85" w:name="_Toc130576401"/>
      <w:r w:rsidRPr="00B5316E">
        <w:rPr>
          <w:b w:val="0"/>
          <w:i/>
          <w:sz w:val="24"/>
          <w:szCs w:val="24"/>
          <w:lang w:val="ru-RU"/>
        </w:rPr>
        <w:t>а) перспективные топливные балансы для каждого источника тепловой энергии по видам основного, резервного и аварийного топлива на каждом этапе;</w:t>
      </w:r>
      <w:bookmarkEnd w:id="85"/>
    </w:p>
    <w:p w:rsidR="006A7742" w:rsidRDefault="006A7742" w:rsidP="00B9176A">
      <w:pPr>
        <w:pStyle w:val="aa"/>
        <w:ind w:right="-1"/>
      </w:pPr>
    </w:p>
    <w:p w:rsidR="009764D5" w:rsidRPr="009764D5" w:rsidRDefault="009764D5" w:rsidP="009764D5">
      <w:pPr>
        <w:tabs>
          <w:tab w:val="left" w:pos="0"/>
        </w:tabs>
        <w:spacing w:after="0" w:line="360" w:lineRule="auto"/>
        <w:ind w:firstLine="709"/>
        <w:jc w:val="both"/>
        <w:rPr>
          <w:rFonts w:eastAsia="Times New Roman" w:cs="Times New Roman"/>
          <w:sz w:val="24"/>
          <w:szCs w:val="24"/>
          <w:lang w:eastAsia="ru-RU"/>
        </w:rPr>
      </w:pPr>
      <w:r w:rsidRPr="009764D5">
        <w:rPr>
          <w:rFonts w:eastAsia="Times New Roman" w:cs="Times New Roman"/>
          <w:sz w:val="24"/>
          <w:szCs w:val="24"/>
          <w:lang w:eastAsia="ru-RU"/>
        </w:rPr>
        <w:t>Основным видом топлива для котельных является природный газ. Перспективные топливные балансы приведены в таблице 8.1.</w:t>
      </w:r>
    </w:p>
    <w:p w:rsidR="009764D5" w:rsidRPr="009764D5" w:rsidRDefault="009764D5" w:rsidP="009764D5">
      <w:pPr>
        <w:widowControl w:val="0"/>
        <w:adjustRightInd w:val="0"/>
        <w:spacing w:after="0" w:line="360" w:lineRule="auto"/>
        <w:jc w:val="both"/>
        <w:textAlignment w:val="baseline"/>
        <w:rPr>
          <w:rFonts w:eastAsia="Microsoft YaHei" w:cs="Times New Roman"/>
          <w:bCs/>
          <w:spacing w:val="-5"/>
          <w:sz w:val="24"/>
          <w:szCs w:val="24"/>
        </w:rPr>
      </w:pPr>
      <w:r w:rsidRPr="009764D5">
        <w:rPr>
          <w:rFonts w:eastAsia="Microsoft YaHei" w:cs="Times New Roman"/>
          <w:bCs/>
          <w:spacing w:val="-5"/>
          <w:sz w:val="24"/>
          <w:szCs w:val="24"/>
        </w:rPr>
        <w:t xml:space="preserve">Таблица 8.1. - Перспективные топливные балансы источников теплоснабжения  </w:t>
      </w:r>
    </w:p>
    <w:tbl>
      <w:tblPr>
        <w:tblW w:w="10775" w:type="dxa"/>
        <w:tblInd w:w="-743" w:type="dxa"/>
        <w:tblLook w:val="04A0" w:firstRow="1" w:lastRow="0" w:firstColumn="1" w:lastColumn="0" w:noHBand="0" w:noVBand="1"/>
      </w:tblPr>
      <w:tblGrid>
        <w:gridCol w:w="4112"/>
        <w:gridCol w:w="1134"/>
        <w:gridCol w:w="1134"/>
        <w:gridCol w:w="996"/>
        <w:gridCol w:w="1698"/>
        <w:gridCol w:w="1701"/>
      </w:tblGrid>
      <w:tr w:rsidR="009C4328" w:rsidRPr="009C4328" w:rsidTr="006A3007">
        <w:trPr>
          <w:trHeight w:val="312"/>
        </w:trPr>
        <w:tc>
          <w:tcPr>
            <w:tcW w:w="41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C4328" w:rsidRPr="009C4328" w:rsidRDefault="009C4328" w:rsidP="009C4328">
            <w:pPr>
              <w:spacing w:after="0" w:line="240" w:lineRule="auto"/>
              <w:jc w:val="center"/>
              <w:rPr>
                <w:rFonts w:eastAsia="Times New Roman" w:cs="Times New Roman"/>
                <w:color w:val="000000"/>
                <w:sz w:val="24"/>
                <w:szCs w:val="24"/>
                <w:lang w:eastAsia="ru-RU"/>
              </w:rPr>
            </w:pPr>
            <w:r w:rsidRPr="009C4328">
              <w:rPr>
                <w:rFonts w:eastAsia="Times New Roman" w:cs="Times New Roman"/>
                <w:color w:val="000000"/>
                <w:sz w:val="24"/>
                <w:szCs w:val="24"/>
                <w:lang w:eastAsia="ru-RU"/>
              </w:rPr>
              <w:t>Котельная</w:t>
            </w:r>
          </w:p>
        </w:tc>
        <w:tc>
          <w:tcPr>
            <w:tcW w:w="6663" w:type="dxa"/>
            <w:gridSpan w:val="5"/>
            <w:tcBorders>
              <w:top w:val="single" w:sz="4" w:space="0" w:color="auto"/>
              <w:left w:val="nil"/>
              <w:bottom w:val="single" w:sz="4" w:space="0" w:color="auto"/>
              <w:right w:val="single" w:sz="4" w:space="0" w:color="auto"/>
            </w:tcBorders>
            <w:shd w:val="clear" w:color="auto" w:fill="auto"/>
            <w:vAlign w:val="center"/>
            <w:hideMark/>
          </w:tcPr>
          <w:p w:rsidR="009C4328" w:rsidRPr="009C4328" w:rsidRDefault="009C4328" w:rsidP="009C4328">
            <w:pPr>
              <w:spacing w:after="0" w:line="240" w:lineRule="auto"/>
              <w:jc w:val="center"/>
              <w:rPr>
                <w:rFonts w:eastAsia="Times New Roman" w:cs="Times New Roman"/>
                <w:color w:val="000000"/>
                <w:sz w:val="24"/>
                <w:szCs w:val="24"/>
                <w:lang w:eastAsia="ru-RU"/>
              </w:rPr>
            </w:pPr>
            <w:r w:rsidRPr="009C4328">
              <w:rPr>
                <w:rFonts w:eastAsia="Times New Roman" w:cs="Times New Roman"/>
                <w:color w:val="000000"/>
                <w:sz w:val="24"/>
                <w:szCs w:val="24"/>
                <w:lang w:eastAsia="ru-RU"/>
              </w:rPr>
              <w:t xml:space="preserve">Расход топлива, </w:t>
            </w:r>
            <w:proofErr w:type="spellStart"/>
            <w:r w:rsidRPr="009C4328">
              <w:rPr>
                <w:rFonts w:eastAsia="Times New Roman" w:cs="Times New Roman"/>
                <w:color w:val="000000"/>
                <w:sz w:val="24"/>
                <w:szCs w:val="24"/>
                <w:lang w:eastAsia="ru-RU"/>
              </w:rPr>
              <w:t>тыс</w:t>
            </w:r>
            <w:proofErr w:type="spellEnd"/>
            <w:r w:rsidRPr="009C4328">
              <w:rPr>
                <w:rFonts w:eastAsia="Times New Roman" w:cs="Times New Roman"/>
                <w:color w:val="000000"/>
                <w:sz w:val="24"/>
                <w:szCs w:val="24"/>
                <w:lang w:eastAsia="ru-RU"/>
              </w:rPr>
              <w:t xml:space="preserve"> м3.</w:t>
            </w:r>
          </w:p>
        </w:tc>
      </w:tr>
      <w:tr w:rsidR="009C4328" w:rsidRPr="009C4328" w:rsidTr="006A3007">
        <w:trPr>
          <w:trHeight w:val="312"/>
        </w:trPr>
        <w:tc>
          <w:tcPr>
            <w:tcW w:w="4112" w:type="dxa"/>
            <w:vMerge/>
            <w:tcBorders>
              <w:top w:val="single" w:sz="4" w:space="0" w:color="auto"/>
              <w:left w:val="single" w:sz="4" w:space="0" w:color="auto"/>
              <w:bottom w:val="single" w:sz="4" w:space="0" w:color="auto"/>
              <w:right w:val="single" w:sz="4" w:space="0" w:color="auto"/>
            </w:tcBorders>
            <w:vAlign w:val="center"/>
            <w:hideMark/>
          </w:tcPr>
          <w:p w:rsidR="009C4328" w:rsidRPr="009C4328" w:rsidRDefault="009C4328" w:rsidP="009C4328">
            <w:pPr>
              <w:spacing w:after="0" w:line="240" w:lineRule="auto"/>
              <w:rPr>
                <w:rFonts w:eastAsia="Times New Roman" w:cs="Times New Roman"/>
                <w:color w:val="000000"/>
                <w:sz w:val="24"/>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9C4328" w:rsidRPr="009C4328" w:rsidRDefault="009C4328" w:rsidP="009C4328">
            <w:pPr>
              <w:spacing w:after="0" w:line="240" w:lineRule="auto"/>
              <w:jc w:val="center"/>
              <w:rPr>
                <w:rFonts w:eastAsia="Times New Roman" w:cs="Times New Roman"/>
                <w:color w:val="000000"/>
                <w:sz w:val="24"/>
                <w:szCs w:val="24"/>
                <w:lang w:eastAsia="ru-RU"/>
              </w:rPr>
            </w:pPr>
            <w:r w:rsidRPr="009C4328">
              <w:rPr>
                <w:rFonts w:eastAsia="Times New Roman" w:cs="Times New Roman"/>
                <w:color w:val="000000"/>
                <w:sz w:val="24"/>
                <w:szCs w:val="24"/>
                <w:lang w:eastAsia="ru-RU"/>
              </w:rPr>
              <w:t>2020 г.</w:t>
            </w:r>
          </w:p>
        </w:tc>
        <w:tc>
          <w:tcPr>
            <w:tcW w:w="1134" w:type="dxa"/>
            <w:tcBorders>
              <w:top w:val="nil"/>
              <w:left w:val="nil"/>
              <w:bottom w:val="single" w:sz="4" w:space="0" w:color="auto"/>
              <w:right w:val="single" w:sz="4" w:space="0" w:color="auto"/>
            </w:tcBorders>
            <w:shd w:val="clear" w:color="auto" w:fill="auto"/>
            <w:vAlign w:val="center"/>
            <w:hideMark/>
          </w:tcPr>
          <w:p w:rsidR="009C4328" w:rsidRPr="009C4328" w:rsidRDefault="009C4328" w:rsidP="009C4328">
            <w:pPr>
              <w:spacing w:after="0" w:line="240" w:lineRule="auto"/>
              <w:jc w:val="center"/>
              <w:rPr>
                <w:rFonts w:eastAsia="Times New Roman" w:cs="Times New Roman"/>
                <w:color w:val="000000"/>
                <w:sz w:val="24"/>
                <w:szCs w:val="24"/>
                <w:lang w:eastAsia="ru-RU"/>
              </w:rPr>
            </w:pPr>
            <w:r w:rsidRPr="009C4328">
              <w:rPr>
                <w:rFonts w:eastAsia="Times New Roman" w:cs="Times New Roman"/>
                <w:color w:val="000000"/>
                <w:sz w:val="24"/>
                <w:szCs w:val="24"/>
                <w:lang w:eastAsia="ru-RU"/>
              </w:rPr>
              <w:t>2021 г.</w:t>
            </w:r>
          </w:p>
        </w:tc>
        <w:tc>
          <w:tcPr>
            <w:tcW w:w="996" w:type="dxa"/>
            <w:tcBorders>
              <w:top w:val="nil"/>
              <w:left w:val="nil"/>
              <w:bottom w:val="single" w:sz="4" w:space="0" w:color="auto"/>
              <w:right w:val="single" w:sz="4" w:space="0" w:color="auto"/>
            </w:tcBorders>
            <w:shd w:val="clear" w:color="auto" w:fill="auto"/>
            <w:vAlign w:val="center"/>
            <w:hideMark/>
          </w:tcPr>
          <w:p w:rsidR="009C4328" w:rsidRPr="009C4328" w:rsidRDefault="009C4328" w:rsidP="009C4328">
            <w:pPr>
              <w:spacing w:after="0" w:line="240" w:lineRule="auto"/>
              <w:jc w:val="center"/>
              <w:rPr>
                <w:rFonts w:eastAsia="Times New Roman" w:cs="Times New Roman"/>
                <w:color w:val="000000"/>
                <w:sz w:val="24"/>
                <w:szCs w:val="24"/>
                <w:lang w:eastAsia="ru-RU"/>
              </w:rPr>
            </w:pPr>
            <w:r w:rsidRPr="009C4328">
              <w:rPr>
                <w:rFonts w:eastAsia="Times New Roman" w:cs="Times New Roman"/>
                <w:color w:val="000000"/>
                <w:sz w:val="24"/>
                <w:szCs w:val="24"/>
                <w:lang w:eastAsia="ru-RU"/>
              </w:rPr>
              <w:t>2022 г.</w:t>
            </w:r>
          </w:p>
        </w:tc>
        <w:tc>
          <w:tcPr>
            <w:tcW w:w="1698" w:type="dxa"/>
            <w:tcBorders>
              <w:top w:val="nil"/>
              <w:left w:val="nil"/>
              <w:bottom w:val="single" w:sz="4" w:space="0" w:color="auto"/>
              <w:right w:val="single" w:sz="4" w:space="0" w:color="auto"/>
            </w:tcBorders>
            <w:shd w:val="clear" w:color="auto" w:fill="auto"/>
            <w:vAlign w:val="center"/>
            <w:hideMark/>
          </w:tcPr>
          <w:p w:rsidR="009C4328" w:rsidRPr="009C4328" w:rsidRDefault="009C4328" w:rsidP="009C4328">
            <w:pPr>
              <w:spacing w:after="0" w:line="240" w:lineRule="auto"/>
              <w:jc w:val="center"/>
              <w:rPr>
                <w:rFonts w:eastAsia="Times New Roman" w:cs="Times New Roman"/>
                <w:color w:val="000000"/>
                <w:sz w:val="24"/>
                <w:szCs w:val="24"/>
                <w:lang w:eastAsia="ru-RU"/>
              </w:rPr>
            </w:pPr>
            <w:r w:rsidRPr="009C4328">
              <w:rPr>
                <w:rFonts w:eastAsia="Times New Roman" w:cs="Times New Roman"/>
                <w:color w:val="000000"/>
                <w:sz w:val="24"/>
                <w:szCs w:val="24"/>
                <w:lang w:eastAsia="ru-RU"/>
              </w:rPr>
              <w:t xml:space="preserve">2023-2031 </w:t>
            </w:r>
            <w:proofErr w:type="spellStart"/>
            <w:r w:rsidRPr="009C4328">
              <w:rPr>
                <w:rFonts w:eastAsia="Times New Roman" w:cs="Times New Roman"/>
                <w:color w:val="000000"/>
                <w:sz w:val="24"/>
                <w:szCs w:val="24"/>
                <w:lang w:eastAsia="ru-RU"/>
              </w:rPr>
              <w:t>г.г</w:t>
            </w:r>
            <w:proofErr w:type="spellEnd"/>
            <w:r w:rsidRPr="009C4328">
              <w:rPr>
                <w:rFonts w:eastAsia="Times New Roman" w:cs="Times New Roman"/>
                <w:color w:val="000000"/>
                <w:sz w:val="24"/>
                <w:szCs w:val="24"/>
                <w:lang w:eastAsia="ru-RU"/>
              </w:rPr>
              <w:t>.</w:t>
            </w:r>
          </w:p>
        </w:tc>
        <w:tc>
          <w:tcPr>
            <w:tcW w:w="1701" w:type="dxa"/>
            <w:tcBorders>
              <w:top w:val="nil"/>
              <w:left w:val="nil"/>
              <w:bottom w:val="single" w:sz="4" w:space="0" w:color="auto"/>
              <w:right w:val="single" w:sz="4" w:space="0" w:color="auto"/>
            </w:tcBorders>
            <w:shd w:val="clear" w:color="auto" w:fill="auto"/>
            <w:vAlign w:val="center"/>
            <w:hideMark/>
          </w:tcPr>
          <w:p w:rsidR="009C4328" w:rsidRPr="009C4328" w:rsidRDefault="009C4328" w:rsidP="009C4328">
            <w:pPr>
              <w:spacing w:after="0" w:line="240" w:lineRule="auto"/>
              <w:jc w:val="center"/>
              <w:rPr>
                <w:rFonts w:eastAsia="Times New Roman" w:cs="Times New Roman"/>
                <w:color w:val="000000"/>
                <w:sz w:val="24"/>
                <w:szCs w:val="24"/>
                <w:lang w:eastAsia="ru-RU"/>
              </w:rPr>
            </w:pPr>
            <w:r w:rsidRPr="009C4328">
              <w:rPr>
                <w:rFonts w:eastAsia="Times New Roman" w:cs="Times New Roman"/>
                <w:color w:val="000000"/>
                <w:sz w:val="24"/>
                <w:szCs w:val="24"/>
                <w:lang w:eastAsia="ru-RU"/>
              </w:rPr>
              <w:t xml:space="preserve">2029-2041 </w:t>
            </w:r>
            <w:proofErr w:type="spellStart"/>
            <w:r w:rsidRPr="009C4328">
              <w:rPr>
                <w:rFonts w:eastAsia="Times New Roman" w:cs="Times New Roman"/>
                <w:color w:val="000000"/>
                <w:sz w:val="24"/>
                <w:szCs w:val="24"/>
                <w:lang w:eastAsia="ru-RU"/>
              </w:rPr>
              <w:t>г.г</w:t>
            </w:r>
            <w:proofErr w:type="spellEnd"/>
            <w:r w:rsidRPr="009C4328">
              <w:rPr>
                <w:rFonts w:eastAsia="Times New Roman" w:cs="Times New Roman"/>
                <w:color w:val="000000"/>
                <w:sz w:val="24"/>
                <w:szCs w:val="24"/>
                <w:lang w:eastAsia="ru-RU"/>
              </w:rPr>
              <w:t>.</w:t>
            </w:r>
          </w:p>
        </w:tc>
      </w:tr>
      <w:tr w:rsidR="009C4328" w:rsidRPr="009C4328" w:rsidTr="006A3007">
        <w:trPr>
          <w:trHeight w:val="312"/>
        </w:trPr>
        <w:tc>
          <w:tcPr>
            <w:tcW w:w="4112" w:type="dxa"/>
            <w:tcBorders>
              <w:top w:val="nil"/>
              <w:left w:val="single" w:sz="4" w:space="0" w:color="auto"/>
              <w:bottom w:val="single" w:sz="4" w:space="0" w:color="auto"/>
              <w:right w:val="single" w:sz="4" w:space="0" w:color="auto"/>
            </w:tcBorders>
            <w:shd w:val="clear" w:color="auto" w:fill="auto"/>
            <w:vAlign w:val="center"/>
            <w:hideMark/>
          </w:tcPr>
          <w:p w:rsidR="009C4328" w:rsidRPr="009C4328" w:rsidRDefault="009C4328" w:rsidP="009C4328">
            <w:pPr>
              <w:spacing w:after="0" w:line="240" w:lineRule="auto"/>
              <w:rPr>
                <w:rFonts w:eastAsia="Times New Roman" w:cs="Times New Roman"/>
                <w:color w:val="000000"/>
                <w:sz w:val="24"/>
                <w:szCs w:val="24"/>
                <w:lang w:eastAsia="ru-RU"/>
              </w:rPr>
            </w:pPr>
            <w:r w:rsidRPr="009C4328">
              <w:rPr>
                <w:rFonts w:eastAsia="Times New Roman" w:cs="Times New Roman"/>
                <w:color w:val="000000"/>
                <w:sz w:val="24"/>
                <w:szCs w:val="24"/>
                <w:lang w:eastAsia="ru-RU"/>
              </w:rPr>
              <w:t>Котельная д. Луговое, ул. Молодёжная, д. 5</w:t>
            </w:r>
          </w:p>
        </w:tc>
        <w:tc>
          <w:tcPr>
            <w:tcW w:w="1134" w:type="dxa"/>
            <w:tcBorders>
              <w:top w:val="nil"/>
              <w:left w:val="nil"/>
              <w:bottom w:val="single" w:sz="4" w:space="0" w:color="auto"/>
              <w:right w:val="single" w:sz="4" w:space="0" w:color="auto"/>
            </w:tcBorders>
            <w:shd w:val="clear" w:color="auto" w:fill="auto"/>
            <w:noWrap/>
            <w:vAlign w:val="bottom"/>
            <w:hideMark/>
          </w:tcPr>
          <w:p w:rsidR="009C4328" w:rsidRPr="009C4328" w:rsidRDefault="009C4328" w:rsidP="009C4328">
            <w:pPr>
              <w:spacing w:after="0" w:line="240" w:lineRule="auto"/>
              <w:jc w:val="center"/>
              <w:rPr>
                <w:rFonts w:eastAsia="Times New Roman" w:cs="Times New Roman"/>
                <w:color w:val="000000"/>
                <w:sz w:val="24"/>
                <w:szCs w:val="24"/>
                <w:lang w:eastAsia="ru-RU"/>
              </w:rPr>
            </w:pPr>
            <w:r w:rsidRPr="009C4328">
              <w:rPr>
                <w:rFonts w:eastAsia="Times New Roman" w:cs="Times New Roman"/>
                <w:color w:val="000000"/>
                <w:sz w:val="24"/>
                <w:szCs w:val="24"/>
                <w:lang w:eastAsia="ru-RU"/>
              </w:rPr>
              <w:t>726,991</w:t>
            </w:r>
          </w:p>
        </w:tc>
        <w:tc>
          <w:tcPr>
            <w:tcW w:w="1134" w:type="dxa"/>
            <w:tcBorders>
              <w:top w:val="nil"/>
              <w:left w:val="nil"/>
              <w:bottom w:val="single" w:sz="4" w:space="0" w:color="auto"/>
              <w:right w:val="single" w:sz="4" w:space="0" w:color="auto"/>
            </w:tcBorders>
            <w:shd w:val="clear" w:color="auto" w:fill="auto"/>
            <w:noWrap/>
            <w:vAlign w:val="bottom"/>
            <w:hideMark/>
          </w:tcPr>
          <w:p w:rsidR="009C4328" w:rsidRPr="009C4328" w:rsidRDefault="009C4328" w:rsidP="009C4328">
            <w:pPr>
              <w:spacing w:after="0" w:line="240" w:lineRule="auto"/>
              <w:jc w:val="center"/>
              <w:rPr>
                <w:rFonts w:eastAsia="Times New Roman" w:cs="Times New Roman"/>
                <w:color w:val="000000"/>
                <w:sz w:val="24"/>
                <w:szCs w:val="24"/>
                <w:lang w:eastAsia="ru-RU"/>
              </w:rPr>
            </w:pPr>
            <w:r w:rsidRPr="009C4328">
              <w:rPr>
                <w:rFonts w:eastAsia="Times New Roman" w:cs="Times New Roman"/>
                <w:color w:val="000000"/>
                <w:sz w:val="24"/>
                <w:szCs w:val="24"/>
                <w:lang w:eastAsia="ru-RU"/>
              </w:rPr>
              <w:t>830,147</w:t>
            </w:r>
          </w:p>
        </w:tc>
        <w:tc>
          <w:tcPr>
            <w:tcW w:w="996" w:type="dxa"/>
            <w:tcBorders>
              <w:top w:val="nil"/>
              <w:left w:val="nil"/>
              <w:bottom w:val="single" w:sz="4" w:space="0" w:color="auto"/>
              <w:right w:val="single" w:sz="4" w:space="0" w:color="auto"/>
            </w:tcBorders>
            <w:shd w:val="clear" w:color="auto" w:fill="auto"/>
            <w:noWrap/>
            <w:vAlign w:val="bottom"/>
            <w:hideMark/>
          </w:tcPr>
          <w:p w:rsidR="009C4328" w:rsidRPr="009C4328" w:rsidRDefault="009C4328" w:rsidP="009C4328">
            <w:pPr>
              <w:spacing w:after="0" w:line="240" w:lineRule="auto"/>
              <w:jc w:val="center"/>
              <w:rPr>
                <w:rFonts w:eastAsia="Times New Roman" w:cs="Times New Roman"/>
                <w:color w:val="000000"/>
                <w:sz w:val="24"/>
                <w:szCs w:val="24"/>
                <w:lang w:eastAsia="ru-RU"/>
              </w:rPr>
            </w:pPr>
            <w:r w:rsidRPr="009C4328">
              <w:rPr>
                <w:rFonts w:eastAsia="Times New Roman" w:cs="Times New Roman"/>
                <w:color w:val="000000"/>
                <w:sz w:val="24"/>
                <w:szCs w:val="24"/>
                <w:lang w:eastAsia="ru-RU"/>
              </w:rPr>
              <w:t>794,78</w:t>
            </w:r>
          </w:p>
        </w:tc>
        <w:tc>
          <w:tcPr>
            <w:tcW w:w="1698" w:type="dxa"/>
            <w:tcBorders>
              <w:top w:val="nil"/>
              <w:left w:val="nil"/>
              <w:bottom w:val="single" w:sz="4" w:space="0" w:color="auto"/>
              <w:right w:val="single" w:sz="4" w:space="0" w:color="auto"/>
            </w:tcBorders>
            <w:shd w:val="clear" w:color="auto" w:fill="auto"/>
            <w:noWrap/>
            <w:vAlign w:val="bottom"/>
            <w:hideMark/>
          </w:tcPr>
          <w:p w:rsidR="009C4328" w:rsidRPr="009C4328" w:rsidRDefault="009C4328" w:rsidP="009C4328">
            <w:pPr>
              <w:spacing w:after="0" w:line="240" w:lineRule="auto"/>
              <w:jc w:val="center"/>
              <w:rPr>
                <w:rFonts w:eastAsia="Times New Roman" w:cs="Times New Roman"/>
                <w:color w:val="000000"/>
                <w:sz w:val="24"/>
                <w:szCs w:val="24"/>
                <w:lang w:eastAsia="ru-RU"/>
              </w:rPr>
            </w:pPr>
            <w:r w:rsidRPr="009C4328">
              <w:rPr>
                <w:rFonts w:eastAsia="Times New Roman" w:cs="Times New Roman"/>
                <w:color w:val="000000"/>
                <w:sz w:val="24"/>
                <w:szCs w:val="24"/>
                <w:lang w:eastAsia="ru-RU"/>
              </w:rPr>
              <w:t>794,78</w:t>
            </w:r>
          </w:p>
        </w:tc>
        <w:tc>
          <w:tcPr>
            <w:tcW w:w="1701" w:type="dxa"/>
            <w:tcBorders>
              <w:top w:val="nil"/>
              <w:left w:val="nil"/>
              <w:bottom w:val="single" w:sz="4" w:space="0" w:color="auto"/>
              <w:right w:val="single" w:sz="4" w:space="0" w:color="auto"/>
            </w:tcBorders>
            <w:shd w:val="clear" w:color="auto" w:fill="auto"/>
            <w:noWrap/>
            <w:vAlign w:val="bottom"/>
            <w:hideMark/>
          </w:tcPr>
          <w:p w:rsidR="009C4328" w:rsidRPr="009C4328" w:rsidRDefault="009C4328" w:rsidP="009C4328">
            <w:pPr>
              <w:spacing w:after="0" w:line="240" w:lineRule="auto"/>
              <w:jc w:val="center"/>
              <w:rPr>
                <w:rFonts w:eastAsia="Times New Roman" w:cs="Times New Roman"/>
                <w:color w:val="000000"/>
                <w:sz w:val="24"/>
                <w:szCs w:val="24"/>
                <w:lang w:eastAsia="ru-RU"/>
              </w:rPr>
            </w:pPr>
            <w:r w:rsidRPr="009C4328">
              <w:rPr>
                <w:rFonts w:eastAsia="Times New Roman" w:cs="Times New Roman"/>
                <w:color w:val="000000"/>
                <w:sz w:val="24"/>
                <w:szCs w:val="24"/>
                <w:lang w:eastAsia="ru-RU"/>
              </w:rPr>
              <w:t>794,78</w:t>
            </w:r>
          </w:p>
        </w:tc>
      </w:tr>
    </w:tbl>
    <w:p w:rsidR="009764D5" w:rsidRPr="009764D5" w:rsidRDefault="009764D5" w:rsidP="009764D5">
      <w:pPr>
        <w:spacing w:after="160" w:line="259" w:lineRule="auto"/>
        <w:rPr>
          <w:rFonts w:asciiTheme="minorHAnsi" w:hAnsiTheme="minorHAnsi"/>
          <w:sz w:val="22"/>
        </w:rPr>
      </w:pPr>
    </w:p>
    <w:p w:rsidR="006F6562" w:rsidRPr="00B5316E" w:rsidRDefault="006F6562" w:rsidP="00B9176A">
      <w:pPr>
        <w:pStyle w:val="aa"/>
        <w:ind w:right="-1"/>
      </w:pPr>
    </w:p>
    <w:p w:rsidR="006A7742" w:rsidRDefault="006A7742"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Default="009764D5" w:rsidP="00B9176A">
      <w:pPr>
        <w:pStyle w:val="aa"/>
        <w:ind w:right="-1"/>
      </w:pPr>
    </w:p>
    <w:p w:rsidR="009764D5" w:rsidRPr="00B5316E" w:rsidRDefault="009764D5" w:rsidP="00B9176A">
      <w:pPr>
        <w:pStyle w:val="aa"/>
        <w:ind w:right="-1"/>
      </w:pPr>
    </w:p>
    <w:p w:rsidR="006A7742" w:rsidRPr="00B5316E" w:rsidRDefault="006A7742" w:rsidP="006F6562">
      <w:pPr>
        <w:pStyle w:val="aa"/>
        <w:ind w:right="-1" w:hanging="1134"/>
      </w:pPr>
    </w:p>
    <w:p w:rsidR="006A7742" w:rsidRDefault="006A7742" w:rsidP="00B9176A">
      <w:pPr>
        <w:pStyle w:val="aa"/>
        <w:ind w:right="-1"/>
      </w:pPr>
    </w:p>
    <w:p w:rsidR="009C4328" w:rsidRDefault="009C4328" w:rsidP="00B9176A">
      <w:pPr>
        <w:pStyle w:val="aa"/>
        <w:ind w:right="-1"/>
      </w:pPr>
    </w:p>
    <w:p w:rsidR="009C4328" w:rsidRDefault="009C4328" w:rsidP="00B9176A">
      <w:pPr>
        <w:pStyle w:val="aa"/>
        <w:ind w:right="-1"/>
      </w:pPr>
    </w:p>
    <w:p w:rsidR="009C4328" w:rsidRDefault="009C4328" w:rsidP="00B9176A">
      <w:pPr>
        <w:pStyle w:val="aa"/>
        <w:ind w:right="-1"/>
      </w:pPr>
    </w:p>
    <w:p w:rsidR="009C4328" w:rsidRPr="00B5316E" w:rsidRDefault="009C4328" w:rsidP="00B9176A">
      <w:pPr>
        <w:pStyle w:val="aa"/>
        <w:ind w:right="-1"/>
      </w:pPr>
    </w:p>
    <w:p w:rsidR="006A7742" w:rsidRPr="006A7742" w:rsidRDefault="006A7742" w:rsidP="00B9176A">
      <w:pPr>
        <w:pStyle w:val="aa"/>
        <w:ind w:right="-1"/>
      </w:pPr>
    </w:p>
    <w:p w:rsidR="009807EF" w:rsidRDefault="009807EF" w:rsidP="00B9176A">
      <w:pPr>
        <w:pStyle w:val="1"/>
        <w:ind w:right="-1"/>
        <w:jc w:val="both"/>
        <w:rPr>
          <w:sz w:val="24"/>
          <w:szCs w:val="24"/>
          <w:lang w:val="ru-RU"/>
        </w:rPr>
      </w:pPr>
      <w:bookmarkStart w:id="86" w:name="_Toc130576402"/>
      <w:r w:rsidRPr="00EB265A">
        <w:rPr>
          <w:sz w:val="24"/>
          <w:szCs w:val="24"/>
          <w:lang w:val="ru-RU"/>
        </w:rPr>
        <w:t>Раздел 9. Инвестиции в строительство, реконструкцию, техническое перевооружение и (или) модернизацию;</w:t>
      </w:r>
      <w:bookmarkEnd w:id="86"/>
    </w:p>
    <w:p w:rsidR="004A46BE" w:rsidRPr="00EB265A" w:rsidRDefault="004A46BE" w:rsidP="001066AB">
      <w:pPr>
        <w:pStyle w:val="aa"/>
      </w:pPr>
    </w:p>
    <w:p w:rsidR="006A7742" w:rsidRPr="00B5316E" w:rsidRDefault="006A7742" w:rsidP="00B9176A">
      <w:pPr>
        <w:pStyle w:val="1"/>
        <w:ind w:right="-1"/>
        <w:jc w:val="both"/>
        <w:rPr>
          <w:b w:val="0"/>
          <w:i/>
          <w:sz w:val="24"/>
          <w:szCs w:val="24"/>
          <w:lang w:val="ru-RU"/>
        </w:rPr>
      </w:pPr>
      <w:bookmarkStart w:id="87" w:name="_Toc130576403"/>
      <w:r w:rsidRPr="00B5316E">
        <w:rPr>
          <w:b w:val="0"/>
          <w:i/>
          <w:sz w:val="24"/>
          <w:szCs w:val="24"/>
          <w:lang w:val="ru-RU"/>
        </w:rPr>
        <w:t>а)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87"/>
    </w:p>
    <w:p w:rsidR="006A7742" w:rsidRDefault="006A7742" w:rsidP="00B9176A">
      <w:pPr>
        <w:pStyle w:val="aa"/>
        <w:ind w:right="-1"/>
      </w:pPr>
    </w:p>
    <w:p w:rsidR="00C16B36" w:rsidRPr="00C16B36" w:rsidRDefault="00C16B36" w:rsidP="00C16B36">
      <w:pPr>
        <w:suppressAutoHyphens/>
        <w:spacing w:after="0" w:line="360" w:lineRule="auto"/>
        <w:ind w:firstLine="567"/>
        <w:jc w:val="both"/>
        <w:rPr>
          <w:rFonts w:eastAsia="Calibri" w:cs="Times New Roman"/>
          <w:sz w:val="24"/>
          <w:szCs w:val="24"/>
          <w:lang w:eastAsia="ar-SA"/>
        </w:rPr>
      </w:pPr>
      <w:r w:rsidRPr="00C16B36">
        <w:rPr>
          <w:rFonts w:eastAsia="Calibri" w:cs="Times New Roman"/>
          <w:sz w:val="24"/>
          <w:szCs w:val="24"/>
          <w:lang w:eastAsia="ar-SA"/>
        </w:rPr>
        <w:t>Инвестиции в строительство, реконструкцию и техническое перевооружение источников тепловой энергии необходимо уточнять по факту принятия решения.</w:t>
      </w:r>
    </w:p>
    <w:p w:rsidR="00C16B36" w:rsidRPr="00B5316E" w:rsidRDefault="00C16B36" w:rsidP="00B9176A">
      <w:pPr>
        <w:pStyle w:val="aa"/>
        <w:ind w:right="-1"/>
      </w:pPr>
    </w:p>
    <w:p w:rsidR="006A7742" w:rsidRDefault="006A7742" w:rsidP="00B9176A">
      <w:pPr>
        <w:pStyle w:val="1"/>
        <w:ind w:right="-1"/>
        <w:jc w:val="both"/>
        <w:rPr>
          <w:b w:val="0"/>
          <w:i/>
          <w:sz w:val="24"/>
          <w:szCs w:val="24"/>
          <w:lang w:val="ru-RU"/>
        </w:rPr>
      </w:pPr>
      <w:bookmarkStart w:id="88" w:name="_Toc130576404"/>
      <w:r w:rsidRPr="00B5316E">
        <w:rPr>
          <w:b w:val="0"/>
          <w:i/>
          <w:sz w:val="24"/>
          <w:szCs w:val="24"/>
          <w:lang w:val="ru-RU"/>
        </w:rPr>
        <w:t>б)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bookmarkEnd w:id="88"/>
    </w:p>
    <w:p w:rsidR="00C16B36" w:rsidRDefault="00C16B36" w:rsidP="00C16B36">
      <w:pPr>
        <w:pStyle w:val="aa"/>
      </w:pPr>
    </w:p>
    <w:p w:rsidR="00C16B36" w:rsidRPr="00C16B36" w:rsidRDefault="00C16B36" w:rsidP="00C16B36">
      <w:pPr>
        <w:suppressAutoHyphens/>
        <w:spacing w:after="0" w:line="360" w:lineRule="auto"/>
        <w:ind w:firstLine="567"/>
        <w:jc w:val="both"/>
        <w:rPr>
          <w:rFonts w:eastAsia="Calibri" w:cs="Times New Roman"/>
          <w:sz w:val="24"/>
          <w:szCs w:val="24"/>
          <w:lang w:eastAsia="ar-SA"/>
        </w:rPr>
      </w:pPr>
      <w:r w:rsidRPr="00C16B36">
        <w:rPr>
          <w:rFonts w:eastAsia="Calibri" w:cs="Times New Roman"/>
          <w:sz w:val="24"/>
          <w:szCs w:val="24"/>
          <w:lang w:eastAsia="ar-SA"/>
        </w:rPr>
        <w:t xml:space="preserve">Износ тепловых сетей поселения достигает </w:t>
      </w:r>
      <w:r w:rsidR="00842CE1">
        <w:rPr>
          <w:rFonts w:eastAsia="Calibri" w:cs="Times New Roman"/>
          <w:sz w:val="24"/>
          <w:szCs w:val="24"/>
          <w:lang w:eastAsia="ar-SA"/>
        </w:rPr>
        <w:t>9</w:t>
      </w:r>
      <w:r w:rsidR="00901371">
        <w:rPr>
          <w:rFonts w:eastAsia="Calibri" w:cs="Times New Roman"/>
          <w:sz w:val="24"/>
          <w:szCs w:val="24"/>
          <w:lang w:eastAsia="ar-SA"/>
        </w:rPr>
        <w:t>0</w:t>
      </w:r>
      <w:r w:rsidRPr="00C16B36">
        <w:rPr>
          <w:rFonts w:eastAsia="Calibri" w:cs="Times New Roman"/>
          <w:sz w:val="24"/>
          <w:szCs w:val="24"/>
          <w:lang w:eastAsia="ar-SA"/>
        </w:rPr>
        <w:t xml:space="preserve">%. Характеристика рекомендуемого мероприятия приведена в таблице </w:t>
      </w:r>
      <w:r>
        <w:rPr>
          <w:rFonts w:eastAsia="Calibri" w:cs="Times New Roman"/>
          <w:sz w:val="24"/>
          <w:szCs w:val="24"/>
          <w:lang w:eastAsia="ar-SA"/>
        </w:rPr>
        <w:t>9.2.</w:t>
      </w:r>
    </w:p>
    <w:p w:rsidR="00C16B36" w:rsidRPr="00C16B36" w:rsidRDefault="00C16B36" w:rsidP="00C16B36">
      <w:pPr>
        <w:suppressAutoHyphens/>
        <w:spacing w:after="0" w:line="240" w:lineRule="auto"/>
        <w:ind w:firstLine="720"/>
        <w:rPr>
          <w:rFonts w:eastAsia="Calibri" w:cs="Times New Roman"/>
          <w:sz w:val="24"/>
          <w:szCs w:val="24"/>
          <w:lang w:eastAsia="ar-SA"/>
        </w:rPr>
      </w:pPr>
    </w:p>
    <w:p w:rsidR="00C16B36" w:rsidRPr="00C16B36" w:rsidRDefault="00C16B36" w:rsidP="00C16B36">
      <w:pPr>
        <w:widowControl w:val="0"/>
        <w:adjustRightInd w:val="0"/>
        <w:spacing w:after="0" w:line="240" w:lineRule="auto"/>
        <w:jc w:val="both"/>
        <w:textAlignment w:val="baseline"/>
        <w:rPr>
          <w:rFonts w:eastAsia="Microsoft YaHei" w:cs="Times New Roman"/>
          <w:spacing w:val="-5"/>
          <w:sz w:val="24"/>
          <w:szCs w:val="18"/>
          <w:lang w:val="x-none"/>
        </w:rPr>
      </w:pPr>
      <w:r w:rsidRPr="00C16B36">
        <w:rPr>
          <w:rFonts w:eastAsia="Microsoft YaHei" w:cs="Times New Roman"/>
          <w:bCs/>
          <w:spacing w:val="-5"/>
          <w:sz w:val="24"/>
          <w:szCs w:val="18"/>
          <w:lang w:val="x-none"/>
        </w:rPr>
        <w:t xml:space="preserve">Таблица </w:t>
      </w:r>
      <w:r>
        <w:rPr>
          <w:rFonts w:eastAsia="Microsoft YaHei" w:cs="Times New Roman"/>
          <w:bCs/>
          <w:spacing w:val="-5"/>
          <w:sz w:val="24"/>
          <w:szCs w:val="18"/>
        </w:rPr>
        <w:t xml:space="preserve">9.2. </w:t>
      </w:r>
      <w:r w:rsidRPr="00C16B36">
        <w:rPr>
          <w:rFonts w:eastAsia="Microsoft YaHei" w:cs="Times New Roman"/>
          <w:spacing w:val="-5"/>
          <w:sz w:val="24"/>
          <w:szCs w:val="18"/>
          <w:lang w:val="x-none"/>
        </w:rPr>
        <w:t>– Мероприятия по развитию системы централизованного теплоснабжения</w:t>
      </w:r>
    </w:p>
    <w:tbl>
      <w:tblPr>
        <w:tblW w:w="540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3209"/>
        <w:gridCol w:w="3341"/>
      </w:tblGrid>
      <w:tr w:rsidR="00C16B36" w:rsidRPr="00C16B36" w:rsidTr="00E30509">
        <w:tc>
          <w:tcPr>
            <w:tcW w:w="1928" w:type="pct"/>
            <w:shd w:val="clear" w:color="auto" w:fill="auto"/>
            <w:vAlign w:val="center"/>
          </w:tcPr>
          <w:p w:rsidR="00C16B36" w:rsidRPr="00C16B36" w:rsidRDefault="00C16B36" w:rsidP="00C16B36">
            <w:pPr>
              <w:spacing w:after="0" w:line="240" w:lineRule="auto"/>
              <w:jc w:val="center"/>
              <w:rPr>
                <w:rFonts w:eastAsia="Calibri" w:cs="Times New Roman"/>
                <w:sz w:val="24"/>
              </w:rPr>
            </w:pPr>
            <w:r w:rsidRPr="00C16B36">
              <w:rPr>
                <w:rFonts w:eastAsia="Calibri" w:cs="Times New Roman"/>
                <w:sz w:val="24"/>
              </w:rPr>
              <w:t>Наименования мероприятия</w:t>
            </w:r>
          </w:p>
        </w:tc>
        <w:tc>
          <w:tcPr>
            <w:tcW w:w="1505" w:type="pct"/>
            <w:shd w:val="clear" w:color="auto" w:fill="auto"/>
            <w:vAlign w:val="center"/>
          </w:tcPr>
          <w:p w:rsidR="00C16B36" w:rsidRPr="00C16B36" w:rsidRDefault="00C16B36" w:rsidP="00C16B36">
            <w:pPr>
              <w:spacing w:after="0" w:line="240" w:lineRule="auto"/>
              <w:jc w:val="center"/>
              <w:rPr>
                <w:rFonts w:eastAsia="Calibri" w:cs="Times New Roman"/>
                <w:sz w:val="24"/>
              </w:rPr>
            </w:pPr>
            <w:r w:rsidRPr="00C16B36">
              <w:rPr>
                <w:rFonts w:eastAsia="Calibri" w:cs="Times New Roman"/>
                <w:sz w:val="24"/>
              </w:rPr>
              <w:t>Срок реализации</w:t>
            </w:r>
          </w:p>
        </w:tc>
        <w:tc>
          <w:tcPr>
            <w:tcW w:w="1567" w:type="pct"/>
            <w:shd w:val="clear" w:color="auto" w:fill="auto"/>
            <w:vAlign w:val="center"/>
          </w:tcPr>
          <w:p w:rsidR="00C16B36" w:rsidRPr="00C16B36" w:rsidRDefault="00C16B36" w:rsidP="00C16B36">
            <w:pPr>
              <w:spacing w:after="0" w:line="240" w:lineRule="auto"/>
              <w:jc w:val="center"/>
              <w:rPr>
                <w:rFonts w:eastAsia="Calibri" w:cs="Times New Roman"/>
                <w:sz w:val="24"/>
              </w:rPr>
            </w:pPr>
            <w:r w:rsidRPr="00C16B36">
              <w:rPr>
                <w:rFonts w:eastAsia="Calibri" w:cs="Times New Roman"/>
                <w:sz w:val="24"/>
              </w:rPr>
              <w:t xml:space="preserve">Ориентировочный объем инвестиций*, </w:t>
            </w:r>
            <w:proofErr w:type="spellStart"/>
            <w:r w:rsidRPr="00C16B36">
              <w:rPr>
                <w:rFonts w:eastAsia="Calibri" w:cs="Times New Roman"/>
                <w:sz w:val="24"/>
              </w:rPr>
              <w:t>млн.руб</w:t>
            </w:r>
            <w:proofErr w:type="spellEnd"/>
            <w:r w:rsidRPr="00C16B36">
              <w:rPr>
                <w:rFonts w:eastAsia="Calibri" w:cs="Times New Roman"/>
                <w:sz w:val="24"/>
              </w:rPr>
              <w:t>.</w:t>
            </w:r>
          </w:p>
        </w:tc>
      </w:tr>
      <w:tr w:rsidR="00C16B36" w:rsidRPr="00C16B36" w:rsidTr="00E30509">
        <w:tc>
          <w:tcPr>
            <w:tcW w:w="1928" w:type="pct"/>
            <w:shd w:val="clear" w:color="auto" w:fill="auto"/>
            <w:vAlign w:val="center"/>
          </w:tcPr>
          <w:p w:rsidR="00C16B36" w:rsidRPr="00C16B36" w:rsidRDefault="00C16B36" w:rsidP="00C16B36">
            <w:pPr>
              <w:spacing w:after="0" w:line="240" w:lineRule="auto"/>
              <w:rPr>
                <w:rFonts w:eastAsia="Calibri" w:cs="Times New Roman"/>
                <w:sz w:val="24"/>
              </w:rPr>
            </w:pPr>
            <w:r w:rsidRPr="00C16B36">
              <w:rPr>
                <w:rFonts w:eastAsia="Calibri" w:cs="Times New Roman"/>
                <w:sz w:val="24"/>
              </w:rPr>
              <w:t>Реконструкция существующих сетей теплоснабжения</w:t>
            </w:r>
          </w:p>
        </w:tc>
        <w:tc>
          <w:tcPr>
            <w:tcW w:w="1505" w:type="pct"/>
            <w:shd w:val="clear" w:color="auto" w:fill="auto"/>
            <w:vAlign w:val="center"/>
          </w:tcPr>
          <w:p w:rsidR="00C16B36" w:rsidRPr="00C16B36" w:rsidRDefault="004A46BE" w:rsidP="00C16B36">
            <w:pPr>
              <w:spacing w:after="0" w:line="240" w:lineRule="auto"/>
              <w:jc w:val="center"/>
              <w:rPr>
                <w:rFonts w:eastAsia="Calibri" w:cs="Times New Roman"/>
                <w:sz w:val="24"/>
              </w:rPr>
            </w:pPr>
            <w:r w:rsidRPr="004A46BE">
              <w:rPr>
                <w:rFonts w:eastAsia="Calibri" w:cs="Times New Roman"/>
                <w:sz w:val="24"/>
              </w:rPr>
              <w:t>2024-</w:t>
            </w:r>
            <w:r w:rsidR="00F030CB">
              <w:rPr>
                <w:rFonts w:eastAsia="Calibri" w:cs="Times New Roman"/>
                <w:sz w:val="24"/>
              </w:rPr>
              <w:t>2041</w:t>
            </w:r>
            <w:r w:rsidRPr="004A46BE">
              <w:rPr>
                <w:rFonts w:eastAsia="Calibri" w:cs="Times New Roman"/>
                <w:sz w:val="24"/>
              </w:rPr>
              <w:t xml:space="preserve"> г.</w:t>
            </w:r>
          </w:p>
        </w:tc>
        <w:tc>
          <w:tcPr>
            <w:tcW w:w="1567" w:type="pct"/>
            <w:shd w:val="clear" w:color="auto" w:fill="auto"/>
            <w:vAlign w:val="center"/>
          </w:tcPr>
          <w:p w:rsidR="00C16B36" w:rsidRPr="00C16B36" w:rsidRDefault="00E30509" w:rsidP="00C16B36">
            <w:pPr>
              <w:spacing w:after="0" w:line="240" w:lineRule="auto"/>
              <w:jc w:val="center"/>
              <w:rPr>
                <w:rFonts w:eastAsia="Calibri" w:cs="Times New Roman"/>
                <w:sz w:val="24"/>
              </w:rPr>
            </w:pPr>
            <w:r>
              <w:rPr>
                <w:rFonts w:eastAsia="Calibri" w:cs="Times New Roman"/>
                <w:sz w:val="24"/>
              </w:rPr>
              <w:t>27,253</w:t>
            </w:r>
          </w:p>
        </w:tc>
      </w:tr>
    </w:tbl>
    <w:p w:rsidR="00E30509" w:rsidRDefault="00E30509" w:rsidP="00E30509">
      <w:pPr>
        <w:tabs>
          <w:tab w:val="left" w:pos="0"/>
        </w:tabs>
        <w:spacing w:after="0" w:line="360" w:lineRule="auto"/>
        <w:ind w:firstLine="709"/>
        <w:jc w:val="both"/>
        <w:rPr>
          <w:rFonts w:eastAsia="Times New Roman" w:cs="Times New Roman"/>
          <w:sz w:val="24"/>
          <w:szCs w:val="24"/>
          <w:lang w:eastAsia="ru-RU"/>
        </w:rPr>
      </w:pPr>
      <w:r>
        <w:rPr>
          <w:rFonts w:eastAsia="Times New Roman" w:cs="Times New Roman"/>
          <w:sz w:val="24"/>
          <w:szCs w:val="24"/>
          <w:lang w:eastAsia="ru-RU"/>
        </w:rPr>
        <w:t>В том числе:</w:t>
      </w:r>
    </w:p>
    <w:tbl>
      <w:tblPr>
        <w:tblW w:w="106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0"/>
        <w:gridCol w:w="2265"/>
        <w:gridCol w:w="1418"/>
        <w:gridCol w:w="1868"/>
        <w:gridCol w:w="922"/>
        <w:gridCol w:w="992"/>
        <w:gridCol w:w="850"/>
        <w:gridCol w:w="851"/>
        <w:gridCol w:w="850"/>
      </w:tblGrid>
      <w:tr w:rsidR="00E30509" w:rsidRPr="0030792C" w:rsidTr="00842CE1">
        <w:trPr>
          <w:trHeight w:val="20"/>
          <w:tblHeader/>
          <w:jc w:val="center"/>
        </w:trPr>
        <w:tc>
          <w:tcPr>
            <w:tcW w:w="630" w:type="dxa"/>
            <w:vMerge w:val="restart"/>
            <w:shd w:val="clear" w:color="000000" w:fill="FFFFFF"/>
            <w:vAlign w:val="center"/>
          </w:tcPr>
          <w:p w:rsidR="00E30509" w:rsidRPr="0030792C" w:rsidRDefault="00E30509" w:rsidP="00842CE1">
            <w:pPr>
              <w:spacing w:after="0" w:line="240" w:lineRule="auto"/>
              <w:ind w:left="-57" w:right="-57"/>
              <w:jc w:val="center"/>
              <w:rPr>
                <w:rFonts w:cs="Times New Roman"/>
                <w:color w:val="000000"/>
                <w:sz w:val="24"/>
                <w:szCs w:val="24"/>
              </w:rPr>
            </w:pPr>
            <w:r w:rsidRPr="0030792C">
              <w:rPr>
                <w:rFonts w:cs="Times New Roman"/>
                <w:color w:val="000000"/>
                <w:sz w:val="24"/>
                <w:szCs w:val="24"/>
              </w:rPr>
              <w:t>№</w:t>
            </w:r>
          </w:p>
          <w:p w:rsidR="00E30509" w:rsidRPr="0030792C" w:rsidRDefault="00E30509" w:rsidP="00842CE1">
            <w:pPr>
              <w:spacing w:after="0" w:line="240" w:lineRule="auto"/>
              <w:ind w:left="-57" w:right="-57"/>
              <w:jc w:val="center"/>
              <w:rPr>
                <w:rFonts w:cs="Times New Roman"/>
                <w:color w:val="000000"/>
                <w:sz w:val="24"/>
                <w:szCs w:val="24"/>
              </w:rPr>
            </w:pPr>
            <w:r w:rsidRPr="0030792C">
              <w:rPr>
                <w:rFonts w:cs="Times New Roman"/>
                <w:color w:val="000000"/>
                <w:sz w:val="24"/>
                <w:szCs w:val="24"/>
              </w:rPr>
              <w:t>п/п</w:t>
            </w:r>
          </w:p>
        </w:tc>
        <w:tc>
          <w:tcPr>
            <w:tcW w:w="2265" w:type="dxa"/>
            <w:vMerge w:val="restart"/>
            <w:shd w:val="clear" w:color="000000" w:fill="FFFFFF"/>
            <w:vAlign w:val="center"/>
          </w:tcPr>
          <w:p w:rsidR="00E30509" w:rsidRPr="0030792C" w:rsidRDefault="00E30509" w:rsidP="00842CE1">
            <w:pPr>
              <w:spacing w:after="0" w:line="240" w:lineRule="auto"/>
              <w:ind w:left="-57" w:right="-57"/>
              <w:jc w:val="center"/>
              <w:rPr>
                <w:rFonts w:cs="Times New Roman"/>
                <w:color w:val="000000"/>
                <w:sz w:val="24"/>
                <w:szCs w:val="24"/>
              </w:rPr>
            </w:pPr>
            <w:r w:rsidRPr="0030792C">
              <w:rPr>
                <w:rFonts w:cs="Times New Roman"/>
                <w:color w:val="000000"/>
                <w:sz w:val="24"/>
                <w:szCs w:val="24"/>
              </w:rPr>
              <w:t>Наименование мероприятия</w:t>
            </w:r>
          </w:p>
        </w:tc>
        <w:tc>
          <w:tcPr>
            <w:tcW w:w="1418" w:type="dxa"/>
            <w:vMerge w:val="restart"/>
            <w:shd w:val="clear" w:color="000000" w:fill="FFFFFF"/>
            <w:vAlign w:val="center"/>
          </w:tcPr>
          <w:p w:rsidR="00E30509" w:rsidRPr="0030792C" w:rsidRDefault="00E30509" w:rsidP="00842CE1">
            <w:pPr>
              <w:spacing w:after="0" w:line="240" w:lineRule="auto"/>
              <w:ind w:left="-57" w:right="-57"/>
              <w:jc w:val="center"/>
              <w:rPr>
                <w:rFonts w:cs="Times New Roman"/>
                <w:color w:val="000000"/>
                <w:sz w:val="24"/>
                <w:szCs w:val="24"/>
              </w:rPr>
            </w:pPr>
            <w:r w:rsidRPr="0030792C">
              <w:rPr>
                <w:rFonts w:cs="Times New Roman"/>
                <w:color w:val="000000"/>
                <w:sz w:val="24"/>
                <w:szCs w:val="24"/>
              </w:rPr>
              <w:t>ед. изм.</w:t>
            </w:r>
          </w:p>
        </w:tc>
        <w:tc>
          <w:tcPr>
            <w:tcW w:w="1868" w:type="dxa"/>
            <w:vMerge w:val="restart"/>
            <w:shd w:val="clear" w:color="000000" w:fill="FFFFFF"/>
            <w:vAlign w:val="center"/>
          </w:tcPr>
          <w:p w:rsidR="00E30509" w:rsidRPr="0030792C" w:rsidRDefault="00E30509" w:rsidP="00842CE1">
            <w:pPr>
              <w:spacing w:after="0" w:line="240" w:lineRule="auto"/>
              <w:ind w:left="-57" w:right="-57"/>
              <w:jc w:val="center"/>
              <w:rPr>
                <w:rFonts w:cs="Times New Roman"/>
                <w:color w:val="000000"/>
                <w:sz w:val="24"/>
                <w:szCs w:val="24"/>
              </w:rPr>
            </w:pPr>
            <w:r w:rsidRPr="0030792C">
              <w:rPr>
                <w:rFonts w:cs="Times New Roman"/>
                <w:color w:val="000000"/>
                <w:sz w:val="24"/>
                <w:szCs w:val="24"/>
              </w:rPr>
              <w:t>Источники финансирования</w:t>
            </w:r>
          </w:p>
        </w:tc>
        <w:tc>
          <w:tcPr>
            <w:tcW w:w="4465" w:type="dxa"/>
            <w:gridSpan w:val="5"/>
            <w:shd w:val="clear" w:color="000000" w:fill="FFFFFF"/>
            <w:vAlign w:val="center"/>
          </w:tcPr>
          <w:p w:rsidR="00E30509" w:rsidRPr="0030792C" w:rsidRDefault="00E30509" w:rsidP="00842CE1">
            <w:pPr>
              <w:spacing w:after="0" w:line="240" w:lineRule="auto"/>
              <w:ind w:left="-57" w:right="-57"/>
              <w:jc w:val="center"/>
              <w:rPr>
                <w:rFonts w:cs="Times New Roman"/>
                <w:color w:val="000000"/>
                <w:sz w:val="24"/>
                <w:szCs w:val="24"/>
              </w:rPr>
            </w:pPr>
            <w:r w:rsidRPr="0030792C">
              <w:rPr>
                <w:rFonts w:cs="Times New Roman"/>
                <w:color w:val="000000"/>
                <w:sz w:val="24"/>
                <w:szCs w:val="24"/>
              </w:rPr>
              <w:t>Объемы финансирования, тыс. руб.</w:t>
            </w:r>
          </w:p>
        </w:tc>
      </w:tr>
      <w:tr w:rsidR="00E30509" w:rsidRPr="0030792C" w:rsidTr="00842CE1">
        <w:trPr>
          <w:trHeight w:val="20"/>
          <w:tblHeader/>
          <w:jc w:val="center"/>
        </w:trPr>
        <w:tc>
          <w:tcPr>
            <w:tcW w:w="630" w:type="dxa"/>
            <w:vMerge/>
            <w:vAlign w:val="center"/>
          </w:tcPr>
          <w:p w:rsidR="00E30509" w:rsidRPr="0030792C" w:rsidRDefault="00E30509" w:rsidP="00842CE1">
            <w:pPr>
              <w:spacing w:after="0" w:line="240" w:lineRule="auto"/>
              <w:ind w:left="-57" w:right="-57"/>
              <w:jc w:val="center"/>
              <w:rPr>
                <w:rFonts w:cs="Times New Roman"/>
                <w:color w:val="000000"/>
                <w:sz w:val="24"/>
                <w:szCs w:val="24"/>
              </w:rPr>
            </w:pPr>
          </w:p>
        </w:tc>
        <w:tc>
          <w:tcPr>
            <w:tcW w:w="2265" w:type="dxa"/>
            <w:vMerge/>
            <w:vAlign w:val="center"/>
          </w:tcPr>
          <w:p w:rsidR="00E30509" w:rsidRPr="0030792C" w:rsidRDefault="00E30509" w:rsidP="00842CE1">
            <w:pPr>
              <w:spacing w:after="0" w:line="240" w:lineRule="auto"/>
              <w:ind w:left="-57" w:right="-57"/>
              <w:jc w:val="center"/>
              <w:rPr>
                <w:rFonts w:cs="Times New Roman"/>
                <w:color w:val="000000"/>
                <w:sz w:val="24"/>
                <w:szCs w:val="24"/>
              </w:rPr>
            </w:pPr>
          </w:p>
        </w:tc>
        <w:tc>
          <w:tcPr>
            <w:tcW w:w="1418" w:type="dxa"/>
            <w:vMerge/>
            <w:vAlign w:val="center"/>
          </w:tcPr>
          <w:p w:rsidR="00E30509" w:rsidRPr="0030792C" w:rsidRDefault="00E30509" w:rsidP="00842CE1">
            <w:pPr>
              <w:spacing w:after="0" w:line="240" w:lineRule="auto"/>
              <w:ind w:left="-57" w:right="-57"/>
              <w:jc w:val="center"/>
              <w:rPr>
                <w:rFonts w:cs="Times New Roman"/>
                <w:color w:val="000000"/>
                <w:sz w:val="24"/>
                <w:szCs w:val="24"/>
              </w:rPr>
            </w:pPr>
          </w:p>
        </w:tc>
        <w:tc>
          <w:tcPr>
            <w:tcW w:w="1868" w:type="dxa"/>
            <w:vMerge/>
            <w:vAlign w:val="center"/>
          </w:tcPr>
          <w:p w:rsidR="00E30509" w:rsidRPr="0030792C" w:rsidRDefault="00E30509" w:rsidP="00842CE1">
            <w:pPr>
              <w:spacing w:after="0" w:line="240" w:lineRule="auto"/>
              <w:ind w:left="-57" w:right="-57"/>
              <w:jc w:val="center"/>
              <w:rPr>
                <w:rFonts w:cs="Times New Roman"/>
                <w:color w:val="000000"/>
                <w:sz w:val="24"/>
                <w:szCs w:val="24"/>
              </w:rPr>
            </w:pPr>
          </w:p>
        </w:tc>
        <w:tc>
          <w:tcPr>
            <w:tcW w:w="922" w:type="dxa"/>
            <w:shd w:val="clear" w:color="000000" w:fill="FFFFFF"/>
            <w:vAlign w:val="center"/>
          </w:tcPr>
          <w:p w:rsidR="00E30509" w:rsidRPr="0030792C" w:rsidRDefault="00E30509" w:rsidP="00842CE1">
            <w:pPr>
              <w:spacing w:after="0" w:line="240" w:lineRule="auto"/>
              <w:ind w:left="-57" w:right="-57"/>
              <w:jc w:val="center"/>
              <w:rPr>
                <w:rFonts w:cs="Times New Roman"/>
                <w:color w:val="000000"/>
                <w:sz w:val="24"/>
                <w:szCs w:val="24"/>
              </w:rPr>
            </w:pPr>
            <w:r w:rsidRPr="0030792C">
              <w:rPr>
                <w:rFonts w:cs="Times New Roman"/>
                <w:color w:val="000000"/>
                <w:sz w:val="24"/>
                <w:szCs w:val="24"/>
              </w:rPr>
              <w:t>2023 г.</w:t>
            </w:r>
          </w:p>
        </w:tc>
        <w:tc>
          <w:tcPr>
            <w:tcW w:w="992" w:type="dxa"/>
            <w:shd w:val="clear" w:color="000000" w:fill="FFFFFF"/>
            <w:vAlign w:val="center"/>
          </w:tcPr>
          <w:p w:rsidR="00E30509" w:rsidRPr="0030792C" w:rsidRDefault="00E30509" w:rsidP="00842CE1">
            <w:pPr>
              <w:spacing w:after="0" w:line="240" w:lineRule="auto"/>
              <w:ind w:left="-57" w:right="-57"/>
              <w:jc w:val="center"/>
              <w:rPr>
                <w:rFonts w:cs="Times New Roman"/>
                <w:color w:val="000000"/>
                <w:sz w:val="24"/>
                <w:szCs w:val="24"/>
              </w:rPr>
            </w:pPr>
            <w:r w:rsidRPr="0030792C">
              <w:rPr>
                <w:rFonts w:cs="Times New Roman"/>
                <w:color w:val="000000"/>
                <w:sz w:val="24"/>
                <w:szCs w:val="24"/>
              </w:rPr>
              <w:t>2024 г.</w:t>
            </w:r>
          </w:p>
        </w:tc>
        <w:tc>
          <w:tcPr>
            <w:tcW w:w="850" w:type="dxa"/>
            <w:shd w:val="clear" w:color="000000" w:fill="FFFFFF"/>
            <w:vAlign w:val="center"/>
          </w:tcPr>
          <w:p w:rsidR="00E30509" w:rsidRPr="0030792C" w:rsidRDefault="00E30509" w:rsidP="00842CE1">
            <w:pPr>
              <w:spacing w:after="0" w:line="240" w:lineRule="auto"/>
              <w:ind w:left="-57" w:right="-57"/>
              <w:jc w:val="center"/>
              <w:rPr>
                <w:rFonts w:cs="Times New Roman"/>
                <w:color w:val="000000"/>
                <w:sz w:val="24"/>
                <w:szCs w:val="24"/>
              </w:rPr>
            </w:pPr>
            <w:r w:rsidRPr="0030792C">
              <w:rPr>
                <w:rFonts w:cs="Times New Roman"/>
                <w:color w:val="000000"/>
                <w:sz w:val="24"/>
                <w:szCs w:val="24"/>
              </w:rPr>
              <w:t>2025 г.</w:t>
            </w:r>
          </w:p>
        </w:tc>
        <w:tc>
          <w:tcPr>
            <w:tcW w:w="851" w:type="dxa"/>
            <w:shd w:val="clear" w:color="000000" w:fill="FFFFFF"/>
            <w:vAlign w:val="center"/>
          </w:tcPr>
          <w:p w:rsidR="00E30509" w:rsidRPr="0030792C" w:rsidRDefault="00E30509" w:rsidP="00842CE1">
            <w:pPr>
              <w:spacing w:after="0" w:line="240" w:lineRule="auto"/>
              <w:ind w:left="-57" w:right="-57"/>
              <w:jc w:val="center"/>
              <w:rPr>
                <w:rFonts w:cs="Times New Roman"/>
                <w:color w:val="000000"/>
                <w:sz w:val="24"/>
                <w:szCs w:val="24"/>
              </w:rPr>
            </w:pPr>
            <w:r w:rsidRPr="0030792C">
              <w:rPr>
                <w:rFonts w:cs="Times New Roman"/>
                <w:color w:val="000000"/>
                <w:sz w:val="24"/>
                <w:szCs w:val="24"/>
              </w:rPr>
              <w:t>2026 г.</w:t>
            </w:r>
          </w:p>
        </w:tc>
        <w:tc>
          <w:tcPr>
            <w:tcW w:w="850" w:type="dxa"/>
            <w:shd w:val="clear" w:color="000000" w:fill="FFFFFF"/>
            <w:vAlign w:val="center"/>
          </w:tcPr>
          <w:p w:rsidR="00E30509" w:rsidRPr="0030792C" w:rsidRDefault="00E30509" w:rsidP="00842CE1">
            <w:pPr>
              <w:spacing w:after="0" w:line="240" w:lineRule="auto"/>
              <w:ind w:left="-57" w:right="-57"/>
              <w:jc w:val="center"/>
              <w:rPr>
                <w:rFonts w:cs="Times New Roman"/>
                <w:color w:val="000000"/>
                <w:sz w:val="24"/>
                <w:szCs w:val="24"/>
              </w:rPr>
            </w:pPr>
            <w:r w:rsidRPr="0030792C">
              <w:rPr>
                <w:rFonts w:cs="Times New Roman"/>
                <w:color w:val="000000"/>
                <w:sz w:val="24"/>
                <w:szCs w:val="24"/>
              </w:rPr>
              <w:t>2027 г.</w:t>
            </w:r>
          </w:p>
        </w:tc>
      </w:tr>
      <w:tr w:rsidR="00E30509" w:rsidRPr="0030792C" w:rsidTr="00842CE1">
        <w:trPr>
          <w:trHeight w:val="20"/>
          <w:tblHeader/>
          <w:jc w:val="center"/>
        </w:trPr>
        <w:tc>
          <w:tcPr>
            <w:tcW w:w="630" w:type="dxa"/>
            <w:vAlign w:val="center"/>
          </w:tcPr>
          <w:p w:rsidR="00E30509" w:rsidRPr="0030792C" w:rsidRDefault="00E30509" w:rsidP="00842CE1">
            <w:pPr>
              <w:spacing w:after="0" w:line="240" w:lineRule="auto"/>
              <w:ind w:left="-57" w:right="-57"/>
              <w:jc w:val="center"/>
              <w:rPr>
                <w:rFonts w:cs="Times New Roman"/>
                <w:color w:val="000000"/>
                <w:sz w:val="24"/>
                <w:szCs w:val="24"/>
              </w:rPr>
            </w:pPr>
            <w:r w:rsidRPr="0030792C">
              <w:rPr>
                <w:rFonts w:cs="Times New Roman"/>
                <w:color w:val="000000"/>
                <w:sz w:val="24"/>
                <w:szCs w:val="24"/>
              </w:rPr>
              <w:t>1</w:t>
            </w:r>
          </w:p>
        </w:tc>
        <w:tc>
          <w:tcPr>
            <w:tcW w:w="2265" w:type="dxa"/>
            <w:vAlign w:val="center"/>
          </w:tcPr>
          <w:p w:rsidR="00E30509" w:rsidRPr="0030792C" w:rsidRDefault="00E30509" w:rsidP="00842CE1">
            <w:pPr>
              <w:spacing w:after="0" w:line="240" w:lineRule="auto"/>
              <w:ind w:left="-57" w:right="-57"/>
              <w:jc w:val="center"/>
              <w:rPr>
                <w:rFonts w:cs="Times New Roman"/>
                <w:color w:val="000000"/>
                <w:sz w:val="24"/>
                <w:szCs w:val="24"/>
              </w:rPr>
            </w:pPr>
            <w:r w:rsidRPr="0030792C">
              <w:rPr>
                <w:rFonts w:cs="Times New Roman"/>
                <w:color w:val="000000"/>
                <w:sz w:val="24"/>
                <w:szCs w:val="24"/>
              </w:rPr>
              <w:t xml:space="preserve">Замена трубопроводов тепловой сети котельной д. Луговое ул. Молодёжная, д. 5 на трубопроводы в ППУ-ПЭ изоляции </w:t>
            </w:r>
          </w:p>
        </w:tc>
        <w:tc>
          <w:tcPr>
            <w:tcW w:w="1418" w:type="dxa"/>
            <w:vAlign w:val="center"/>
          </w:tcPr>
          <w:p w:rsidR="00E30509" w:rsidRPr="0030792C" w:rsidRDefault="00E30509" w:rsidP="00842CE1">
            <w:pPr>
              <w:spacing w:after="0" w:line="240" w:lineRule="auto"/>
              <w:ind w:left="-57" w:right="-57"/>
              <w:jc w:val="center"/>
              <w:rPr>
                <w:rFonts w:cs="Times New Roman"/>
                <w:color w:val="000000"/>
                <w:sz w:val="24"/>
                <w:szCs w:val="24"/>
              </w:rPr>
            </w:pPr>
            <w:r w:rsidRPr="0030792C">
              <w:rPr>
                <w:rFonts w:cs="Times New Roman"/>
                <w:color w:val="000000"/>
                <w:sz w:val="24"/>
                <w:szCs w:val="24"/>
              </w:rPr>
              <w:t>5032 м</w:t>
            </w:r>
          </w:p>
        </w:tc>
        <w:tc>
          <w:tcPr>
            <w:tcW w:w="1868" w:type="dxa"/>
            <w:vAlign w:val="center"/>
          </w:tcPr>
          <w:p w:rsidR="00E30509" w:rsidRPr="0030792C" w:rsidRDefault="00E30509" w:rsidP="00842CE1">
            <w:pPr>
              <w:spacing w:after="0" w:line="240" w:lineRule="auto"/>
              <w:ind w:left="-57" w:right="-57" w:hanging="13"/>
              <w:jc w:val="center"/>
              <w:rPr>
                <w:rFonts w:cs="Times New Roman"/>
                <w:color w:val="000000"/>
                <w:sz w:val="24"/>
                <w:szCs w:val="24"/>
              </w:rPr>
            </w:pPr>
            <w:r w:rsidRPr="0030792C">
              <w:rPr>
                <w:rFonts w:cs="Times New Roman"/>
                <w:color w:val="000000"/>
                <w:sz w:val="24"/>
                <w:szCs w:val="24"/>
              </w:rPr>
              <w:t xml:space="preserve">Федеральный бюджет </w:t>
            </w:r>
          </w:p>
        </w:tc>
        <w:tc>
          <w:tcPr>
            <w:tcW w:w="922" w:type="dxa"/>
            <w:shd w:val="clear" w:color="000000" w:fill="FFFFFF"/>
            <w:vAlign w:val="center"/>
          </w:tcPr>
          <w:p w:rsidR="00E30509" w:rsidRPr="0030792C" w:rsidRDefault="00E30509" w:rsidP="00842CE1">
            <w:pPr>
              <w:spacing w:after="0" w:line="240" w:lineRule="auto"/>
              <w:ind w:left="-57" w:right="-57"/>
              <w:jc w:val="center"/>
              <w:rPr>
                <w:rFonts w:cs="Times New Roman"/>
                <w:color w:val="000000"/>
                <w:sz w:val="24"/>
                <w:szCs w:val="24"/>
              </w:rPr>
            </w:pPr>
          </w:p>
        </w:tc>
        <w:tc>
          <w:tcPr>
            <w:tcW w:w="992" w:type="dxa"/>
            <w:shd w:val="clear" w:color="000000" w:fill="FFFFFF"/>
            <w:vAlign w:val="center"/>
          </w:tcPr>
          <w:p w:rsidR="00E30509" w:rsidRPr="0030792C" w:rsidRDefault="00E30509" w:rsidP="00842CE1">
            <w:pPr>
              <w:spacing w:after="0" w:line="240" w:lineRule="auto"/>
              <w:ind w:left="-57" w:right="-57"/>
              <w:jc w:val="center"/>
              <w:rPr>
                <w:rFonts w:cs="Times New Roman"/>
                <w:color w:val="000000"/>
                <w:sz w:val="24"/>
                <w:szCs w:val="24"/>
              </w:rPr>
            </w:pPr>
            <w:r w:rsidRPr="0030792C">
              <w:rPr>
                <w:rFonts w:cs="Times New Roman"/>
                <w:color w:val="000000"/>
                <w:sz w:val="24"/>
                <w:szCs w:val="24"/>
              </w:rPr>
              <w:t>8500</w:t>
            </w:r>
          </w:p>
        </w:tc>
        <w:tc>
          <w:tcPr>
            <w:tcW w:w="850" w:type="dxa"/>
            <w:shd w:val="clear" w:color="000000" w:fill="FFFFFF"/>
            <w:vAlign w:val="center"/>
          </w:tcPr>
          <w:p w:rsidR="00E30509" w:rsidRPr="0030792C" w:rsidRDefault="00E30509" w:rsidP="00842CE1">
            <w:pPr>
              <w:spacing w:after="0" w:line="240" w:lineRule="auto"/>
              <w:ind w:left="-57" w:right="-57"/>
              <w:jc w:val="center"/>
              <w:rPr>
                <w:rFonts w:cs="Times New Roman"/>
                <w:color w:val="000000"/>
                <w:sz w:val="24"/>
                <w:szCs w:val="24"/>
              </w:rPr>
            </w:pPr>
          </w:p>
        </w:tc>
        <w:tc>
          <w:tcPr>
            <w:tcW w:w="851" w:type="dxa"/>
            <w:shd w:val="clear" w:color="000000" w:fill="FFFFFF"/>
            <w:vAlign w:val="center"/>
          </w:tcPr>
          <w:p w:rsidR="00E30509" w:rsidRPr="0030792C" w:rsidRDefault="00E30509" w:rsidP="00842CE1">
            <w:pPr>
              <w:spacing w:after="0" w:line="240" w:lineRule="auto"/>
              <w:ind w:left="-57" w:right="-57"/>
              <w:jc w:val="center"/>
              <w:rPr>
                <w:rFonts w:cs="Times New Roman"/>
                <w:color w:val="000000"/>
                <w:sz w:val="24"/>
                <w:szCs w:val="24"/>
              </w:rPr>
            </w:pPr>
          </w:p>
        </w:tc>
        <w:tc>
          <w:tcPr>
            <w:tcW w:w="850" w:type="dxa"/>
            <w:shd w:val="clear" w:color="000000" w:fill="FFFFFF"/>
            <w:vAlign w:val="center"/>
          </w:tcPr>
          <w:p w:rsidR="00E30509" w:rsidRPr="0030792C" w:rsidRDefault="00E30509" w:rsidP="00842CE1">
            <w:pPr>
              <w:spacing w:after="0" w:line="240" w:lineRule="auto"/>
              <w:ind w:left="-57" w:right="-57"/>
              <w:jc w:val="center"/>
              <w:rPr>
                <w:rFonts w:cs="Times New Roman"/>
                <w:color w:val="000000"/>
                <w:sz w:val="24"/>
                <w:szCs w:val="24"/>
              </w:rPr>
            </w:pPr>
          </w:p>
        </w:tc>
      </w:tr>
      <w:tr w:rsidR="00E30509" w:rsidRPr="0030792C" w:rsidTr="00842CE1">
        <w:trPr>
          <w:trHeight w:val="20"/>
          <w:tblHeader/>
          <w:jc w:val="center"/>
        </w:trPr>
        <w:tc>
          <w:tcPr>
            <w:tcW w:w="630" w:type="dxa"/>
            <w:vAlign w:val="center"/>
          </w:tcPr>
          <w:p w:rsidR="00E30509" w:rsidRPr="0030792C" w:rsidRDefault="00E30509" w:rsidP="00842CE1">
            <w:pPr>
              <w:spacing w:after="0" w:line="240" w:lineRule="auto"/>
              <w:ind w:left="-57" w:right="-57"/>
              <w:jc w:val="center"/>
              <w:rPr>
                <w:rFonts w:cs="Times New Roman"/>
                <w:color w:val="000000"/>
                <w:sz w:val="24"/>
                <w:szCs w:val="24"/>
              </w:rPr>
            </w:pPr>
            <w:r w:rsidRPr="0030792C">
              <w:rPr>
                <w:rFonts w:cs="Times New Roman"/>
                <w:color w:val="000000"/>
                <w:sz w:val="24"/>
                <w:szCs w:val="24"/>
              </w:rPr>
              <w:t>2</w:t>
            </w:r>
          </w:p>
        </w:tc>
        <w:tc>
          <w:tcPr>
            <w:tcW w:w="2265" w:type="dxa"/>
            <w:vAlign w:val="center"/>
          </w:tcPr>
          <w:p w:rsidR="00E30509" w:rsidRPr="0030792C" w:rsidRDefault="00E30509" w:rsidP="00842CE1">
            <w:pPr>
              <w:spacing w:after="0" w:line="240" w:lineRule="auto"/>
              <w:ind w:left="-57" w:right="-57"/>
              <w:jc w:val="center"/>
              <w:rPr>
                <w:rFonts w:cs="Times New Roman"/>
                <w:color w:val="000000"/>
                <w:sz w:val="24"/>
                <w:szCs w:val="24"/>
              </w:rPr>
            </w:pPr>
            <w:r w:rsidRPr="0030792C">
              <w:rPr>
                <w:rFonts w:cs="Times New Roman"/>
                <w:color w:val="000000"/>
                <w:sz w:val="24"/>
                <w:szCs w:val="24"/>
              </w:rPr>
              <w:t xml:space="preserve">Замена трубопроводов ГВС котельной д. Луговое ул. Молодёжная, д. 5 на трубопроводы в ППУ-ПЭ изоляции </w:t>
            </w:r>
          </w:p>
        </w:tc>
        <w:tc>
          <w:tcPr>
            <w:tcW w:w="1418" w:type="dxa"/>
            <w:vAlign w:val="center"/>
          </w:tcPr>
          <w:p w:rsidR="00E30509" w:rsidRPr="0030792C" w:rsidRDefault="00E30509" w:rsidP="00842CE1">
            <w:pPr>
              <w:spacing w:after="0" w:line="240" w:lineRule="auto"/>
              <w:ind w:left="-57" w:right="-57"/>
              <w:jc w:val="center"/>
              <w:rPr>
                <w:rFonts w:cs="Times New Roman"/>
                <w:color w:val="000000"/>
                <w:sz w:val="24"/>
                <w:szCs w:val="24"/>
              </w:rPr>
            </w:pPr>
            <w:r w:rsidRPr="0030792C">
              <w:rPr>
                <w:rFonts w:cs="Times New Roman"/>
                <w:color w:val="000000"/>
                <w:sz w:val="24"/>
                <w:szCs w:val="24"/>
              </w:rPr>
              <w:t>2800 м</w:t>
            </w:r>
          </w:p>
        </w:tc>
        <w:tc>
          <w:tcPr>
            <w:tcW w:w="1868" w:type="dxa"/>
            <w:vAlign w:val="center"/>
          </w:tcPr>
          <w:p w:rsidR="00E30509" w:rsidRPr="0030792C" w:rsidRDefault="00E30509" w:rsidP="00842CE1">
            <w:pPr>
              <w:spacing w:after="0" w:line="240" w:lineRule="auto"/>
              <w:ind w:left="-57" w:right="-57"/>
              <w:jc w:val="center"/>
              <w:rPr>
                <w:rFonts w:cs="Times New Roman"/>
                <w:color w:val="000000"/>
                <w:sz w:val="24"/>
                <w:szCs w:val="24"/>
              </w:rPr>
            </w:pPr>
            <w:r w:rsidRPr="0030792C">
              <w:rPr>
                <w:rFonts w:cs="Times New Roman"/>
                <w:color w:val="000000"/>
                <w:sz w:val="24"/>
                <w:szCs w:val="24"/>
              </w:rPr>
              <w:t xml:space="preserve">Федеральный бюджет </w:t>
            </w:r>
          </w:p>
        </w:tc>
        <w:tc>
          <w:tcPr>
            <w:tcW w:w="922" w:type="dxa"/>
            <w:shd w:val="clear" w:color="000000" w:fill="FFFFFF"/>
            <w:vAlign w:val="center"/>
          </w:tcPr>
          <w:p w:rsidR="00E30509" w:rsidRPr="0030792C" w:rsidRDefault="00E30509" w:rsidP="00842CE1">
            <w:pPr>
              <w:spacing w:after="0" w:line="240" w:lineRule="auto"/>
              <w:ind w:left="-57" w:right="-57"/>
              <w:jc w:val="center"/>
              <w:rPr>
                <w:rFonts w:cs="Times New Roman"/>
                <w:color w:val="000000"/>
                <w:sz w:val="24"/>
                <w:szCs w:val="24"/>
              </w:rPr>
            </w:pPr>
          </w:p>
        </w:tc>
        <w:tc>
          <w:tcPr>
            <w:tcW w:w="992" w:type="dxa"/>
            <w:shd w:val="clear" w:color="000000" w:fill="FFFFFF"/>
            <w:vAlign w:val="center"/>
          </w:tcPr>
          <w:p w:rsidR="00E30509" w:rsidRPr="0030792C" w:rsidRDefault="00E30509" w:rsidP="00842CE1">
            <w:pPr>
              <w:spacing w:after="0" w:line="240" w:lineRule="auto"/>
              <w:ind w:left="-57" w:right="-57"/>
              <w:jc w:val="center"/>
              <w:rPr>
                <w:rFonts w:cs="Times New Roman"/>
                <w:color w:val="000000"/>
                <w:sz w:val="24"/>
                <w:szCs w:val="24"/>
              </w:rPr>
            </w:pPr>
            <w:r w:rsidRPr="0030792C">
              <w:rPr>
                <w:rFonts w:cs="Times New Roman"/>
                <w:color w:val="000000"/>
                <w:sz w:val="24"/>
                <w:szCs w:val="24"/>
              </w:rPr>
              <w:t>2100</w:t>
            </w:r>
          </w:p>
        </w:tc>
        <w:tc>
          <w:tcPr>
            <w:tcW w:w="850" w:type="dxa"/>
            <w:shd w:val="clear" w:color="000000" w:fill="FFFFFF"/>
            <w:vAlign w:val="center"/>
          </w:tcPr>
          <w:p w:rsidR="00E30509" w:rsidRPr="0030792C" w:rsidRDefault="00E30509" w:rsidP="00842CE1">
            <w:pPr>
              <w:spacing w:after="0" w:line="240" w:lineRule="auto"/>
              <w:ind w:left="-57" w:right="-57"/>
              <w:jc w:val="center"/>
              <w:rPr>
                <w:rFonts w:cs="Times New Roman"/>
                <w:color w:val="000000"/>
                <w:sz w:val="24"/>
                <w:szCs w:val="24"/>
              </w:rPr>
            </w:pPr>
          </w:p>
        </w:tc>
        <w:tc>
          <w:tcPr>
            <w:tcW w:w="851" w:type="dxa"/>
            <w:shd w:val="clear" w:color="000000" w:fill="FFFFFF"/>
            <w:vAlign w:val="center"/>
          </w:tcPr>
          <w:p w:rsidR="00E30509" w:rsidRPr="0030792C" w:rsidRDefault="00E30509" w:rsidP="00842CE1">
            <w:pPr>
              <w:spacing w:after="0" w:line="240" w:lineRule="auto"/>
              <w:ind w:left="-57" w:right="-57"/>
              <w:jc w:val="center"/>
              <w:rPr>
                <w:rFonts w:cs="Times New Roman"/>
                <w:color w:val="000000"/>
                <w:sz w:val="24"/>
                <w:szCs w:val="24"/>
              </w:rPr>
            </w:pPr>
          </w:p>
        </w:tc>
        <w:tc>
          <w:tcPr>
            <w:tcW w:w="850" w:type="dxa"/>
            <w:shd w:val="clear" w:color="000000" w:fill="FFFFFF"/>
            <w:vAlign w:val="center"/>
          </w:tcPr>
          <w:p w:rsidR="00E30509" w:rsidRPr="0030792C" w:rsidRDefault="00E30509" w:rsidP="00842CE1">
            <w:pPr>
              <w:spacing w:after="0" w:line="240" w:lineRule="auto"/>
              <w:ind w:left="-57" w:right="-57"/>
              <w:jc w:val="center"/>
              <w:rPr>
                <w:rFonts w:cs="Times New Roman"/>
                <w:color w:val="000000"/>
                <w:sz w:val="24"/>
                <w:szCs w:val="24"/>
              </w:rPr>
            </w:pPr>
          </w:p>
        </w:tc>
      </w:tr>
    </w:tbl>
    <w:p w:rsidR="00C16B36" w:rsidRPr="00C16B36" w:rsidRDefault="00C16B36" w:rsidP="00C16B36">
      <w:pPr>
        <w:spacing w:line="240" w:lineRule="auto"/>
        <w:rPr>
          <w:rFonts w:eastAsia="Calibri" w:cs="Times New Roman"/>
          <w:sz w:val="24"/>
        </w:rPr>
      </w:pPr>
      <w:r w:rsidRPr="00C16B36">
        <w:rPr>
          <w:rFonts w:eastAsia="Calibri" w:cs="Times New Roman"/>
          <w:sz w:val="24"/>
        </w:rPr>
        <w:t>*- Объемы инвестиций определены в ориентировочно по укрупненным показателям и должны быть уточнены при разработке проектно-сметной документации</w:t>
      </w:r>
    </w:p>
    <w:p w:rsidR="00C16B36" w:rsidRDefault="00C16B36" w:rsidP="00C16B36">
      <w:pPr>
        <w:pStyle w:val="aa"/>
      </w:pPr>
    </w:p>
    <w:p w:rsidR="0008104A" w:rsidRPr="00B5316E" w:rsidRDefault="0008104A" w:rsidP="00C16B36">
      <w:pPr>
        <w:pStyle w:val="aa"/>
      </w:pPr>
    </w:p>
    <w:p w:rsidR="006A7742" w:rsidRDefault="006A7742" w:rsidP="00B9176A">
      <w:pPr>
        <w:pStyle w:val="1"/>
        <w:ind w:right="-1"/>
        <w:jc w:val="both"/>
        <w:rPr>
          <w:b w:val="0"/>
          <w:i/>
          <w:sz w:val="24"/>
          <w:szCs w:val="24"/>
          <w:lang w:val="ru-RU"/>
        </w:rPr>
      </w:pPr>
      <w:bookmarkStart w:id="89" w:name="_Toc130576405"/>
      <w:r w:rsidRPr="00B5316E">
        <w:rPr>
          <w:b w:val="0"/>
          <w:i/>
          <w:sz w:val="24"/>
          <w:szCs w:val="24"/>
          <w:lang w:val="ru-RU"/>
        </w:rPr>
        <w:lastRenderedPageBreak/>
        <w:t>в)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bookmarkEnd w:id="89"/>
    </w:p>
    <w:p w:rsidR="008E5EDF" w:rsidRDefault="008E5EDF" w:rsidP="008E5EDF">
      <w:pPr>
        <w:suppressAutoHyphens/>
        <w:spacing w:after="0" w:line="360" w:lineRule="auto"/>
        <w:ind w:firstLine="567"/>
        <w:jc w:val="both"/>
        <w:rPr>
          <w:rFonts w:eastAsia="Calibri" w:cs="Times New Roman"/>
          <w:sz w:val="24"/>
          <w:szCs w:val="24"/>
          <w:lang w:eastAsia="ar-SA"/>
        </w:rPr>
      </w:pPr>
    </w:p>
    <w:p w:rsidR="008E5EDF" w:rsidRPr="008E5EDF" w:rsidRDefault="008E5EDF" w:rsidP="008E5EDF">
      <w:pPr>
        <w:suppressAutoHyphens/>
        <w:spacing w:after="0" w:line="360" w:lineRule="auto"/>
        <w:ind w:firstLine="567"/>
        <w:jc w:val="both"/>
        <w:rPr>
          <w:rFonts w:eastAsia="Calibri" w:cs="Times New Roman"/>
          <w:sz w:val="24"/>
          <w:szCs w:val="24"/>
          <w:lang w:eastAsia="ar-SA"/>
        </w:rPr>
      </w:pPr>
      <w:r w:rsidRPr="008E5EDF">
        <w:rPr>
          <w:rFonts w:eastAsia="Calibri" w:cs="Times New Roman"/>
          <w:sz w:val="24"/>
          <w:szCs w:val="24"/>
          <w:lang w:eastAsia="ar-SA"/>
        </w:rPr>
        <w:t xml:space="preserve">В настоящий момент изменение существующего температурного графика не рекомендуется. </w:t>
      </w:r>
    </w:p>
    <w:p w:rsidR="008E5EDF" w:rsidRPr="00B5316E" w:rsidRDefault="008E5EDF" w:rsidP="008E5EDF">
      <w:pPr>
        <w:pStyle w:val="aa"/>
      </w:pPr>
    </w:p>
    <w:p w:rsidR="006A7742" w:rsidRDefault="006A7742" w:rsidP="00B9176A">
      <w:pPr>
        <w:pStyle w:val="aa"/>
        <w:ind w:right="-1"/>
      </w:pPr>
    </w:p>
    <w:p w:rsidR="008E5EDF" w:rsidRDefault="008E5EDF" w:rsidP="00B9176A">
      <w:pPr>
        <w:pStyle w:val="aa"/>
        <w:ind w:right="-1"/>
      </w:pPr>
    </w:p>
    <w:p w:rsidR="008E5EDF" w:rsidRDefault="008E5EDF" w:rsidP="00B9176A">
      <w:pPr>
        <w:pStyle w:val="aa"/>
        <w:ind w:right="-1"/>
      </w:pPr>
    </w:p>
    <w:p w:rsidR="008E5EDF" w:rsidRDefault="008E5EDF" w:rsidP="00B9176A">
      <w:pPr>
        <w:pStyle w:val="aa"/>
        <w:ind w:right="-1"/>
      </w:pPr>
    </w:p>
    <w:p w:rsidR="008E5EDF" w:rsidRDefault="008E5EDF" w:rsidP="00B9176A">
      <w:pPr>
        <w:pStyle w:val="aa"/>
        <w:ind w:right="-1"/>
      </w:pPr>
    </w:p>
    <w:p w:rsidR="008E5EDF" w:rsidRDefault="008E5EDF" w:rsidP="00B9176A">
      <w:pPr>
        <w:pStyle w:val="aa"/>
        <w:ind w:right="-1"/>
      </w:pPr>
    </w:p>
    <w:p w:rsidR="004A46BE" w:rsidRDefault="004A46BE" w:rsidP="00B9176A">
      <w:pPr>
        <w:pStyle w:val="aa"/>
        <w:ind w:right="-1"/>
      </w:pPr>
    </w:p>
    <w:p w:rsidR="008E5EDF" w:rsidRDefault="008E5EDF" w:rsidP="00B9176A">
      <w:pPr>
        <w:pStyle w:val="aa"/>
        <w:ind w:right="-1"/>
      </w:pPr>
    </w:p>
    <w:p w:rsidR="008E5EDF" w:rsidRDefault="008E5EDF" w:rsidP="00B9176A">
      <w:pPr>
        <w:pStyle w:val="aa"/>
        <w:ind w:right="-1"/>
      </w:pPr>
    </w:p>
    <w:p w:rsidR="006A7742" w:rsidRDefault="006A7742" w:rsidP="00B9176A">
      <w:pPr>
        <w:pStyle w:val="aa"/>
        <w:ind w:right="-1"/>
      </w:pPr>
    </w:p>
    <w:p w:rsidR="00BC5756" w:rsidRDefault="00BC5756" w:rsidP="00B9176A">
      <w:pPr>
        <w:pStyle w:val="aa"/>
        <w:ind w:right="-1"/>
      </w:pPr>
    </w:p>
    <w:p w:rsidR="00BC5756" w:rsidRDefault="00BC5756" w:rsidP="00B9176A">
      <w:pPr>
        <w:pStyle w:val="aa"/>
        <w:ind w:right="-1"/>
      </w:pPr>
    </w:p>
    <w:p w:rsidR="0008104A" w:rsidRDefault="0008104A" w:rsidP="00B9176A">
      <w:pPr>
        <w:pStyle w:val="aa"/>
        <w:ind w:right="-1"/>
      </w:pPr>
    </w:p>
    <w:p w:rsidR="0008104A" w:rsidRDefault="0008104A" w:rsidP="00B9176A">
      <w:pPr>
        <w:pStyle w:val="aa"/>
        <w:ind w:right="-1"/>
      </w:pPr>
    </w:p>
    <w:p w:rsidR="0008104A" w:rsidRDefault="0008104A" w:rsidP="00B9176A">
      <w:pPr>
        <w:pStyle w:val="aa"/>
        <w:ind w:right="-1"/>
      </w:pPr>
    </w:p>
    <w:p w:rsidR="0008104A" w:rsidRDefault="0008104A" w:rsidP="00B9176A">
      <w:pPr>
        <w:pStyle w:val="aa"/>
        <w:ind w:right="-1"/>
      </w:pPr>
    </w:p>
    <w:p w:rsidR="0008104A" w:rsidRDefault="0008104A" w:rsidP="00B9176A">
      <w:pPr>
        <w:pStyle w:val="aa"/>
        <w:ind w:right="-1"/>
      </w:pPr>
    </w:p>
    <w:p w:rsidR="0008104A" w:rsidRDefault="0008104A" w:rsidP="00B9176A">
      <w:pPr>
        <w:pStyle w:val="aa"/>
        <w:ind w:right="-1"/>
      </w:pPr>
    </w:p>
    <w:p w:rsidR="0008104A" w:rsidRDefault="0008104A" w:rsidP="00B9176A">
      <w:pPr>
        <w:pStyle w:val="aa"/>
        <w:ind w:right="-1"/>
      </w:pPr>
    </w:p>
    <w:p w:rsidR="0008104A" w:rsidRDefault="0008104A" w:rsidP="00B9176A">
      <w:pPr>
        <w:pStyle w:val="aa"/>
        <w:ind w:right="-1"/>
      </w:pPr>
    </w:p>
    <w:p w:rsidR="0008104A" w:rsidRDefault="0008104A" w:rsidP="00B9176A">
      <w:pPr>
        <w:pStyle w:val="aa"/>
        <w:ind w:right="-1"/>
      </w:pPr>
    </w:p>
    <w:p w:rsidR="0008104A" w:rsidRDefault="0008104A" w:rsidP="00B9176A">
      <w:pPr>
        <w:pStyle w:val="aa"/>
        <w:ind w:right="-1"/>
      </w:pPr>
    </w:p>
    <w:p w:rsidR="0008104A" w:rsidRDefault="0008104A" w:rsidP="00B9176A">
      <w:pPr>
        <w:pStyle w:val="aa"/>
        <w:ind w:right="-1"/>
      </w:pPr>
    </w:p>
    <w:p w:rsidR="0008104A" w:rsidRDefault="0008104A" w:rsidP="00B9176A">
      <w:pPr>
        <w:pStyle w:val="aa"/>
        <w:ind w:right="-1"/>
      </w:pPr>
    </w:p>
    <w:p w:rsidR="0008104A" w:rsidRDefault="0008104A" w:rsidP="00B9176A">
      <w:pPr>
        <w:pStyle w:val="aa"/>
        <w:ind w:right="-1"/>
      </w:pPr>
    </w:p>
    <w:p w:rsidR="0008104A" w:rsidRDefault="0008104A" w:rsidP="00B9176A">
      <w:pPr>
        <w:pStyle w:val="aa"/>
        <w:ind w:right="-1"/>
      </w:pPr>
    </w:p>
    <w:p w:rsidR="0008104A" w:rsidRDefault="0008104A" w:rsidP="00B9176A">
      <w:pPr>
        <w:pStyle w:val="aa"/>
        <w:ind w:right="-1"/>
      </w:pPr>
    </w:p>
    <w:p w:rsidR="0008104A" w:rsidRDefault="0008104A" w:rsidP="00B9176A">
      <w:pPr>
        <w:pStyle w:val="aa"/>
        <w:ind w:right="-1"/>
      </w:pPr>
    </w:p>
    <w:p w:rsidR="0008104A" w:rsidRDefault="0008104A" w:rsidP="00B9176A">
      <w:pPr>
        <w:pStyle w:val="aa"/>
        <w:ind w:right="-1"/>
      </w:pPr>
    </w:p>
    <w:p w:rsidR="0008104A" w:rsidRDefault="0008104A" w:rsidP="00B9176A">
      <w:pPr>
        <w:pStyle w:val="aa"/>
        <w:ind w:right="-1"/>
      </w:pPr>
    </w:p>
    <w:p w:rsidR="0008104A" w:rsidRDefault="0008104A" w:rsidP="00B9176A">
      <w:pPr>
        <w:pStyle w:val="aa"/>
        <w:ind w:right="-1"/>
      </w:pPr>
    </w:p>
    <w:p w:rsidR="00BC5756" w:rsidRDefault="00BC5756" w:rsidP="00B9176A">
      <w:pPr>
        <w:pStyle w:val="aa"/>
        <w:ind w:right="-1"/>
      </w:pPr>
    </w:p>
    <w:p w:rsidR="00BC5756" w:rsidRDefault="00BC5756" w:rsidP="00B9176A">
      <w:pPr>
        <w:pStyle w:val="aa"/>
        <w:ind w:right="-1"/>
      </w:pPr>
    </w:p>
    <w:p w:rsidR="00BC5756" w:rsidRDefault="00BC5756" w:rsidP="00B9176A">
      <w:pPr>
        <w:pStyle w:val="aa"/>
        <w:ind w:right="-1"/>
      </w:pPr>
    </w:p>
    <w:p w:rsidR="00BC5756" w:rsidRDefault="00BC5756" w:rsidP="00B9176A">
      <w:pPr>
        <w:pStyle w:val="aa"/>
        <w:ind w:right="-1"/>
      </w:pPr>
    </w:p>
    <w:p w:rsidR="00BC5756" w:rsidRDefault="00BC5756" w:rsidP="00B9176A">
      <w:pPr>
        <w:pStyle w:val="aa"/>
        <w:ind w:right="-1"/>
      </w:pPr>
    </w:p>
    <w:p w:rsidR="00BC5756" w:rsidRDefault="00BC5756" w:rsidP="00B9176A">
      <w:pPr>
        <w:pStyle w:val="aa"/>
        <w:ind w:right="-1"/>
      </w:pPr>
    </w:p>
    <w:p w:rsidR="00BC5756" w:rsidRDefault="00BC5756" w:rsidP="00B9176A">
      <w:pPr>
        <w:pStyle w:val="aa"/>
        <w:ind w:right="-1"/>
      </w:pPr>
    </w:p>
    <w:p w:rsidR="00BC5756" w:rsidRDefault="00BC5756" w:rsidP="00B9176A">
      <w:pPr>
        <w:pStyle w:val="aa"/>
        <w:ind w:right="-1"/>
      </w:pPr>
    </w:p>
    <w:p w:rsidR="006A7742" w:rsidRPr="0008329F" w:rsidRDefault="006A7742" w:rsidP="00B9176A">
      <w:pPr>
        <w:pStyle w:val="aa"/>
        <w:ind w:right="-1"/>
      </w:pPr>
    </w:p>
    <w:p w:rsidR="009807EF" w:rsidRDefault="009807EF" w:rsidP="00B9176A">
      <w:pPr>
        <w:pStyle w:val="1"/>
        <w:ind w:right="-1"/>
        <w:jc w:val="both"/>
        <w:rPr>
          <w:sz w:val="24"/>
          <w:szCs w:val="24"/>
          <w:lang w:val="ru-RU"/>
        </w:rPr>
      </w:pPr>
      <w:bookmarkStart w:id="90" w:name="_Toc130576406"/>
      <w:r w:rsidRPr="00EB265A">
        <w:rPr>
          <w:sz w:val="24"/>
          <w:szCs w:val="24"/>
          <w:lang w:val="ru-RU"/>
        </w:rPr>
        <w:lastRenderedPageBreak/>
        <w:t xml:space="preserve">Раздел 10. </w:t>
      </w:r>
      <w:r w:rsidRPr="006A7742">
        <w:rPr>
          <w:sz w:val="24"/>
          <w:szCs w:val="24"/>
          <w:lang w:val="ru-RU"/>
        </w:rPr>
        <w:t>Решение о присвоении статуса единой теплоснабжающей организации (организациям);</w:t>
      </w:r>
      <w:bookmarkEnd w:id="90"/>
    </w:p>
    <w:p w:rsidR="00453637" w:rsidRDefault="00453637" w:rsidP="00B9176A">
      <w:pPr>
        <w:pStyle w:val="aa"/>
        <w:ind w:right="-1"/>
      </w:pPr>
    </w:p>
    <w:p w:rsidR="00F1307B" w:rsidRPr="00F1307B" w:rsidRDefault="00F1307B" w:rsidP="00F1307B">
      <w:pPr>
        <w:widowControl w:val="0"/>
        <w:autoSpaceDE w:val="0"/>
        <w:autoSpaceDN w:val="0"/>
        <w:spacing w:after="0" w:line="240" w:lineRule="auto"/>
        <w:ind w:left="360" w:right="-143" w:hanging="360"/>
        <w:jc w:val="both"/>
        <w:outlineLvl w:val="0"/>
        <w:rPr>
          <w:rFonts w:eastAsia="Times New Roman" w:cs="Times New Roman"/>
          <w:bCs/>
          <w:i/>
          <w:sz w:val="24"/>
          <w:szCs w:val="24"/>
        </w:rPr>
      </w:pPr>
      <w:bookmarkStart w:id="91" w:name="_Toc129524035"/>
      <w:bookmarkStart w:id="92" w:name="_Toc130576407"/>
      <w:r w:rsidRPr="00F1307B">
        <w:rPr>
          <w:rFonts w:eastAsia="Times New Roman" w:cs="Times New Roman"/>
          <w:bCs/>
          <w:i/>
          <w:sz w:val="24"/>
          <w:szCs w:val="24"/>
        </w:rPr>
        <w:t>а)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91"/>
      <w:bookmarkEnd w:id="92"/>
    </w:p>
    <w:p w:rsidR="00F1307B" w:rsidRPr="00F1307B" w:rsidRDefault="00F1307B" w:rsidP="00F1307B">
      <w:pPr>
        <w:spacing w:after="0" w:line="360" w:lineRule="auto"/>
        <w:ind w:firstLine="720"/>
        <w:jc w:val="both"/>
        <w:rPr>
          <w:rFonts w:eastAsia="Times New Roman" w:cs="Times New Roman"/>
          <w:sz w:val="24"/>
          <w:szCs w:val="24"/>
          <w:lang w:bidi="en-US"/>
        </w:rPr>
      </w:pPr>
    </w:p>
    <w:p w:rsidR="00F1307B" w:rsidRPr="00F1307B" w:rsidRDefault="00F1307B" w:rsidP="00F1307B">
      <w:pPr>
        <w:spacing w:after="0" w:line="360" w:lineRule="auto"/>
        <w:ind w:firstLine="720"/>
        <w:jc w:val="both"/>
        <w:rPr>
          <w:rFonts w:eastAsia="Times New Roman" w:cs="Times New Roman"/>
          <w:sz w:val="24"/>
          <w:szCs w:val="24"/>
          <w:lang w:bidi="en-US"/>
        </w:rPr>
      </w:pPr>
      <w:r w:rsidRPr="00F1307B">
        <w:rPr>
          <w:rFonts w:eastAsia="Times New Roman" w:cs="Times New Roman"/>
          <w:sz w:val="24"/>
          <w:szCs w:val="24"/>
          <w:lang w:bidi="en-US"/>
        </w:rPr>
        <w:t>Согласно пункту 28 части 1 статьи 2 Федерального закона от 27:07.2010 № 190-ФЗ «О теплоснабжении» (далее - ФЗ № 190), ЕТО в системе теплоснабжения - теплоснабжающая организация, которой в отношении системы (систем) теплоснабжения присвоен статус ЕТО в схеме теплоснабжения федеральным органом исполнительной власти, уполномоченным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F1307B" w:rsidRPr="00F1307B" w:rsidRDefault="00F1307B" w:rsidP="00F1307B">
      <w:pPr>
        <w:spacing w:after="0" w:line="360" w:lineRule="auto"/>
        <w:ind w:firstLine="720"/>
        <w:jc w:val="both"/>
        <w:rPr>
          <w:rFonts w:eastAsia="Times New Roman" w:cs="Times New Roman"/>
          <w:sz w:val="24"/>
          <w:szCs w:val="24"/>
          <w:lang w:bidi="en-US"/>
        </w:rPr>
      </w:pPr>
      <w:r w:rsidRPr="00F1307B">
        <w:rPr>
          <w:rFonts w:eastAsia="Times New Roman" w:cs="Times New Roman"/>
          <w:sz w:val="24"/>
          <w:szCs w:val="24"/>
          <w:lang w:bidi="en-US"/>
        </w:rPr>
        <w:t xml:space="preserve">Пункт 3 Правил организации теплоснабжения в Российской Федерации, утв. постановлением Правительства РФ от 08.08.2012 № 808 (далее - </w:t>
      </w:r>
      <w:r w:rsidR="00583E2C">
        <w:rPr>
          <w:rFonts w:eastAsia="Times New Roman" w:cs="Times New Roman"/>
          <w:sz w:val="24"/>
          <w:szCs w:val="24"/>
          <w:lang w:bidi="en-US"/>
        </w:rPr>
        <w:t>Правила № 808), закрепляет, что</w:t>
      </w:r>
      <w:r w:rsidRPr="00F1307B">
        <w:rPr>
          <w:rFonts w:eastAsia="Times New Roman" w:cs="Times New Roman"/>
          <w:sz w:val="24"/>
          <w:szCs w:val="24"/>
          <w:lang w:bidi="en-US"/>
        </w:rPr>
        <w:t>, статус ЕТО присваивается теплоснабжающей и (или) теплосетевой организации при утверждении схемы теплоснабжения.</w:t>
      </w:r>
    </w:p>
    <w:p w:rsidR="006561D0" w:rsidRPr="006561D0" w:rsidRDefault="006561D0" w:rsidP="006561D0">
      <w:pPr>
        <w:spacing w:after="0" w:line="360" w:lineRule="auto"/>
        <w:ind w:firstLine="720"/>
        <w:jc w:val="both"/>
        <w:rPr>
          <w:rFonts w:eastAsia="Times New Roman" w:cs="Times New Roman"/>
          <w:sz w:val="24"/>
          <w:szCs w:val="24"/>
          <w:lang w:bidi="en-US"/>
        </w:rPr>
      </w:pPr>
      <w:r w:rsidRPr="006561D0">
        <w:rPr>
          <w:rFonts w:eastAsia="Times New Roman" w:cs="Times New Roman"/>
          <w:sz w:val="24"/>
          <w:szCs w:val="24"/>
          <w:lang w:bidi="en-US"/>
        </w:rPr>
        <w:t>В организации теплоснабжения Луговского СП функционирует 1 источник тепловой энергии.</w:t>
      </w:r>
    </w:p>
    <w:p w:rsidR="006561D0" w:rsidRPr="006561D0" w:rsidRDefault="006561D0" w:rsidP="006561D0">
      <w:pPr>
        <w:spacing w:after="0" w:line="360" w:lineRule="auto"/>
        <w:ind w:firstLine="720"/>
        <w:jc w:val="both"/>
        <w:rPr>
          <w:rFonts w:eastAsia="Times New Roman" w:cs="Times New Roman"/>
          <w:sz w:val="24"/>
          <w:szCs w:val="24"/>
          <w:lang w:bidi="en-US"/>
        </w:rPr>
      </w:pPr>
      <w:r w:rsidRPr="006561D0">
        <w:rPr>
          <w:rFonts w:eastAsia="Times New Roman" w:cs="Times New Roman"/>
          <w:sz w:val="24"/>
          <w:szCs w:val="24"/>
          <w:lang w:bidi="en-US"/>
        </w:rPr>
        <w:t>Статусом ЕТС в зоне обслуживания источника тепловой энергии наделено Муниципальное унитарное предприятие района «Решма».</w:t>
      </w:r>
    </w:p>
    <w:p w:rsidR="00F1307B" w:rsidRPr="00F1307B" w:rsidRDefault="006561D0" w:rsidP="006561D0">
      <w:pPr>
        <w:spacing w:after="0" w:line="360" w:lineRule="auto"/>
        <w:ind w:firstLine="720"/>
        <w:jc w:val="both"/>
        <w:rPr>
          <w:rFonts w:eastAsia="Times New Roman" w:cs="Times New Roman"/>
          <w:sz w:val="24"/>
          <w:szCs w:val="24"/>
          <w:lang w:bidi="en-US"/>
        </w:rPr>
      </w:pPr>
      <w:r w:rsidRPr="006561D0">
        <w:rPr>
          <w:rFonts w:eastAsia="Times New Roman" w:cs="Times New Roman"/>
          <w:sz w:val="24"/>
          <w:szCs w:val="24"/>
          <w:lang w:bidi="en-US"/>
        </w:rPr>
        <w:t>– 1 зона теплоснабжения: Котельная д. Луговое, ул. Молодёжная, д. 5.</w:t>
      </w:r>
    </w:p>
    <w:p w:rsidR="00583E2C" w:rsidRPr="00583E2C" w:rsidRDefault="00583E2C" w:rsidP="00583E2C">
      <w:pPr>
        <w:spacing w:after="0" w:line="360" w:lineRule="auto"/>
        <w:ind w:firstLine="720"/>
        <w:jc w:val="both"/>
        <w:rPr>
          <w:rFonts w:eastAsia="Times New Roman" w:cs="Times New Roman"/>
          <w:sz w:val="24"/>
          <w:szCs w:val="24"/>
          <w:lang w:bidi="en-US"/>
        </w:rPr>
        <w:sectPr w:rsidR="00583E2C" w:rsidRPr="00583E2C" w:rsidSect="00B343A1">
          <w:pgSz w:w="11906" w:h="16838"/>
          <w:pgMar w:top="1134" w:right="566" w:bottom="1134" w:left="1701" w:header="1098" w:footer="863" w:gutter="0"/>
          <w:cols w:space="708"/>
          <w:docGrid w:linePitch="360"/>
        </w:sectPr>
      </w:pPr>
    </w:p>
    <w:p w:rsidR="00583E2C" w:rsidRDefault="00583E2C" w:rsidP="00F1307B">
      <w:pPr>
        <w:spacing w:after="0" w:line="360" w:lineRule="auto"/>
        <w:ind w:firstLine="720"/>
        <w:jc w:val="both"/>
        <w:rPr>
          <w:rFonts w:eastAsia="Times New Roman" w:cs="Times New Roman"/>
          <w:sz w:val="24"/>
          <w:szCs w:val="24"/>
          <w:lang w:bidi="en-US"/>
        </w:rPr>
      </w:pPr>
    </w:p>
    <w:p w:rsidR="00583E2C" w:rsidRPr="00583E2C" w:rsidRDefault="00583E2C" w:rsidP="00583E2C">
      <w:pPr>
        <w:rPr>
          <w:rFonts w:eastAsia="Times New Roman" w:cs="Times New Roman"/>
          <w:sz w:val="24"/>
          <w:szCs w:val="24"/>
          <w:lang w:bidi="en-US"/>
        </w:rPr>
      </w:pPr>
      <w:r w:rsidRPr="00583E2C">
        <w:rPr>
          <w:rFonts w:eastAsia="Times New Roman" w:cs="Times New Roman"/>
          <w:sz w:val="24"/>
          <w:szCs w:val="24"/>
          <w:lang w:bidi="en-US"/>
        </w:rPr>
        <w:t xml:space="preserve">Данные ЕТО, осуществляющей деятельность в сфере теплоснабжения </w:t>
      </w:r>
      <w:r w:rsidR="0020273D">
        <w:rPr>
          <w:rFonts w:eastAsia="Times New Roman" w:cs="Times New Roman"/>
          <w:sz w:val="24"/>
          <w:szCs w:val="24"/>
          <w:lang w:bidi="en-US"/>
        </w:rPr>
        <w:t>Луговского</w:t>
      </w:r>
      <w:r w:rsidRPr="00583E2C">
        <w:rPr>
          <w:rFonts w:eastAsia="Times New Roman" w:cs="Times New Roman"/>
          <w:sz w:val="24"/>
          <w:szCs w:val="24"/>
          <w:lang w:bidi="en-US"/>
        </w:rPr>
        <w:t xml:space="preserve"> СП.</w:t>
      </w:r>
    </w:p>
    <w:tbl>
      <w:tblPr>
        <w:tblW w:w="1563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6"/>
        <w:gridCol w:w="1927"/>
        <w:gridCol w:w="506"/>
        <w:gridCol w:w="506"/>
        <w:gridCol w:w="1899"/>
        <w:gridCol w:w="1952"/>
        <w:gridCol w:w="1417"/>
        <w:gridCol w:w="850"/>
        <w:gridCol w:w="707"/>
        <w:gridCol w:w="1132"/>
        <w:gridCol w:w="1631"/>
        <w:gridCol w:w="1388"/>
      </w:tblGrid>
      <w:tr w:rsidR="00583E2C" w:rsidRPr="00583E2C" w:rsidTr="00583E2C">
        <w:trPr>
          <w:cantSplit/>
          <w:trHeight w:val="2203"/>
        </w:trPr>
        <w:tc>
          <w:tcPr>
            <w:tcW w:w="1716" w:type="dxa"/>
            <w:shd w:val="clear" w:color="auto" w:fill="auto"/>
            <w:vAlign w:val="center"/>
            <w:hideMark/>
          </w:tcPr>
          <w:p w:rsidR="00583E2C" w:rsidRPr="00583E2C" w:rsidRDefault="00583E2C" w:rsidP="00F030CB">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Наименование</w:t>
            </w:r>
          </w:p>
          <w:p w:rsidR="00583E2C" w:rsidRPr="00583E2C" w:rsidRDefault="00583E2C" w:rsidP="00F030CB">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организации</w:t>
            </w:r>
          </w:p>
          <w:p w:rsidR="00583E2C" w:rsidRPr="00583E2C" w:rsidRDefault="00583E2C" w:rsidP="00F030CB">
            <w:pPr>
              <w:spacing w:after="0" w:line="240" w:lineRule="auto"/>
              <w:rPr>
                <w:rFonts w:eastAsia="Times New Roman" w:cs="Times New Roman"/>
                <w:color w:val="000000"/>
                <w:sz w:val="24"/>
                <w:szCs w:val="24"/>
                <w:lang w:eastAsia="ru-RU"/>
              </w:rPr>
            </w:pPr>
            <w:r w:rsidRPr="00583E2C">
              <w:rPr>
                <w:rFonts w:eastAsia="Times New Roman" w:cs="Times New Roman"/>
                <w:color w:val="000000"/>
                <w:sz w:val="24"/>
                <w:szCs w:val="24"/>
                <w:lang w:eastAsia="ru-RU"/>
              </w:rPr>
              <w:t> </w:t>
            </w:r>
          </w:p>
        </w:tc>
        <w:tc>
          <w:tcPr>
            <w:tcW w:w="1927" w:type="dxa"/>
            <w:shd w:val="clear" w:color="auto" w:fill="auto"/>
            <w:vAlign w:val="center"/>
            <w:hideMark/>
          </w:tcPr>
          <w:p w:rsidR="00583E2C" w:rsidRPr="00583E2C" w:rsidRDefault="00583E2C" w:rsidP="00F030CB">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Организационно</w:t>
            </w:r>
          </w:p>
          <w:p w:rsidR="00583E2C" w:rsidRPr="00583E2C" w:rsidRDefault="00583E2C" w:rsidP="00F030CB">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правовая</w:t>
            </w:r>
          </w:p>
          <w:p w:rsidR="00583E2C" w:rsidRPr="00583E2C" w:rsidRDefault="00583E2C" w:rsidP="00F030CB">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 xml:space="preserve"> форма</w:t>
            </w:r>
          </w:p>
        </w:tc>
        <w:tc>
          <w:tcPr>
            <w:tcW w:w="506" w:type="dxa"/>
            <w:shd w:val="clear" w:color="auto" w:fill="auto"/>
            <w:textDirection w:val="btLr"/>
            <w:vAlign w:val="center"/>
            <w:hideMark/>
          </w:tcPr>
          <w:p w:rsidR="00583E2C" w:rsidRPr="00583E2C" w:rsidRDefault="00583E2C" w:rsidP="00F030CB">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ИНН организации</w:t>
            </w:r>
          </w:p>
        </w:tc>
        <w:tc>
          <w:tcPr>
            <w:tcW w:w="506" w:type="dxa"/>
            <w:shd w:val="clear" w:color="auto" w:fill="auto"/>
            <w:textDirection w:val="btLr"/>
            <w:vAlign w:val="center"/>
            <w:hideMark/>
          </w:tcPr>
          <w:p w:rsidR="00583E2C" w:rsidRPr="00583E2C" w:rsidRDefault="00583E2C" w:rsidP="00F030CB">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КПП организации</w:t>
            </w:r>
          </w:p>
        </w:tc>
        <w:tc>
          <w:tcPr>
            <w:tcW w:w="1899" w:type="dxa"/>
            <w:shd w:val="clear" w:color="auto" w:fill="auto"/>
            <w:vAlign w:val="center"/>
            <w:hideMark/>
          </w:tcPr>
          <w:p w:rsidR="00583E2C" w:rsidRPr="00583E2C" w:rsidRDefault="00583E2C" w:rsidP="00F030CB">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Вид деятельности</w:t>
            </w:r>
          </w:p>
          <w:p w:rsidR="00583E2C" w:rsidRPr="00583E2C" w:rsidRDefault="00583E2C" w:rsidP="00F030CB">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 xml:space="preserve">в сфере </w:t>
            </w:r>
          </w:p>
          <w:p w:rsidR="00583E2C" w:rsidRPr="00583E2C" w:rsidRDefault="00583E2C" w:rsidP="00F030CB">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теплоснабжения</w:t>
            </w:r>
          </w:p>
        </w:tc>
        <w:tc>
          <w:tcPr>
            <w:tcW w:w="1952" w:type="dxa"/>
            <w:shd w:val="clear" w:color="auto" w:fill="auto"/>
            <w:vAlign w:val="center"/>
            <w:hideMark/>
          </w:tcPr>
          <w:p w:rsidR="00583E2C" w:rsidRPr="00583E2C" w:rsidRDefault="00583E2C" w:rsidP="00F030CB">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Юридический</w:t>
            </w:r>
          </w:p>
          <w:p w:rsidR="00583E2C" w:rsidRPr="00583E2C" w:rsidRDefault="00583E2C" w:rsidP="00F030CB">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адрес</w:t>
            </w:r>
          </w:p>
          <w:p w:rsidR="00583E2C" w:rsidRPr="00583E2C" w:rsidRDefault="00583E2C" w:rsidP="00F030CB">
            <w:pPr>
              <w:spacing w:after="0" w:line="240" w:lineRule="auto"/>
              <w:rPr>
                <w:rFonts w:eastAsia="Times New Roman" w:cs="Times New Roman"/>
                <w:color w:val="000000"/>
                <w:sz w:val="24"/>
                <w:szCs w:val="24"/>
                <w:lang w:eastAsia="ru-RU"/>
              </w:rPr>
            </w:pPr>
            <w:r w:rsidRPr="00583E2C">
              <w:rPr>
                <w:rFonts w:eastAsia="Times New Roman" w:cs="Times New Roman"/>
                <w:color w:val="000000"/>
                <w:sz w:val="24"/>
                <w:szCs w:val="24"/>
                <w:lang w:eastAsia="ru-RU"/>
              </w:rPr>
              <w:t> </w:t>
            </w:r>
          </w:p>
        </w:tc>
        <w:tc>
          <w:tcPr>
            <w:tcW w:w="1417" w:type="dxa"/>
            <w:shd w:val="clear" w:color="auto" w:fill="auto"/>
            <w:vAlign w:val="center"/>
            <w:hideMark/>
          </w:tcPr>
          <w:p w:rsidR="00583E2C" w:rsidRPr="00583E2C" w:rsidRDefault="00583E2C" w:rsidP="00F030CB">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Почтовый адрес</w:t>
            </w:r>
          </w:p>
        </w:tc>
        <w:tc>
          <w:tcPr>
            <w:tcW w:w="850" w:type="dxa"/>
            <w:shd w:val="clear" w:color="auto" w:fill="auto"/>
            <w:textDirection w:val="btLr"/>
            <w:vAlign w:val="center"/>
            <w:hideMark/>
          </w:tcPr>
          <w:p w:rsidR="00583E2C" w:rsidRPr="00583E2C" w:rsidRDefault="00583E2C" w:rsidP="00F030CB">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Телефон</w:t>
            </w:r>
          </w:p>
        </w:tc>
        <w:tc>
          <w:tcPr>
            <w:tcW w:w="707" w:type="dxa"/>
            <w:shd w:val="clear" w:color="auto" w:fill="auto"/>
            <w:textDirection w:val="btLr"/>
            <w:vAlign w:val="center"/>
            <w:hideMark/>
          </w:tcPr>
          <w:p w:rsidR="00583E2C" w:rsidRPr="00583E2C" w:rsidRDefault="00583E2C" w:rsidP="00F030CB">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Факс</w:t>
            </w:r>
          </w:p>
        </w:tc>
        <w:tc>
          <w:tcPr>
            <w:tcW w:w="1132" w:type="dxa"/>
            <w:shd w:val="clear" w:color="auto" w:fill="auto"/>
            <w:textDirection w:val="btLr"/>
            <w:vAlign w:val="center"/>
            <w:hideMark/>
          </w:tcPr>
          <w:p w:rsidR="00583E2C" w:rsidRPr="00583E2C" w:rsidRDefault="00583E2C" w:rsidP="00F030CB">
            <w:pPr>
              <w:spacing w:after="0" w:line="240" w:lineRule="auto"/>
              <w:ind w:left="113" w:right="113"/>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Адрес электронной почты</w:t>
            </w:r>
          </w:p>
        </w:tc>
        <w:tc>
          <w:tcPr>
            <w:tcW w:w="1631" w:type="dxa"/>
            <w:shd w:val="clear" w:color="auto" w:fill="auto"/>
            <w:vAlign w:val="center"/>
            <w:hideMark/>
          </w:tcPr>
          <w:p w:rsidR="00583E2C" w:rsidRPr="00583E2C" w:rsidRDefault="00583E2C" w:rsidP="00F030CB">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Руководитель (должность)</w:t>
            </w:r>
          </w:p>
        </w:tc>
        <w:tc>
          <w:tcPr>
            <w:tcW w:w="1388" w:type="dxa"/>
            <w:shd w:val="clear" w:color="auto" w:fill="auto"/>
            <w:vAlign w:val="center"/>
            <w:hideMark/>
          </w:tcPr>
          <w:p w:rsidR="00583E2C" w:rsidRPr="00583E2C" w:rsidRDefault="00583E2C" w:rsidP="00F030CB">
            <w:pPr>
              <w:spacing w:after="0" w:line="240" w:lineRule="auto"/>
              <w:jc w:val="center"/>
              <w:rPr>
                <w:rFonts w:eastAsia="Times New Roman" w:cs="Times New Roman"/>
                <w:color w:val="000000"/>
                <w:sz w:val="24"/>
                <w:szCs w:val="24"/>
                <w:lang w:eastAsia="ru-RU"/>
              </w:rPr>
            </w:pPr>
            <w:r w:rsidRPr="00583E2C">
              <w:rPr>
                <w:rFonts w:eastAsia="Times New Roman" w:cs="Times New Roman"/>
                <w:color w:val="000000"/>
                <w:sz w:val="24"/>
                <w:szCs w:val="24"/>
                <w:lang w:eastAsia="ru-RU"/>
              </w:rPr>
              <w:t>Ф.И.О.</w:t>
            </w:r>
          </w:p>
        </w:tc>
      </w:tr>
      <w:tr w:rsidR="00583E2C" w:rsidRPr="00583E2C" w:rsidTr="00583E2C">
        <w:trPr>
          <w:trHeight w:val="3288"/>
        </w:trPr>
        <w:tc>
          <w:tcPr>
            <w:tcW w:w="1716" w:type="dxa"/>
            <w:shd w:val="clear" w:color="auto" w:fill="auto"/>
            <w:vAlign w:val="center"/>
            <w:hideMark/>
          </w:tcPr>
          <w:p w:rsidR="00583E2C" w:rsidRPr="00583E2C" w:rsidRDefault="00583E2C" w:rsidP="00F030CB">
            <w:pPr>
              <w:spacing w:after="0" w:line="240" w:lineRule="auto"/>
              <w:rPr>
                <w:rFonts w:eastAsia="Times New Roman" w:cs="Times New Roman"/>
                <w:color w:val="000000"/>
                <w:sz w:val="24"/>
                <w:szCs w:val="24"/>
                <w:lang w:eastAsia="ru-RU"/>
              </w:rPr>
            </w:pPr>
            <w:r w:rsidRPr="00583E2C">
              <w:rPr>
                <w:rFonts w:eastAsia="Times New Roman" w:cs="Times New Roman"/>
                <w:color w:val="000000"/>
                <w:sz w:val="24"/>
                <w:szCs w:val="24"/>
                <w:lang w:eastAsia="ru-RU"/>
              </w:rPr>
              <w:t>МУП района «Решма»</w:t>
            </w:r>
          </w:p>
        </w:tc>
        <w:tc>
          <w:tcPr>
            <w:tcW w:w="1927" w:type="dxa"/>
            <w:shd w:val="clear" w:color="auto" w:fill="auto"/>
            <w:vAlign w:val="center"/>
            <w:hideMark/>
          </w:tcPr>
          <w:p w:rsidR="00583E2C" w:rsidRPr="00583E2C" w:rsidRDefault="00583E2C" w:rsidP="00F030CB">
            <w:pPr>
              <w:spacing w:after="0" w:line="240" w:lineRule="auto"/>
              <w:rPr>
                <w:rFonts w:eastAsia="Times New Roman" w:cs="Times New Roman"/>
                <w:color w:val="000000"/>
                <w:sz w:val="24"/>
                <w:szCs w:val="24"/>
                <w:lang w:eastAsia="ru-RU"/>
              </w:rPr>
            </w:pPr>
            <w:r w:rsidRPr="00583E2C">
              <w:rPr>
                <w:rFonts w:eastAsia="Times New Roman" w:cs="Times New Roman"/>
                <w:color w:val="000000"/>
                <w:sz w:val="24"/>
                <w:szCs w:val="24"/>
                <w:lang w:eastAsia="ru-RU"/>
              </w:rPr>
              <w:t>Муниципальное унитарное предприятие</w:t>
            </w:r>
          </w:p>
        </w:tc>
        <w:tc>
          <w:tcPr>
            <w:tcW w:w="506" w:type="dxa"/>
            <w:shd w:val="clear" w:color="auto" w:fill="auto"/>
            <w:textDirection w:val="btLr"/>
            <w:vAlign w:val="center"/>
            <w:hideMark/>
          </w:tcPr>
          <w:p w:rsidR="00583E2C" w:rsidRPr="00583E2C" w:rsidRDefault="00583E2C" w:rsidP="00F030CB">
            <w:pPr>
              <w:spacing w:after="0" w:line="240" w:lineRule="auto"/>
              <w:jc w:val="right"/>
              <w:rPr>
                <w:rFonts w:eastAsia="Times New Roman" w:cs="Times New Roman"/>
                <w:color w:val="000000"/>
                <w:sz w:val="24"/>
                <w:szCs w:val="24"/>
                <w:lang w:eastAsia="ru-RU"/>
              </w:rPr>
            </w:pPr>
            <w:r w:rsidRPr="00583E2C">
              <w:rPr>
                <w:rFonts w:eastAsia="Times New Roman" w:cs="Times New Roman"/>
                <w:color w:val="000000"/>
                <w:sz w:val="24"/>
                <w:szCs w:val="24"/>
                <w:lang w:eastAsia="ru-RU"/>
              </w:rPr>
              <w:t>3703022998</w:t>
            </w:r>
          </w:p>
        </w:tc>
        <w:tc>
          <w:tcPr>
            <w:tcW w:w="506" w:type="dxa"/>
            <w:shd w:val="clear" w:color="auto" w:fill="auto"/>
            <w:textDirection w:val="btLr"/>
            <w:vAlign w:val="center"/>
            <w:hideMark/>
          </w:tcPr>
          <w:p w:rsidR="00583E2C" w:rsidRPr="00583E2C" w:rsidRDefault="00583E2C" w:rsidP="00F030CB">
            <w:pPr>
              <w:spacing w:after="0" w:line="240" w:lineRule="auto"/>
              <w:jc w:val="right"/>
              <w:rPr>
                <w:rFonts w:eastAsia="Times New Roman" w:cs="Times New Roman"/>
                <w:color w:val="000000"/>
                <w:sz w:val="24"/>
                <w:szCs w:val="24"/>
                <w:lang w:eastAsia="ru-RU"/>
              </w:rPr>
            </w:pPr>
            <w:r w:rsidRPr="00583E2C">
              <w:rPr>
                <w:rFonts w:eastAsia="Times New Roman" w:cs="Times New Roman"/>
                <w:color w:val="000000"/>
                <w:sz w:val="24"/>
                <w:szCs w:val="24"/>
                <w:lang w:eastAsia="ru-RU"/>
              </w:rPr>
              <w:t>370301001</w:t>
            </w:r>
          </w:p>
        </w:tc>
        <w:tc>
          <w:tcPr>
            <w:tcW w:w="1899" w:type="dxa"/>
            <w:shd w:val="clear" w:color="auto" w:fill="auto"/>
            <w:vAlign w:val="center"/>
            <w:hideMark/>
          </w:tcPr>
          <w:p w:rsidR="00583E2C" w:rsidRPr="00583E2C" w:rsidRDefault="00583E2C" w:rsidP="00F030CB">
            <w:pPr>
              <w:spacing w:after="0" w:line="240" w:lineRule="auto"/>
              <w:rPr>
                <w:rFonts w:eastAsia="Times New Roman" w:cs="Times New Roman"/>
                <w:color w:val="000000"/>
                <w:sz w:val="24"/>
                <w:szCs w:val="24"/>
                <w:lang w:eastAsia="ru-RU"/>
              </w:rPr>
            </w:pPr>
            <w:r w:rsidRPr="00583E2C">
              <w:rPr>
                <w:rFonts w:eastAsia="Times New Roman" w:cs="Times New Roman"/>
                <w:color w:val="000000"/>
                <w:sz w:val="24"/>
                <w:szCs w:val="24"/>
                <w:lang w:eastAsia="ru-RU"/>
              </w:rPr>
              <w:t>Производство, передача и распределение пара и горячей воды</w:t>
            </w:r>
          </w:p>
        </w:tc>
        <w:tc>
          <w:tcPr>
            <w:tcW w:w="1952" w:type="dxa"/>
            <w:shd w:val="clear" w:color="auto" w:fill="auto"/>
            <w:textDirection w:val="btLr"/>
            <w:vAlign w:val="center"/>
            <w:hideMark/>
          </w:tcPr>
          <w:p w:rsidR="00583E2C" w:rsidRPr="00583E2C" w:rsidRDefault="00583E2C" w:rsidP="00F030CB">
            <w:pPr>
              <w:spacing w:after="0" w:line="240" w:lineRule="auto"/>
              <w:jc w:val="right"/>
              <w:rPr>
                <w:rFonts w:eastAsia="Times New Roman" w:cs="Times New Roman"/>
                <w:color w:val="000000"/>
                <w:sz w:val="24"/>
                <w:szCs w:val="24"/>
                <w:lang w:eastAsia="ru-RU"/>
              </w:rPr>
            </w:pPr>
            <w:r w:rsidRPr="00583E2C">
              <w:rPr>
                <w:rFonts w:eastAsia="Times New Roman" w:cs="Times New Roman"/>
                <w:color w:val="000000"/>
                <w:sz w:val="24"/>
                <w:szCs w:val="24"/>
                <w:lang w:eastAsia="ru-RU"/>
              </w:rPr>
              <w:t>Ивановская обл., Кинешемский район, с. Решма, ул. Ленина, д. 12</w:t>
            </w:r>
          </w:p>
        </w:tc>
        <w:tc>
          <w:tcPr>
            <w:tcW w:w="1417" w:type="dxa"/>
            <w:shd w:val="clear" w:color="auto" w:fill="auto"/>
            <w:textDirection w:val="btLr"/>
            <w:vAlign w:val="center"/>
            <w:hideMark/>
          </w:tcPr>
          <w:p w:rsidR="00583E2C" w:rsidRPr="00583E2C" w:rsidRDefault="00583E2C" w:rsidP="00F030CB">
            <w:pPr>
              <w:spacing w:after="0" w:line="240" w:lineRule="auto"/>
              <w:jc w:val="right"/>
              <w:rPr>
                <w:rFonts w:eastAsia="Times New Roman" w:cs="Times New Roman"/>
                <w:color w:val="000000"/>
                <w:sz w:val="24"/>
                <w:szCs w:val="24"/>
                <w:lang w:eastAsia="ru-RU"/>
              </w:rPr>
            </w:pPr>
            <w:r w:rsidRPr="00583E2C">
              <w:rPr>
                <w:rFonts w:eastAsia="Times New Roman" w:cs="Times New Roman"/>
                <w:color w:val="000000"/>
                <w:sz w:val="24"/>
                <w:szCs w:val="24"/>
                <w:lang w:eastAsia="ru-RU"/>
              </w:rPr>
              <w:t>Ивановская обл., Кинешемский район, с. Решма, ул. Ленина, д. 12</w:t>
            </w:r>
          </w:p>
        </w:tc>
        <w:tc>
          <w:tcPr>
            <w:tcW w:w="850" w:type="dxa"/>
            <w:shd w:val="clear" w:color="auto" w:fill="auto"/>
            <w:textDirection w:val="btLr"/>
            <w:vAlign w:val="center"/>
            <w:hideMark/>
          </w:tcPr>
          <w:p w:rsidR="00583E2C" w:rsidRPr="00583E2C" w:rsidRDefault="00583E2C" w:rsidP="00F030CB">
            <w:pPr>
              <w:spacing w:after="0" w:line="240" w:lineRule="auto"/>
              <w:jc w:val="right"/>
              <w:rPr>
                <w:rFonts w:eastAsia="Times New Roman" w:cs="Times New Roman"/>
                <w:color w:val="000000"/>
                <w:sz w:val="24"/>
                <w:szCs w:val="24"/>
                <w:lang w:eastAsia="ru-RU"/>
              </w:rPr>
            </w:pPr>
            <w:r w:rsidRPr="00583E2C">
              <w:rPr>
                <w:rFonts w:eastAsia="Times New Roman" w:cs="Times New Roman"/>
                <w:color w:val="000000"/>
                <w:sz w:val="24"/>
                <w:szCs w:val="24"/>
                <w:lang w:eastAsia="ru-RU"/>
              </w:rPr>
              <w:t>(49331) 7-00-20</w:t>
            </w:r>
          </w:p>
        </w:tc>
        <w:tc>
          <w:tcPr>
            <w:tcW w:w="707" w:type="dxa"/>
            <w:shd w:val="clear" w:color="auto" w:fill="auto"/>
            <w:vAlign w:val="center"/>
            <w:hideMark/>
          </w:tcPr>
          <w:p w:rsidR="00583E2C" w:rsidRPr="00583E2C" w:rsidRDefault="00583E2C" w:rsidP="00F030CB">
            <w:pPr>
              <w:spacing w:after="0" w:line="240" w:lineRule="auto"/>
              <w:rPr>
                <w:rFonts w:eastAsia="Times New Roman" w:cs="Times New Roman"/>
                <w:color w:val="000000"/>
                <w:sz w:val="24"/>
                <w:szCs w:val="24"/>
                <w:lang w:eastAsia="ru-RU"/>
              </w:rPr>
            </w:pPr>
            <w:r w:rsidRPr="00583E2C">
              <w:rPr>
                <w:rFonts w:eastAsia="Times New Roman" w:cs="Times New Roman"/>
                <w:color w:val="000000"/>
                <w:sz w:val="24"/>
                <w:szCs w:val="24"/>
                <w:lang w:eastAsia="ru-RU"/>
              </w:rPr>
              <w:t> </w:t>
            </w:r>
          </w:p>
        </w:tc>
        <w:tc>
          <w:tcPr>
            <w:tcW w:w="1132" w:type="dxa"/>
            <w:shd w:val="clear" w:color="auto" w:fill="auto"/>
            <w:textDirection w:val="btLr"/>
            <w:vAlign w:val="center"/>
            <w:hideMark/>
          </w:tcPr>
          <w:p w:rsidR="00583E2C" w:rsidRPr="00583E2C" w:rsidRDefault="00583E2C" w:rsidP="00F030CB">
            <w:pPr>
              <w:spacing w:after="0" w:line="240" w:lineRule="auto"/>
              <w:jc w:val="right"/>
              <w:rPr>
                <w:rFonts w:eastAsia="Times New Roman" w:cs="Times New Roman"/>
                <w:color w:val="000000"/>
                <w:sz w:val="24"/>
                <w:szCs w:val="24"/>
                <w:lang w:eastAsia="ru-RU"/>
              </w:rPr>
            </w:pPr>
            <w:r w:rsidRPr="00583E2C">
              <w:rPr>
                <w:rFonts w:eastAsia="Times New Roman" w:cs="Times New Roman"/>
                <w:color w:val="000000"/>
                <w:sz w:val="24"/>
                <w:szCs w:val="24"/>
                <w:lang w:eastAsia="ru-RU"/>
              </w:rPr>
              <w:t>Mup.reshma@mail.ru</w:t>
            </w:r>
          </w:p>
        </w:tc>
        <w:tc>
          <w:tcPr>
            <w:tcW w:w="1631" w:type="dxa"/>
            <w:shd w:val="clear" w:color="auto" w:fill="auto"/>
            <w:vAlign w:val="center"/>
            <w:hideMark/>
          </w:tcPr>
          <w:p w:rsidR="00583E2C" w:rsidRPr="00583E2C" w:rsidRDefault="00583E2C" w:rsidP="00F030CB">
            <w:pPr>
              <w:spacing w:after="0" w:line="240" w:lineRule="auto"/>
              <w:rPr>
                <w:rFonts w:eastAsia="Times New Roman" w:cs="Times New Roman"/>
                <w:color w:val="000000"/>
                <w:sz w:val="24"/>
                <w:szCs w:val="24"/>
                <w:lang w:eastAsia="ru-RU"/>
              </w:rPr>
            </w:pPr>
            <w:r w:rsidRPr="00583E2C">
              <w:rPr>
                <w:rFonts w:eastAsia="Times New Roman" w:cs="Times New Roman"/>
                <w:color w:val="000000"/>
                <w:sz w:val="24"/>
                <w:szCs w:val="24"/>
                <w:lang w:eastAsia="ru-RU"/>
              </w:rPr>
              <w:t>директор</w:t>
            </w:r>
          </w:p>
        </w:tc>
        <w:tc>
          <w:tcPr>
            <w:tcW w:w="1388" w:type="dxa"/>
            <w:shd w:val="clear" w:color="auto" w:fill="auto"/>
            <w:vAlign w:val="center"/>
            <w:hideMark/>
          </w:tcPr>
          <w:p w:rsidR="00583E2C" w:rsidRPr="00583E2C" w:rsidRDefault="00583E2C" w:rsidP="00F030CB">
            <w:pPr>
              <w:spacing w:after="0" w:line="240" w:lineRule="auto"/>
              <w:rPr>
                <w:rFonts w:eastAsia="Times New Roman" w:cs="Times New Roman"/>
                <w:color w:val="000000"/>
                <w:sz w:val="24"/>
                <w:szCs w:val="24"/>
                <w:lang w:eastAsia="ru-RU"/>
              </w:rPr>
            </w:pPr>
            <w:r w:rsidRPr="00583E2C">
              <w:rPr>
                <w:rFonts w:eastAsia="Times New Roman" w:cs="Times New Roman"/>
                <w:color w:val="000000"/>
                <w:sz w:val="24"/>
                <w:szCs w:val="24"/>
                <w:lang w:eastAsia="ru-RU"/>
              </w:rPr>
              <w:t>Ким Евгений Евгеньевич</w:t>
            </w:r>
          </w:p>
        </w:tc>
      </w:tr>
    </w:tbl>
    <w:p w:rsidR="00583E2C" w:rsidRDefault="00583E2C" w:rsidP="00F1307B">
      <w:pPr>
        <w:spacing w:after="0" w:line="360" w:lineRule="auto"/>
        <w:ind w:firstLine="720"/>
        <w:jc w:val="both"/>
        <w:rPr>
          <w:rFonts w:eastAsia="Times New Roman" w:cs="Times New Roman"/>
          <w:sz w:val="24"/>
          <w:szCs w:val="24"/>
          <w:lang w:bidi="en-US"/>
        </w:rPr>
        <w:sectPr w:rsidR="00583E2C" w:rsidSect="00583E2C">
          <w:pgSz w:w="16838" w:h="11906" w:orient="landscape"/>
          <w:pgMar w:top="1701" w:right="1134" w:bottom="567" w:left="1134" w:header="1100" w:footer="862" w:gutter="0"/>
          <w:cols w:space="708"/>
          <w:docGrid w:linePitch="360"/>
        </w:sectPr>
      </w:pPr>
    </w:p>
    <w:p w:rsidR="00F1307B" w:rsidRPr="00F1307B" w:rsidRDefault="00F1307B" w:rsidP="00F1307B">
      <w:pPr>
        <w:widowControl w:val="0"/>
        <w:autoSpaceDE w:val="0"/>
        <w:autoSpaceDN w:val="0"/>
        <w:spacing w:after="0" w:line="240" w:lineRule="auto"/>
        <w:ind w:left="360" w:right="-1" w:hanging="360"/>
        <w:jc w:val="both"/>
        <w:outlineLvl w:val="0"/>
        <w:rPr>
          <w:rFonts w:eastAsia="Times New Roman" w:cs="Times New Roman"/>
          <w:bCs/>
          <w:i/>
          <w:sz w:val="24"/>
          <w:szCs w:val="24"/>
        </w:rPr>
      </w:pPr>
      <w:bookmarkStart w:id="93" w:name="_Toc129524036"/>
      <w:bookmarkStart w:id="94" w:name="_Toc130576408"/>
      <w:r w:rsidRPr="00F1307B">
        <w:rPr>
          <w:rFonts w:eastAsia="Times New Roman" w:cs="Times New Roman"/>
          <w:bCs/>
          <w:i/>
          <w:sz w:val="24"/>
          <w:szCs w:val="24"/>
        </w:rPr>
        <w:lastRenderedPageBreak/>
        <w:t>б) основания, в том числе критерии, в соответствии с которыми теплоснабжающей организации присвоен статус единой теплоснабжающей организации;</w:t>
      </w:r>
      <w:bookmarkEnd w:id="93"/>
      <w:bookmarkEnd w:id="94"/>
    </w:p>
    <w:p w:rsidR="00F1307B" w:rsidRPr="00F1307B" w:rsidRDefault="00F1307B" w:rsidP="00F1307B">
      <w:pPr>
        <w:spacing w:after="0" w:line="360" w:lineRule="auto"/>
        <w:ind w:firstLine="567"/>
        <w:jc w:val="both"/>
        <w:rPr>
          <w:rFonts w:eastAsia="Calibri" w:cs="Times New Roman"/>
          <w:sz w:val="24"/>
          <w:szCs w:val="24"/>
        </w:rPr>
      </w:pP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В соответствии со статьей 2 п. 28 Федерального закона от 27 июля 2010 года №190-ФЗ «О теплоснабжении»:</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органом местного самоуправления на основании требований, которые установлены правилами организации теплоснабжения, утвержденными Правительством Российской Федерации.</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В соответствии с пунктом 22 «Требований к порядку разработки и утверждения схем теплоснабжения», утвержденных Постановлением Правительства Российской Федерации от 22.02.2012 №154:</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Определение в схеме теплоснабжения единой теплоснабжающей организации (организаций) осуществляется в соответствии с критериями и порядком определения единой теплоснабжающей организации установленным Правительством Российской Федерации.</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Критерии и порядок определения единой теплоснабжающей организации установлены Постановлением Правительства Российской Федерации от 08.08.2012 № 808 «Об организации теплоснабжения в Российской Федерации и о внесении изменений в некоторые акты Правительства Российской Федерации».</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В соответствии с требованиями документа:</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Статус единой теплоснабжающей организации присваивается теплоснабжающей и (или) теплосетевой организации решением федерального органа исполнительной власти (в  отношении городов населением 500 тысяч человек и более) или органа местного самоуправления (далее – уполномоченные органы) при утверждении схемы теплоснабжения.</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w:t>
      </w:r>
    </w:p>
    <w:p w:rsidR="00F1307B" w:rsidRPr="00F1307B" w:rsidRDefault="00583E2C" w:rsidP="00583E2C">
      <w:pPr>
        <w:spacing w:after="0" w:line="360" w:lineRule="auto"/>
        <w:ind w:firstLine="567"/>
        <w:jc w:val="both"/>
        <w:rPr>
          <w:rFonts w:eastAsia="Calibri" w:cs="Times New Roman"/>
          <w:sz w:val="24"/>
          <w:szCs w:val="24"/>
        </w:rPr>
      </w:pPr>
      <w:r>
        <w:rPr>
          <w:rFonts w:eastAsia="Calibri" w:cs="Times New Roman"/>
          <w:sz w:val="24"/>
          <w:szCs w:val="24"/>
        </w:rPr>
        <w:t>Для присвоения</w:t>
      </w:r>
      <w:r w:rsidR="00F1307B" w:rsidRPr="00F1307B">
        <w:rPr>
          <w:rFonts w:eastAsia="Calibri" w:cs="Times New Roman"/>
          <w:sz w:val="24"/>
          <w:szCs w:val="24"/>
        </w:rPr>
        <w:t xml:space="preserve"> организации статуса единой теплоснабжающей организации на</w:t>
      </w:r>
      <w:r>
        <w:rPr>
          <w:rFonts w:eastAsia="Calibri" w:cs="Times New Roman"/>
          <w:sz w:val="24"/>
          <w:szCs w:val="24"/>
        </w:rPr>
        <w:t xml:space="preserve"> </w:t>
      </w:r>
      <w:r w:rsidR="00F1307B" w:rsidRPr="00F1307B">
        <w:rPr>
          <w:rFonts w:eastAsia="Calibri" w:cs="Times New Roman"/>
          <w:sz w:val="24"/>
          <w:szCs w:val="24"/>
        </w:rPr>
        <w:t xml:space="preserve">территории поселения, городского округа лица, владеющие на праве собственности или иным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w:t>
      </w:r>
      <w:r w:rsidR="00F1307B" w:rsidRPr="00F1307B">
        <w:rPr>
          <w:rFonts w:eastAsia="Calibri" w:cs="Times New Roman"/>
          <w:sz w:val="24"/>
          <w:szCs w:val="24"/>
        </w:rPr>
        <w:lastRenderedPageBreak/>
        <w:t>установленном порядке проекта схемы теплоснабжения, а также с даты опубликования (размещения) сообщения, указанного в пункте 17 настоящих Правил,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Уполномоченные органы обязаны в течение 3 рабочих дней, с даты окончания срока подачи заявок, разместить сведения о принятых заявках на сайте поселения, городского    округа, н сайте соответствующего субъекта Российской Федерации в информационно- телекоммуникационной сети «Интернет» (далее - официальный сайт).</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В случае если на территории поселения, городского округа существуют несколько систем теплоснабжения, уполномоченные органы вправе:</w:t>
      </w:r>
    </w:p>
    <w:p w:rsidR="00F1307B" w:rsidRPr="00F1307B" w:rsidRDefault="00F1307B" w:rsidP="00F1307B">
      <w:pPr>
        <w:numPr>
          <w:ilvl w:val="0"/>
          <w:numId w:val="7"/>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F1307B" w:rsidRPr="00F1307B" w:rsidRDefault="00F1307B" w:rsidP="00F1307B">
      <w:pPr>
        <w:numPr>
          <w:ilvl w:val="0"/>
          <w:numId w:val="7"/>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определения единой теплоснабжающей организации.</w:t>
      </w:r>
    </w:p>
    <w:p w:rsidR="00F1307B" w:rsidRPr="00F1307B" w:rsidRDefault="00F1307B" w:rsidP="00F1307B">
      <w:pPr>
        <w:spacing w:after="0" w:line="360" w:lineRule="auto"/>
        <w:ind w:firstLine="284"/>
        <w:jc w:val="both"/>
        <w:rPr>
          <w:rFonts w:eastAsia="Calibri" w:cs="Times New Roman"/>
          <w:sz w:val="24"/>
          <w:szCs w:val="24"/>
        </w:rPr>
      </w:pPr>
      <w:r w:rsidRPr="00F1307B">
        <w:rPr>
          <w:rFonts w:eastAsia="Calibri" w:cs="Times New Roman"/>
          <w:sz w:val="24"/>
          <w:szCs w:val="24"/>
        </w:rPr>
        <w:t>В случае если в отношении зоны деятельности единой теплоснабжающей организации</w:t>
      </w:r>
    </w:p>
    <w:p w:rsidR="00F1307B" w:rsidRPr="00F1307B" w:rsidRDefault="00F1307B" w:rsidP="00F1307B">
      <w:pPr>
        <w:spacing w:after="0" w:line="360" w:lineRule="auto"/>
        <w:jc w:val="both"/>
        <w:rPr>
          <w:rFonts w:eastAsia="Calibri" w:cs="Times New Roman"/>
          <w:sz w:val="24"/>
          <w:szCs w:val="24"/>
        </w:rPr>
      </w:pPr>
      <w:r w:rsidRPr="00F1307B">
        <w:rPr>
          <w:rFonts w:eastAsia="Calibri" w:cs="Times New Roman"/>
          <w:sz w:val="24"/>
          <w:szCs w:val="24"/>
        </w:rPr>
        <w:t xml:space="preserve">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w:t>
      </w:r>
      <w:r w:rsidRPr="00F1307B">
        <w:rPr>
          <w:rFonts w:eastAsia="Calibri" w:cs="Times New Roman"/>
          <w:sz w:val="24"/>
          <w:szCs w:val="24"/>
        </w:rPr>
        <w:lastRenderedPageBreak/>
        <w:t>зоне деятельности источниками тепловой энергии и (или) тепловыми сетями, и соответствующей критериям.</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Критерии определения единой теплоснабжающей организации:</w:t>
      </w:r>
    </w:p>
    <w:p w:rsidR="00F1307B" w:rsidRPr="00F1307B" w:rsidRDefault="00F1307B" w:rsidP="00F1307B">
      <w:pPr>
        <w:numPr>
          <w:ilvl w:val="0"/>
          <w:numId w:val="8"/>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F1307B" w:rsidRPr="00F1307B" w:rsidRDefault="00F1307B" w:rsidP="00F1307B">
      <w:pPr>
        <w:numPr>
          <w:ilvl w:val="0"/>
          <w:numId w:val="8"/>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размер собственного капитала;</w:t>
      </w:r>
    </w:p>
    <w:p w:rsidR="00F1307B" w:rsidRPr="00F1307B" w:rsidRDefault="00F1307B" w:rsidP="00F1307B">
      <w:pPr>
        <w:numPr>
          <w:ilvl w:val="0"/>
          <w:numId w:val="8"/>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способность в лучшей мере обеспечить надежность теплоснабжения в соответствующей системе теплоснабжения.</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статуса единой теплоснабжающей организации с отметкой налогового органа о ее принятии;</w:t>
      </w:r>
    </w:p>
    <w:p w:rsidR="00F1307B" w:rsidRPr="00F1307B" w:rsidRDefault="00F1307B" w:rsidP="00F1307B">
      <w:pPr>
        <w:spacing w:after="0" w:line="360" w:lineRule="auto"/>
        <w:ind w:firstLine="567"/>
        <w:jc w:val="both"/>
        <w:rPr>
          <w:rFonts w:eastAsia="Calibri" w:cs="Times New Roman"/>
          <w:sz w:val="24"/>
          <w:szCs w:val="24"/>
        </w:rPr>
      </w:pPr>
      <w:r w:rsidRPr="00F1307B">
        <w:rPr>
          <w:rFonts w:eastAsia="Calibri" w:cs="Times New Roman"/>
          <w:sz w:val="24"/>
          <w:szCs w:val="24"/>
        </w:rPr>
        <w:t>Единая теплоснабжающая организация обязана:</w:t>
      </w:r>
    </w:p>
    <w:p w:rsidR="00F1307B" w:rsidRPr="00F1307B" w:rsidRDefault="00F1307B" w:rsidP="00F1307B">
      <w:pPr>
        <w:numPr>
          <w:ilvl w:val="0"/>
          <w:numId w:val="9"/>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F1307B" w:rsidRPr="00F1307B" w:rsidRDefault="00F1307B" w:rsidP="00F1307B">
      <w:pPr>
        <w:numPr>
          <w:ilvl w:val="0"/>
          <w:numId w:val="9"/>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w:t>
      </w:r>
    </w:p>
    <w:p w:rsidR="00F1307B" w:rsidRPr="00F1307B" w:rsidRDefault="00F1307B" w:rsidP="00F1307B">
      <w:pPr>
        <w:numPr>
          <w:ilvl w:val="0"/>
          <w:numId w:val="9"/>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надлежащим образом исполнять обязательства перед иными теплоснабжающими и теплосетевыми организациями в зоне своей деятельности;</w:t>
      </w:r>
    </w:p>
    <w:p w:rsidR="00F1307B" w:rsidRPr="00F1307B" w:rsidRDefault="00F1307B" w:rsidP="00F1307B">
      <w:pPr>
        <w:numPr>
          <w:ilvl w:val="0"/>
          <w:numId w:val="9"/>
        </w:numPr>
        <w:spacing w:after="0" w:line="360" w:lineRule="auto"/>
        <w:ind w:firstLine="426"/>
        <w:contextualSpacing/>
        <w:jc w:val="both"/>
        <w:rPr>
          <w:rFonts w:eastAsia="Calibri" w:cs="Times New Roman"/>
          <w:sz w:val="24"/>
          <w:szCs w:val="24"/>
        </w:rPr>
      </w:pPr>
      <w:r w:rsidRPr="00F1307B">
        <w:rPr>
          <w:rFonts w:eastAsia="Calibri" w:cs="Times New Roman"/>
          <w:sz w:val="24"/>
          <w:szCs w:val="24"/>
        </w:rPr>
        <w:t>осуществлять контроль режимов потребления тепловой энергии в зоне своей деятельности.</w:t>
      </w:r>
    </w:p>
    <w:p w:rsidR="00F1307B" w:rsidRPr="00F1307B" w:rsidRDefault="00583E2C" w:rsidP="00583E2C">
      <w:pPr>
        <w:spacing w:after="0" w:line="360" w:lineRule="auto"/>
        <w:ind w:firstLine="567"/>
        <w:jc w:val="both"/>
        <w:rPr>
          <w:rFonts w:asciiTheme="minorHAnsi" w:hAnsiTheme="minorHAnsi"/>
          <w:sz w:val="22"/>
        </w:rPr>
      </w:pPr>
      <w:r w:rsidRPr="00583E2C">
        <w:rPr>
          <w:rFonts w:eastAsia="Calibri" w:cs="Times New Roman"/>
          <w:sz w:val="24"/>
          <w:szCs w:val="24"/>
        </w:rPr>
        <w:t>В настоящее время предприятие МУП района «Решма» отвечает всем требованиям критериев по определению статуса единой теплоснабжающей организации.</w:t>
      </w:r>
    </w:p>
    <w:p w:rsidR="007C3D42" w:rsidRDefault="007C3D42" w:rsidP="00B9176A">
      <w:pPr>
        <w:pStyle w:val="aa"/>
        <w:ind w:right="-1"/>
      </w:pPr>
    </w:p>
    <w:p w:rsidR="007C3D42" w:rsidRDefault="007C3D42" w:rsidP="00B9176A">
      <w:pPr>
        <w:pStyle w:val="aa"/>
        <w:ind w:right="-1"/>
      </w:pPr>
    </w:p>
    <w:p w:rsidR="00583E2C" w:rsidRDefault="00583E2C" w:rsidP="00B9176A">
      <w:pPr>
        <w:pStyle w:val="aa"/>
        <w:ind w:right="-1"/>
      </w:pPr>
    </w:p>
    <w:p w:rsidR="00583E2C" w:rsidRDefault="00583E2C" w:rsidP="00B9176A">
      <w:pPr>
        <w:pStyle w:val="aa"/>
        <w:ind w:right="-1"/>
      </w:pPr>
    </w:p>
    <w:p w:rsidR="00583E2C" w:rsidRDefault="00583E2C" w:rsidP="00B9176A">
      <w:pPr>
        <w:pStyle w:val="aa"/>
        <w:ind w:right="-1"/>
      </w:pPr>
    </w:p>
    <w:p w:rsidR="00583E2C" w:rsidRDefault="00583E2C" w:rsidP="00B9176A">
      <w:pPr>
        <w:pStyle w:val="aa"/>
        <w:ind w:right="-1"/>
      </w:pPr>
    </w:p>
    <w:p w:rsidR="00583E2C" w:rsidRDefault="00583E2C" w:rsidP="00B9176A">
      <w:pPr>
        <w:pStyle w:val="aa"/>
        <w:ind w:right="-1"/>
      </w:pPr>
    </w:p>
    <w:p w:rsidR="00583E2C" w:rsidRDefault="00583E2C" w:rsidP="00B9176A">
      <w:pPr>
        <w:pStyle w:val="aa"/>
        <w:ind w:right="-1"/>
      </w:pPr>
    </w:p>
    <w:p w:rsidR="00583E2C" w:rsidRDefault="00583E2C" w:rsidP="00B9176A">
      <w:pPr>
        <w:pStyle w:val="aa"/>
        <w:ind w:right="-1"/>
      </w:pPr>
    </w:p>
    <w:p w:rsidR="00583E2C" w:rsidRDefault="00583E2C" w:rsidP="00B9176A">
      <w:pPr>
        <w:pStyle w:val="aa"/>
        <w:ind w:right="-1"/>
      </w:pPr>
    </w:p>
    <w:p w:rsidR="00583E2C" w:rsidRPr="006A7742" w:rsidRDefault="00583E2C" w:rsidP="00B9176A">
      <w:pPr>
        <w:pStyle w:val="aa"/>
        <w:ind w:right="-1"/>
      </w:pPr>
    </w:p>
    <w:p w:rsidR="009807EF" w:rsidRPr="00EB265A" w:rsidRDefault="009807EF" w:rsidP="00B9176A">
      <w:pPr>
        <w:pStyle w:val="1"/>
        <w:ind w:right="-1"/>
        <w:jc w:val="both"/>
        <w:rPr>
          <w:sz w:val="24"/>
          <w:szCs w:val="24"/>
          <w:lang w:val="ru-RU"/>
        </w:rPr>
      </w:pPr>
      <w:bookmarkStart w:id="95" w:name="_Toc130576409"/>
      <w:r w:rsidRPr="00EB265A">
        <w:rPr>
          <w:sz w:val="24"/>
          <w:szCs w:val="24"/>
          <w:lang w:val="ru-RU"/>
        </w:rPr>
        <w:lastRenderedPageBreak/>
        <w:t>Раздел 11. Решения о распределении тепловой нагрузки между источниками тепловой энергии;</w:t>
      </w:r>
      <w:bookmarkEnd w:id="95"/>
    </w:p>
    <w:p w:rsidR="007C3D42" w:rsidRDefault="007C3D42" w:rsidP="00B9176A">
      <w:pPr>
        <w:pStyle w:val="aa"/>
        <w:ind w:right="-1"/>
      </w:pPr>
    </w:p>
    <w:p w:rsidR="0053192A" w:rsidRPr="0053192A" w:rsidRDefault="0053192A" w:rsidP="0053192A">
      <w:pPr>
        <w:widowControl w:val="0"/>
        <w:adjustRightInd w:val="0"/>
        <w:spacing w:after="0" w:line="360" w:lineRule="auto"/>
        <w:ind w:firstLine="720"/>
        <w:jc w:val="both"/>
        <w:textAlignment w:val="baseline"/>
        <w:rPr>
          <w:rFonts w:eastAsia="Calibri" w:cs="Times New Roman"/>
          <w:sz w:val="24"/>
          <w:szCs w:val="24"/>
          <w:lang w:eastAsia="ar-SA"/>
        </w:rPr>
      </w:pPr>
      <w:r w:rsidRPr="0053192A">
        <w:rPr>
          <w:rFonts w:eastAsia="Microsoft YaHei" w:cs="Times New Roman"/>
          <w:sz w:val="24"/>
          <w:szCs w:val="24"/>
        </w:rPr>
        <w:t xml:space="preserve">Все источники тепловой энергии имеют резерв тепловой мощности. </w:t>
      </w:r>
      <w:r w:rsidRPr="0053192A">
        <w:rPr>
          <w:rFonts w:eastAsia="Calibri" w:cs="Times New Roman"/>
          <w:sz w:val="24"/>
          <w:szCs w:val="24"/>
          <w:lang w:eastAsia="ar-SA"/>
        </w:rPr>
        <w:t xml:space="preserve">Необходимость поставок тепловой энергии потребителям от других источников тепловой энергии отсутствует. </w:t>
      </w:r>
    </w:p>
    <w:p w:rsidR="007C3D42" w:rsidRDefault="007C3D42" w:rsidP="0053192A">
      <w:pPr>
        <w:pStyle w:val="aa"/>
        <w:spacing w:line="360" w:lineRule="auto"/>
        <w:ind w:right="-1"/>
      </w:pPr>
    </w:p>
    <w:p w:rsidR="007C3D42" w:rsidRDefault="007C3D42" w:rsidP="00B9176A">
      <w:pPr>
        <w:pStyle w:val="aa"/>
        <w:ind w:right="-1"/>
      </w:pPr>
    </w:p>
    <w:p w:rsidR="007C3D42" w:rsidRDefault="007C3D42" w:rsidP="00B9176A">
      <w:pPr>
        <w:pStyle w:val="aa"/>
        <w:ind w:right="-1"/>
      </w:pPr>
    </w:p>
    <w:p w:rsidR="007C3D42" w:rsidRDefault="007C3D42" w:rsidP="00B9176A">
      <w:pPr>
        <w:pStyle w:val="aa"/>
        <w:ind w:right="-1"/>
      </w:pPr>
    </w:p>
    <w:p w:rsidR="007C3D42" w:rsidRDefault="007C3D42" w:rsidP="00B9176A">
      <w:pPr>
        <w:pStyle w:val="aa"/>
        <w:ind w:right="-1"/>
      </w:pPr>
    </w:p>
    <w:p w:rsidR="007C3D42" w:rsidRDefault="007C3D42" w:rsidP="00B9176A">
      <w:pPr>
        <w:pStyle w:val="aa"/>
        <w:ind w:right="-1"/>
      </w:pPr>
    </w:p>
    <w:p w:rsidR="007C3D42" w:rsidRPr="0008329F" w:rsidRDefault="007C3D42" w:rsidP="00B9176A">
      <w:pPr>
        <w:pStyle w:val="aa"/>
        <w:ind w:right="-1"/>
      </w:pPr>
    </w:p>
    <w:p w:rsidR="009807EF" w:rsidRPr="00EB265A" w:rsidRDefault="009807EF" w:rsidP="00B9176A">
      <w:pPr>
        <w:pStyle w:val="1"/>
        <w:ind w:right="-1"/>
        <w:jc w:val="both"/>
        <w:rPr>
          <w:sz w:val="24"/>
          <w:szCs w:val="24"/>
          <w:lang w:val="ru-RU"/>
        </w:rPr>
      </w:pPr>
      <w:bookmarkStart w:id="96" w:name="_Toc130576410"/>
      <w:r w:rsidRPr="00EB265A">
        <w:rPr>
          <w:sz w:val="24"/>
          <w:szCs w:val="24"/>
          <w:lang w:val="ru-RU"/>
        </w:rPr>
        <w:t>Раздел 12. Решения по бесхозяйным тепловым сетям.</w:t>
      </w:r>
      <w:bookmarkEnd w:id="96"/>
    </w:p>
    <w:p w:rsidR="007C3D42" w:rsidRDefault="007C3D42" w:rsidP="00B9176A">
      <w:pPr>
        <w:pStyle w:val="aa"/>
        <w:ind w:right="-1"/>
      </w:pPr>
    </w:p>
    <w:p w:rsidR="0053192A" w:rsidRPr="0053192A" w:rsidRDefault="0053192A" w:rsidP="0053192A">
      <w:pPr>
        <w:autoSpaceDE w:val="0"/>
        <w:autoSpaceDN w:val="0"/>
        <w:adjustRightInd w:val="0"/>
        <w:spacing w:after="0" w:line="360" w:lineRule="auto"/>
        <w:ind w:firstLine="709"/>
        <w:jc w:val="both"/>
        <w:rPr>
          <w:rFonts w:eastAsia="Calibri" w:cs="Times New Roman"/>
          <w:sz w:val="24"/>
          <w:szCs w:val="24"/>
        </w:rPr>
      </w:pPr>
      <w:r w:rsidRPr="0053192A">
        <w:rPr>
          <w:rFonts w:eastAsia="Calibri" w:cs="Times New Roman"/>
          <w:sz w:val="24"/>
          <w:szCs w:val="24"/>
        </w:rPr>
        <w:t>На территории поселения в границах системы теплоснабжения бесхозяйных тепловых сетей не выявлено.</w:t>
      </w:r>
    </w:p>
    <w:p w:rsidR="0053192A" w:rsidRPr="0053192A" w:rsidRDefault="0053192A" w:rsidP="0053192A">
      <w:pPr>
        <w:spacing w:after="0" w:line="360" w:lineRule="auto"/>
        <w:ind w:firstLine="709"/>
        <w:jc w:val="both"/>
        <w:rPr>
          <w:rFonts w:eastAsia="Calibri" w:cs="Times New Roman"/>
          <w:sz w:val="24"/>
          <w:szCs w:val="24"/>
        </w:rPr>
      </w:pPr>
      <w:r w:rsidRPr="0053192A">
        <w:rPr>
          <w:rFonts w:eastAsia="Calibri" w:cs="Times New Roman"/>
          <w:sz w:val="24"/>
          <w:szCs w:val="24"/>
        </w:rPr>
        <w:t xml:space="preserve">В случае выявления бесхозяйных тепловых сетей решения принимаются органом местного самоуправления в соответствии со статьей 15 с пунктом 6 Федерального закона от 27. 07. 2010 года № 190-ФЗ: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w:t>
      </w:r>
      <w:proofErr w:type="spellStart"/>
      <w:r w:rsidRPr="0053192A">
        <w:rPr>
          <w:rFonts w:eastAsia="Calibri" w:cs="Times New Roman"/>
          <w:sz w:val="24"/>
          <w:szCs w:val="24"/>
        </w:rPr>
        <w:t>теплосетевую</w:t>
      </w:r>
      <w:proofErr w:type="spellEnd"/>
      <w:r w:rsidRPr="0053192A">
        <w:rPr>
          <w:rFonts w:eastAsia="Calibri" w:cs="Times New Roman"/>
          <w:sz w:val="24"/>
          <w:szCs w:val="24"/>
        </w:rPr>
        <w:t xml:space="preserve">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7C3D42" w:rsidRDefault="007C3D42" w:rsidP="00B9176A">
      <w:pPr>
        <w:pStyle w:val="aa"/>
        <w:ind w:right="-1"/>
      </w:pPr>
    </w:p>
    <w:p w:rsidR="007C3D42" w:rsidRDefault="007C3D42" w:rsidP="00B9176A">
      <w:pPr>
        <w:pStyle w:val="aa"/>
        <w:ind w:right="-1"/>
      </w:pPr>
    </w:p>
    <w:p w:rsidR="007C3D42" w:rsidRDefault="007C3D42" w:rsidP="00B9176A">
      <w:pPr>
        <w:pStyle w:val="aa"/>
        <w:ind w:right="-1"/>
      </w:pPr>
    </w:p>
    <w:p w:rsidR="0053192A" w:rsidRDefault="0053192A" w:rsidP="00B9176A">
      <w:pPr>
        <w:pStyle w:val="aa"/>
        <w:ind w:right="-1"/>
      </w:pPr>
    </w:p>
    <w:p w:rsidR="0053192A" w:rsidRDefault="0053192A" w:rsidP="00B9176A">
      <w:pPr>
        <w:pStyle w:val="aa"/>
        <w:ind w:right="-1"/>
      </w:pPr>
    </w:p>
    <w:p w:rsidR="006B5DB3" w:rsidRDefault="006B5DB3" w:rsidP="00B9176A">
      <w:pPr>
        <w:pStyle w:val="aa"/>
        <w:ind w:right="-1"/>
      </w:pPr>
    </w:p>
    <w:p w:rsidR="006B5DB3" w:rsidRDefault="006B5DB3" w:rsidP="00B9176A">
      <w:pPr>
        <w:pStyle w:val="aa"/>
        <w:ind w:right="-1"/>
      </w:pPr>
    </w:p>
    <w:p w:rsidR="007C3D42" w:rsidRDefault="007C3D42" w:rsidP="00B9176A">
      <w:pPr>
        <w:pStyle w:val="aa"/>
        <w:ind w:right="-1"/>
      </w:pPr>
    </w:p>
    <w:p w:rsidR="007C3D42" w:rsidRPr="0008329F" w:rsidRDefault="007C3D42" w:rsidP="00B9176A">
      <w:pPr>
        <w:pStyle w:val="aa"/>
        <w:ind w:right="-1"/>
      </w:pPr>
    </w:p>
    <w:p w:rsidR="009807EF" w:rsidRDefault="007C3D42" w:rsidP="00B9176A">
      <w:pPr>
        <w:pStyle w:val="1"/>
        <w:ind w:right="-1"/>
        <w:jc w:val="both"/>
        <w:rPr>
          <w:sz w:val="24"/>
          <w:szCs w:val="24"/>
          <w:lang w:val="ru-RU"/>
        </w:rPr>
      </w:pPr>
      <w:bookmarkStart w:id="97" w:name="_Toc130576411"/>
      <w:r>
        <w:rPr>
          <w:sz w:val="24"/>
          <w:szCs w:val="24"/>
          <w:lang w:val="ru-RU"/>
        </w:rPr>
        <w:lastRenderedPageBreak/>
        <w:t>Р</w:t>
      </w:r>
      <w:r w:rsidR="00A76131">
        <w:rPr>
          <w:sz w:val="24"/>
          <w:szCs w:val="24"/>
          <w:lang w:val="ru-RU"/>
        </w:rPr>
        <w:t xml:space="preserve">аздел 13 </w:t>
      </w:r>
      <w:r w:rsidR="009807EF" w:rsidRPr="007C3D42">
        <w:rPr>
          <w:sz w:val="24"/>
          <w:szCs w:val="24"/>
          <w:lang w:val="ru-RU"/>
        </w:rPr>
        <w:t>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bookmarkEnd w:id="97"/>
    </w:p>
    <w:p w:rsidR="007C3D42" w:rsidRDefault="007C3D42" w:rsidP="00B9176A">
      <w:pPr>
        <w:pStyle w:val="aa"/>
        <w:ind w:right="-1"/>
      </w:pPr>
    </w:p>
    <w:p w:rsidR="007E1444" w:rsidRPr="007E1444" w:rsidRDefault="007E1444" w:rsidP="007E1444">
      <w:pPr>
        <w:spacing w:after="0" w:line="360" w:lineRule="auto"/>
        <w:ind w:firstLine="426"/>
        <w:jc w:val="both"/>
        <w:rPr>
          <w:rFonts w:eastAsia="Calibri" w:cs="Times New Roman"/>
          <w:sz w:val="24"/>
          <w:lang w:eastAsia="ru-RU"/>
        </w:rPr>
      </w:pPr>
      <w:r w:rsidRPr="007E1444">
        <w:rPr>
          <w:rFonts w:eastAsia="Calibri" w:cs="Times New Roman"/>
          <w:sz w:val="24"/>
          <w:lang w:eastAsia="ru-RU"/>
        </w:rPr>
        <w:t xml:space="preserve">Актуализация схемы теплоснабжения </w:t>
      </w:r>
      <w:r w:rsidR="0020273D">
        <w:rPr>
          <w:rFonts w:eastAsia="Calibri" w:cs="Times New Roman"/>
          <w:sz w:val="24"/>
          <w:lang w:eastAsia="ru-RU"/>
        </w:rPr>
        <w:t>Луговского</w:t>
      </w:r>
      <w:r w:rsidR="00075590">
        <w:rPr>
          <w:rFonts w:eastAsia="Calibri" w:cs="Times New Roman"/>
          <w:sz w:val="24"/>
          <w:lang w:eastAsia="ru-RU"/>
        </w:rPr>
        <w:t xml:space="preserve"> сельского поселения</w:t>
      </w:r>
      <w:r w:rsidRPr="007E1444">
        <w:rPr>
          <w:rFonts w:eastAsia="Calibri" w:cs="Times New Roman"/>
          <w:sz w:val="24"/>
          <w:lang w:eastAsia="ru-RU"/>
        </w:rPr>
        <w:t xml:space="preserve"> Ивановской области </w:t>
      </w:r>
      <w:r w:rsidR="005306AF">
        <w:rPr>
          <w:rFonts w:eastAsia="Calibri" w:cs="Times New Roman"/>
          <w:sz w:val="24"/>
          <w:lang w:eastAsia="ru-RU"/>
        </w:rPr>
        <w:t>до 20</w:t>
      </w:r>
      <w:r w:rsidR="006561D0">
        <w:rPr>
          <w:rFonts w:eastAsia="Calibri" w:cs="Times New Roman"/>
          <w:sz w:val="24"/>
          <w:lang w:eastAsia="ru-RU"/>
        </w:rPr>
        <w:t>41</w:t>
      </w:r>
      <w:r w:rsidR="005306AF">
        <w:rPr>
          <w:rFonts w:eastAsia="Calibri" w:cs="Times New Roman"/>
          <w:sz w:val="24"/>
          <w:lang w:eastAsia="ru-RU"/>
        </w:rPr>
        <w:t xml:space="preserve"> года проводится</w:t>
      </w:r>
      <w:r w:rsidRPr="007E1444">
        <w:rPr>
          <w:rFonts w:eastAsia="Calibri" w:cs="Times New Roman"/>
          <w:sz w:val="24"/>
          <w:lang w:eastAsia="ru-RU"/>
        </w:rPr>
        <w:t xml:space="preserve"> с учетом требований действующего законодательства, а также с учетом плана развития поселения и развития системы существующей коммунальной инфраструктуры.</w:t>
      </w:r>
    </w:p>
    <w:p w:rsidR="007C3D42" w:rsidRDefault="007C3D42" w:rsidP="00B9176A">
      <w:pPr>
        <w:pStyle w:val="aa"/>
        <w:ind w:right="-1"/>
      </w:pPr>
    </w:p>
    <w:p w:rsidR="007C3D42" w:rsidRDefault="007C3D42" w:rsidP="007C3D42">
      <w:pPr>
        <w:pStyle w:val="aa"/>
      </w:pPr>
    </w:p>
    <w:p w:rsidR="007C3D42" w:rsidRPr="007C3D42" w:rsidRDefault="007C3D42" w:rsidP="007C3D42">
      <w:pPr>
        <w:pStyle w:val="aa"/>
      </w:pPr>
    </w:p>
    <w:p w:rsidR="009807EF" w:rsidRPr="00EB265A" w:rsidRDefault="00E71995" w:rsidP="0008329F">
      <w:pPr>
        <w:pStyle w:val="1"/>
        <w:jc w:val="both"/>
        <w:rPr>
          <w:sz w:val="24"/>
          <w:szCs w:val="24"/>
          <w:lang w:val="ru-RU"/>
        </w:rPr>
      </w:pPr>
      <w:bookmarkStart w:id="98" w:name="_Toc130576412"/>
      <w:r>
        <w:rPr>
          <w:sz w:val="24"/>
          <w:szCs w:val="24"/>
          <w:lang w:val="ru-RU"/>
        </w:rPr>
        <w:t xml:space="preserve">Раздел 14   </w:t>
      </w:r>
      <w:r w:rsidR="009807EF" w:rsidRPr="00EB265A">
        <w:rPr>
          <w:sz w:val="24"/>
          <w:szCs w:val="24"/>
          <w:lang w:val="ru-RU"/>
        </w:rPr>
        <w:t>Индикаторы развития систем теплоснабжения поселения</w:t>
      </w:r>
      <w:r>
        <w:rPr>
          <w:sz w:val="24"/>
          <w:szCs w:val="24"/>
          <w:lang w:val="ru-RU"/>
        </w:rPr>
        <w:t>.</w:t>
      </w:r>
      <w:bookmarkEnd w:id="98"/>
    </w:p>
    <w:p w:rsidR="007C3D42" w:rsidRDefault="007C3D42" w:rsidP="007C3D42">
      <w:pPr>
        <w:pStyle w:val="aa"/>
      </w:pP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Индикаторами развития системы теплоснабжения являются:</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 повышение качества услуг теплоснабжения;</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 снижения вероятности возникновения аварийных ситуаций;</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 снижение количества прекращений подачи тепловой энергии, теплоносителя в результате технологических нарушений на тепловых сетях и на источниках тепловой энергии</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 снижение потерь тепла при транспортировке по тепловым сетям;</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 повышение эффективности использования котельно-печного топлива.</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Основными направлениями развития систем теплоснабжения   являются:</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Проведение осмотров, текущих и плановых ремонтов котельного оборудования;</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Содержание в чистоте наружных и внутренних поверхностей нагрева котлоагрегатов;</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 xml:space="preserve">Устранение присосов воздуха в газоходах и обмуровках через трещины и </w:t>
      </w:r>
      <w:proofErr w:type="spellStart"/>
      <w:r w:rsidRPr="007E1444">
        <w:rPr>
          <w:rFonts w:eastAsia="Times New Roman" w:cs="Times New Roman"/>
          <w:sz w:val="24"/>
          <w:szCs w:val="24"/>
          <w:lang w:eastAsia="ru-RU"/>
        </w:rPr>
        <w:t>неплотности</w:t>
      </w:r>
      <w:proofErr w:type="spellEnd"/>
      <w:r w:rsidRPr="007E1444">
        <w:rPr>
          <w:rFonts w:eastAsia="Times New Roman" w:cs="Times New Roman"/>
          <w:sz w:val="24"/>
          <w:szCs w:val="24"/>
          <w:lang w:eastAsia="ru-RU"/>
        </w:rPr>
        <w:t>;</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Теплоизоляция наружных поверхностей котлов и теплопроводов, уплотнение клапанов и тракта котлов (температура на поверхности обмуровки не должна превышать 55 °С);</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Установка систем учета тепла у потребителей;</w:t>
      </w:r>
    </w:p>
    <w:p w:rsidR="007E1444" w:rsidRPr="007E1444" w:rsidRDefault="007E1444" w:rsidP="007E1444">
      <w:pPr>
        <w:tabs>
          <w:tab w:val="left" w:pos="0"/>
        </w:tabs>
        <w:spacing w:after="0" w:line="360" w:lineRule="auto"/>
        <w:ind w:firstLine="709"/>
        <w:jc w:val="both"/>
        <w:rPr>
          <w:rFonts w:eastAsia="Times New Roman" w:cs="Times New Roman"/>
          <w:sz w:val="24"/>
          <w:szCs w:val="24"/>
          <w:lang w:eastAsia="ru-RU"/>
        </w:rPr>
      </w:pPr>
      <w:r w:rsidRPr="007E1444">
        <w:rPr>
          <w:rFonts w:eastAsia="Times New Roman" w:cs="Times New Roman"/>
          <w:sz w:val="24"/>
          <w:szCs w:val="24"/>
          <w:lang w:eastAsia="ru-RU"/>
        </w:rPr>
        <w:t xml:space="preserve">Поддержание оптимального водно-химического режима источников теплоснабжения. Несоблюдение ведения водно-химического режима на источниках теплоснабжения приводит к загрязнению поверхностей нагрева котлов, точечной коррозии тепловых сетей, перерасходу топлива на выработку тепловой энергии, увеличению гидравлического </w:t>
      </w:r>
      <w:r w:rsidRPr="007E1444">
        <w:rPr>
          <w:rFonts w:eastAsia="Times New Roman" w:cs="Times New Roman"/>
          <w:sz w:val="24"/>
          <w:szCs w:val="24"/>
          <w:lang w:eastAsia="ru-RU"/>
        </w:rPr>
        <w:lastRenderedPageBreak/>
        <w:t>сопротивления котлов и, как следствие увеличение расхода электрической энергии и топлива.</w:t>
      </w:r>
    </w:p>
    <w:p w:rsidR="007E1444" w:rsidRPr="007E1444" w:rsidRDefault="00E71995" w:rsidP="007E1444">
      <w:pPr>
        <w:tabs>
          <w:tab w:val="left" w:pos="0"/>
        </w:tabs>
        <w:spacing w:after="0" w:line="360" w:lineRule="auto"/>
        <w:ind w:firstLine="709"/>
        <w:jc w:val="both"/>
        <w:rPr>
          <w:rFonts w:eastAsia="Times New Roman" w:cs="Times New Roman"/>
          <w:sz w:val="24"/>
          <w:szCs w:val="24"/>
          <w:lang w:eastAsia="ru-RU"/>
        </w:rPr>
      </w:pPr>
      <w:r>
        <w:rPr>
          <w:rFonts w:eastAsia="Times New Roman" w:cs="Times New Roman"/>
          <w:sz w:val="24"/>
          <w:szCs w:val="24"/>
          <w:lang w:eastAsia="ru-RU"/>
        </w:rPr>
        <w:t>Таблица 14.</w:t>
      </w:r>
      <w:r w:rsidR="007E1444" w:rsidRPr="007E1444">
        <w:rPr>
          <w:rFonts w:eastAsia="Times New Roman" w:cs="Times New Roman"/>
          <w:sz w:val="24"/>
          <w:szCs w:val="24"/>
          <w:lang w:eastAsia="ru-RU"/>
        </w:rPr>
        <w:t xml:space="preserve"> - Индикаторы</w:t>
      </w:r>
      <w:r w:rsidR="007E1444" w:rsidRPr="007E1444">
        <w:rPr>
          <w:rFonts w:asciiTheme="minorHAnsi" w:hAnsiTheme="minorHAnsi"/>
          <w:sz w:val="22"/>
        </w:rPr>
        <w:t xml:space="preserve"> </w:t>
      </w:r>
      <w:r w:rsidR="007E1444" w:rsidRPr="007E1444">
        <w:rPr>
          <w:rFonts w:eastAsia="Times New Roman" w:cs="Times New Roman"/>
          <w:sz w:val="24"/>
          <w:szCs w:val="24"/>
          <w:lang w:eastAsia="ru-RU"/>
        </w:rPr>
        <w:t xml:space="preserve">развития систем теплоснабжения </w:t>
      </w:r>
      <w:r w:rsidR="0020273D">
        <w:rPr>
          <w:rFonts w:eastAsia="Times New Roman" w:cs="Times New Roman"/>
          <w:sz w:val="24"/>
          <w:szCs w:val="24"/>
          <w:lang w:eastAsia="ru-RU"/>
        </w:rPr>
        <w:t>Луговского</w:t>
      </w:r>
      <w:r w:rsidR="007E1444" w:rsidRPr="007E1444">
        <w:rPr>
          <w:rFonts w:eastAsia="Times New Roman" w:cs="Times New Roman"/>
          <w:sz w:val="24"/>
          <w:szCs w:val="24"/>
          <w:lang w:eastAsia="ru-RU"/>
        </w:rPr>
        <w:t xml:space="preserve"> СП.</w:t>
      </w:r>
    </w:p>
    <w:tbl>
      <w:tblPr>
        <w:tblW w:w="11266" w:type="dxa"/>
        <w:tblInd w:w="-1168" w:type="dxa"/>
        <w:tblLook w:val="04A0" w:firstRow="1" w:lastRow="0" w:firstColumn="1" w:lastColumn="0" w:noHBand="0" w:noVBand="1"/>
      </w:tblPr>
      <w:tblGrid>
        <w:gridCol w:w="3970"/>
        <w:gridCol w:w="1440"/>
        <w:gridCol w:w="1831"/>
        <w:gridCol w:w="2314"/>
        <w:gridCol w:w="1711"/>
      </w:tblGrid>
      <w:tr w:rsidR="006561D0" w:rsidRPr="006561D0" w:rsidTr="006A3007">
        <w:trPr>
          <w:trHeight w:val="330"/>
        </w:trPr>
        <w:tc>
          <w:tcPr>
            <w:tcW w:w="11266" w:type="dxa"/>
            <w:gridSpan w:val="5"/>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Котельная д. Луговое, ул. Молодёжная, д. 5</w:t>
            </w:r>
          </w:p>
        </w:tc>
      </w:tr>
      <w:tr w:rsidR="006561D0" w:rsidRPr="006561D0" w:rsidTr="006A3007">
        <w:trPr>
          <w:trHeight w:val="563"/>
        </w:trPr>
        <w:tc>
          <w:tcPr>
            <w:tcW w:w="397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Показатель</w:t>
            </w:r>
          </w:p>
        </w:tc>
        <w:tc>
          <w:tcPr>
            <w:tcW w:w="1440" w:type="dxa"/>
            <w:vMerge w:val="restart"/>
            <w:tcBorders>
              <w:top w:val="nil"/>
              <w:left w:val="single" w:sz="8" w:space="0" w:color="auto"/>
              <w:bottom w:val="single" w:sz="8" w:space="0" w:color="000000"/>
              <w:right w:val="single" w:sz="8" w:space="0" w:color="auto"/>
            </w:tcBorders>
            <w:shd w:val="clear" w:color="auto" w:fill="auto"/>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Ед. изм.</w:t>
            </w:r>
          </w:p>
        </w:tc>
        <w:tc>
          <w:tcPr>
            <w:tcW w:w="1831" w:type="dxa"/>
            <w:vMerge w:val="restart"/>
            <w:tcBorders>
              <w:top w:val="nil"/>
              <w:left w:val="single" w:sz="8" w:space="0" w:color="auto"/>
              <w:bottom w:val="single" w:sz="8" w:space="0" w:color="000000"/>
              <w:right w:val="single" w:sz="8" w:space="0" w:color="auto"/>
            </w:tcBorders>
            <w:shd w:val="clear" w:color="auto" w:fill="auto"/>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Существующее положение (факт 2022 год)</w:t>
            </w:r>
          </w:p>
        </w:tc>
        <w:tc>
          <w:tcPr>
            <w:tcW w:w="2314" w:type="dxa"/>
            <w:vMerge w:val="restart"/>
            <w:tcBorders>
              <w:top w:val="nil"/>
              <w:left w:val="single" w:sz="8" w:space="0" w:color="auto"/>
              <w:bottom w:val="single" w:sz="8" w:space="0" w:color="000000"/>
              <w:right w:val="single" w:sz="8" w:space="0" w:color="auto"/>
            </w:tcBorders>
            <w:shd w:val="clear" w:color="auto" w:fill="auto"/>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Утверждаемый период (2024 год)</w:t>
            </w:r>
          </w:p>
        </w:tc>
        <w:tc>
          <w:tcPr>
            <w:tcW w:w="1711" w:type="dxa"/>
            <w:tcBorders>
              <w:top w:val="nil"/>
              <w:left w:val="nil"/>
              <w:bottom w:val="nil"/>
              <w:right w:val="single" w:sz="8" w:space="0" w:color="auto"/>
            </w:tcBorders>
            <w:shd w:val="clear" w:color="auto" w:fill="auto"/>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 xml:space="preserve">Регулируемый период </w:t>
            </w:r>
          </w:p>
        </w:tc>
      </w:tr>
      <w:tr w:rsidR="006561D0" w:rsidRPr="006561D0" w:rsidTr="006A3007">
        <w:trPr>
          <w:trHeight w:val="330"/>
        </w:trPr>
        <w:tc>
          <w:tcPr>
            <w:tcW w:w="3970" w:type="dxa"/>
            <w:vMerge/>
            <w:tcBorders>
              <w:top w:val="nil"/>
              <w:left w:val="single" w:sz="8" w:space="0" w:color="auto"/>
              <w:bottom w:val="single" w:sz="8" w:space="0" w:color="000000"/>
              <w:right w:val="single" w:sz="8" w:space="0" w:color="auto"/>
            </w:tcBorders>
            <w:shd w:val="clear" w:color="auto" w:fill="auto"/>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p>
        </w:tc>
        <w:tc>
          <w:tcPr>
            <w:tcW w:w="1440" w:type="dxa"/>
            <w:vMerge/>
            <w:tcBorders>
              <w:top w:val="nil"/>
              <w:left w:val="single" w:sz="8" w:space="0" w:color="auto"/>
              <w:bottom w:val="single" w:sz="8" w:space="0" w:color="000000"/>
              <w:right w:val="single" w:sz="8" w:space="0" w:color="auto"/>
            </w:tcBorders>
            <w:shd w:val="clear" w:color="auto" w:fill="auto"/>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p>
        </w:tc>
        <w:tc>
          <w:tcPr>
            <w:tcW w:w="1831" w:type="dxa"/>
            <w:vMerge/>
            <w:tcBorders>
              <w:top w:val="nil"/>
              <w:left w:val="single" w:sz="8" w:space="0" w:color="auto"/>
              <w:bottom w:val="single" w:sz="8" w:space="0" w:color="000000"/>
              <w:right w:val="single" w:sz="8" w:space="0" w:color="auto"/>
            </w:tcBorders>
            <w:shd w:val="clear" w:color="auto" w:fill="auto"/>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p>
        </w:tc>
        <w:tc>
          <w:tcPr>
            <w:tcW w:w="2314" w:type="dxa"/>
            <w:vMerge/>
            <w:tcBorders>
              <w:top w:val="nil"/>
              <w:left w:val="single" w:sz="8" w:space="0" w:color="auto"/>
              <w:bottom w:val="single" w:sz="8" w:space="0" w:color="000000"/>
              <w:right w:val="single" w:sz="8" w:space="0" w:color="auto"/>
            </w:tcBorders>
            <w:shd w:val="clear" w:color="auto" w:fill="auto"/>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p>
        </w:tc>
        <w:tc>
          <w:tcPr>
            <w:tcW w:w="1711" w:type="dxa"/>
            <w:tcBorders>
              <w:top w:val="nil"/>
              <w:left w:val="nil"/>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 xml:space="preserve"> (2041 год)</w:t>
            </w:r>
          </w:p>
        </w:tc>
      </w:tr>
      <w:tr w:rsidR="006561D0" w:rsidRPr="006561D0" w:rsidTr="006A3007">
        <w:trPr>
          <w:trHeight w:val="852"/>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1440"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ед.</w:t>
            </w:r>
          </w:p>
        </w:tc>
        <w:tc>
          <w:tcPr>
            <w:tcW w:w="1831"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0</w:t>
            </w:r>
          </w:p>
        </w:tc>
        <w:tc>
          <w:tcPr>
            <w:tcW w:w="2314"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0</w:t>
            </w:r>
          </w:p>
        </w:tc>
        <w:tc>
          <w:tcPr>
            <w:tcW w:w="1711"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0</w:t>
            </w:r>
          </w:p>
        </w:tc>
      </w:tr>
      <w:tr w:rsidR="006561D0" w:rsidRPr="006561D0" w:rsidTr="006A3007">
        <w:trPr>
          <w:trHeight w:val="852"/>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440"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ед.</w:t>
            </w:r>
          </w:p>
        </w:tc>
        <w:tc>
          <w:tcPr>
            <w:tcW w:w="1831"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0</w:t>
            </w:r>
          </w:p>
        </w:tc>
        <w:tc>
          <w:tcPr>
            <w:tcW w:w="2314"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0</w:t>
            </w:r>
          </w:p>
        </w:tc>
        <w:tc>
          <w:tcPr>
            <w:tcW w:w="1711"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0</w:t>
            </w:r>
          </w:p>
        </w:tc>
      </w:tr>
      <w:tr w:rsidR="006561D0" w:rsidRPr="006561D0" w:rsidTr="006A3007">
        <w:trPr>
          <w:trHeight w:val="852"/>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Удельный расход условного топлива на единицу тепловой энергии, отпускаемой с коллекторов источников тепловой энергии</w:t>
            </w:r>
          </w:p>
        </w:tc>
        <w:tc>
          <w:tcPr>
            <w:tcW w:w="1440"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proofErr w:type="spellStart"/>
            <w:r w:rsidRPr="006561D0">
              <w:rPr>
                <w:rFonts w:eastAsia="Times New Roman" w:cs="Times New Roman"/>
                <w:color w:val="000000"/>
                <w:sz w:val="24"/>
                <w:szCs w:val="24"/>
                <w:lang w:eastAsia="ru-RU"/>
              </w:rPr>
              <w:t>кг.у.т</w:t>
            </w:r>
            <w:proofErr w:type="spellEnd"/>
            <w:r w:rsidRPr="006561D0">
              <w:rPr>
                <w:rFonts w:eastAsia="Times New Roman" w:cs="Times New Roman"/>
                <w:color w:val="000000"/>
                <w:sz w:val="24"/>
                <w:szCs w:val="24"/>
                <w:lang w:eastAsia="ru-RU"/>
              </w:rPr>
              <w:t>./ Гкал</w:t>
            </w:r>
          </w:p>
        </w:tc>
        <w:tc>
          <w:tcPr>
            <w:tcW w:w="1831"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167,48</w:t>
            </w:r>
          </w:p>
        </w:tc>
        <w:tc>
          <w:tcPr>
            <w:tcW w:w="2314"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167,48</w:t>
            </w:r>
          </w:p>
        </w:tc>
        <w:tc>
          <w:tcPr>
            <w:tcW w:w="1711"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164,3</w:t>
            </w:r>
          </w:p>
        </w:tc>
      </w:tr>
      <w:tr w:rsidR="006561D0" w:rsidRPr="006561D0" w:rsidTr="006A3007">
        <w:trPr>
          <w:trHeight w:val="852"/>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Отношение величины технологических потерь тепловой энергии, теплоносителя к материальной характеристике тепловой сети</w:t>
            </w:r>
          </w:p>
        </w:tc>
        <w:tc>
          <w:tcPr>
            <w:tcW w:w="1440"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 xml:space="preserve">Гкал / </w:t>
            </w:r>
            <w:proofErr w:type="spellStart"/>
            <w:r w:rsidRPr="006561D0">
              <w:rPr>
                <w:rFonts w:eastAsia="Times New Roman" w:cs="Times New Roman"/>
                <w:color w:val="000000"/>
                <w:sz w:val="24"/>
                <w:szCs w:val="24"/>
                <w:lang w:eastAsia="ru-RU"/>
              </w:rPr>
              <w:t>м∙м</w:t>
            </w:r>
            <w:proofErr w:type="spellEnd"/>
          </w:p>
        </w:tc>
        <w:tc>
          <w:tcPr>
            <w:tcW w:w="1831"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1,89</w:t>
            </w:r>
          </w:p>
        </w:tc>
        <w:tc>
          <w:tcPr>
            <w:tcW w:w="2314"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1,89</w:t>
            </w:r>
          </w:p>
        </w:tc>
        <w:tc>
          <w:tcPr>
            <w:tcW w:w="1711"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1,89</w:t>
            </w:r>
          </w:p>
        </w:tc>
      </w:tr>
      <w:tr w:rsidR="006561D0" w:rsidRPr="006561D0" w:rsidTr="006A3007">
        <w:trPr>
          <w:trHeight w:val="852"/>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Удельная материальная характеристика тепловых сетей, приведенная к расчетной тепловой нагрузке</w:t>
            </w:r>
          </w:p>
        </w:tc>
        <w:tc>
          <w:tcPr>
            <w:tcW w:w="1440"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м2/Гкал</w:t>
            </w:r>
          </w:p>
        </w:tc>
        <w:tc>
          <w:tcPr>
            <w:tcW w:w="1831"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66,98</w:t>
            </w:r>
          </w:p>
        </w:tc>
        <w:tc>
          <w:tcPr>
            <w:tcW w:w="2314"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66,98</w:t>
            </w:r>
          </w:p>
        </w:tc>
        <w:tc>
          <w:tcPr>
            <w:tcW w:w="1711"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66,98</w:t>
            </w:r>
          </w:p>
        </w:tc>
      </w:tr>
      <w:tr w:rsidR="006561D0" w:rsidRPr="006561D0" w:rsidTr="006A3007">
        <w:trPr>
          <w:trHeight w:val="852"/>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Доля тепловой энергии, выработанной в комбинированном режиме</w:t>
            </w:r>
          </w:p>
        </w:tc>
        <w:tc>
          <w:tcPr>
            <w:tcW w:w="1440"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w:t>
            </w:r>
          </w:p>
        </w:tc>
        <w:tc>
          <w:tcPr>
            <w:tcW w:w="1831"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0</w:t>
            </w:r>
          </w:p>
        </w:tc>
        <w:tc>
          <w:tcPr>
            <w:tcW w:w="2314"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0</w:t>
            </w:r>
          </w:p>
        </w:tc>
        <w:tc>
          <w:tcPr>
            <w:tcW w:w="1711"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0</w:t>
            </w:r>
          </w:p>
        </w:tc>
      </w:tr>
      <w:tr w:rsidR="006561D0" w:rsidRPr="006561D0" w:rsidTr="006A3007">
        <w:trPr>
          <w:trHeight w:val="852"/>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Удельный расход условного топлива на отпуск электрической энергии</w:t>
            </w:r>
          </w:p>
        </w:tc>
        <w:tc>
          <w:tcPr>
            <w:tcW w:w="1440"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proofErr w:type="spellStart"/>
            <w:r w:rsidRPr="006561D0">
              <w:rPr>
                <w:rFonts w:eastAsia="Times New Roman" w:cs="Times New Roman"/>
                <w:color w:val="000000"/>
                <w:sz w:val="24"/>
                <w:szCs w:val="24"/>
                <w:lang w:eastAsia="ru-RU"/>
              </w:rPr>
              <w:t>кг.у.т</w:t>
            </w:r>
            <w:proofErr w:type="spellEnd"/>
            <w:r w:rsidRPr="006561D0">
              <w:rPr>
                <w:rFonts w:eastAsia="Times New Roman" w:cs="Times New Roman"/>
                <w:color w:val="000000"/>
                <w:sz w:val="24"/>
                <w:szCs w:val="24"/>
                <w:lang w:eastAsia="ru-RU"/>
              </w:rPr>
              <w:t>./ кВт</w:t>
            </w:r>
          </w:p>
        </w:tc>
        <w:tc>
          <w:tcPr>
            <w:tcW w:w="1831"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46,715</w:t>
            </w:r>
          </w:p>
        </w:tc>
        <w:tc>
          <w:tcPr>
            <w:tcW w:w="2314"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46,715</w:t>
            </w:r>
          </w:p>
        </w:tc>
        <w:tc>
          <w:tcPr>
            <w:tcW w:w="1711"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34,2</w:t>
            </w:r>
          </w:p>
        </w:tc>
      </w:tr>
      <w:tr w:rsidR="006561D0" w:rsidRPr="006561D0" w:rsidTr="006A3007">
        <w:trPr>
          <w:trHeight w:val="852"/>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440"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w:t>
            </w:r>
          </w:p>
        </w:tc>
        <w:tc>
          <w:tcPr>
            <w:tcW w:w="1831"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w:t>
            </w:r>
          </w:p>
        </w:tc>
        <w:tc>
          <w:tcPr>
            <w:tcW w:w="2314"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w:t>
            </w:r>
          </w:p>
        </w:tc>
        <w:tc>
          <w:tcPr>
            <w:tcW w:w="1711"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w:t>
            </w:r>
          </w:p>
        </w:tc>
      </w:tr>
      <w:tr w:rsidR="006561D0" w:rsidRPr="006561D0" w:rsidTr="006A3007">
        <w:trPr>
          <w:trHeight w:val="852"/>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1440"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w:t>
            </w:r>
          </w:p>
        </w:tc>
        <w:tc>
          <w:tcPr>
            <w:tcW w:w="1831"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0,1</w:t>
            </w:r>
          </w:p>
        </w:tc>
        <w:tc>
          <w:tcPr>
            <w:tcW w:w="2314"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0,1</w:t>
            </w:r>
          </w:p>
        </w:tc>
        <w:tc>
          <w:tcPr>
            <w:tcW w:w="1711"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0,1</w:t>
            </w:r>
          </w:p>
        </w:tc>
      </w:tr>
      <w:tr w:rsidR="006561D0" w:rsidRPr="006561D0" w:rsidTr="006A3007">
        <w:trPr>
          <w:trHeight w:val="852"/>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lastRenderedPageBreak/>
              <w:t>Средневзвешенный (по материальной характеристике) срок эксплуатации тепловых сетей</w:t>
            </w:r>
          </w:p>
        </w:tc>
        <w:tc>
          <w:tcPr>
            <w:tcW w:w="1440"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лет</w:t>
            </w:r>
          </w:p>
        </w:tc>
        <w:tc>
          <w:tcPr>
            <w:tcW w:w="1831"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36</w:t>
            </w:r>
          </w:p>
        </w:tc>
        <w:tc>
          <w:tcPr>
            <w:tcW w:w="2314"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36</w:t>
            </w:r>
          </w:p>
        </w:tc>
        <w:tc>
          <w:tcPr>
            <w:tcW w:w="1711"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25</w:t>
            </w:r>
          </w:p>
        </w:tc>
      </w:tr>
      <w:tr w:rsidR="006561D0" w:rsidRPr="006561D0" w:rsidTr="006A3007">
        <w:trPr>
          <w:trHeight w:val="852"/>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1440"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w:t>
            </w:r>
          </w:p>
        </w:tc>
        <w:tc>
          <w:tcPr>
            <w:tcW w:w="5856" w:type="dxa"/>
            <w:gridSpan w:val="3"/>
            <w:tcBorders>
              <w:top w:val="single" w:sz="8" w:space="0" w:color="auto"/>
              <w:left w:val="nil"/>
              <w:bottom w:val="single" w:sz="8" w:space="0" w:color="auto"/>
              <w:right w:val="single" w:sz="8" w:space="0" w:color="000000"/>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будет определен при уточнении объемов реконструкции тепловых сетей</w:t>
            </w:r>
          </w:p>
        </w:tc>
      </w:tr>
      <w:tr w:rsidR="006561D0" w:rsidRPr="006561D0" w:rsidTr="006A3007">
        <w:trPr>
          <w:trHeight w:val="852"/>
        </w:trPr>
        <w:tc>
          <w:tcPr>
            <w:tcW w:w="3970" w:type="dxa"/>
            <w:tcBorders>
              <w:top w:val="nil"/>
              <w:left w:val="single" w:sz="8" w:space="0" w:color="auto"/>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w:t>
            </w:r>
          </w:p>
        </w:tc>
        <w:tc>
          <w:tcPr>
            <w:tcW w:w="1440" w:type="dxa"/>
            <w:tcBorders>
              <w:top w:val="nil"/>
              <w:left w:val="nil"/>
              <w:bottom w:val="single" w:sz="8" w:space="0" w:color="auto"/>
              <w:right w:val="single" w:sz="8" w:space="0" w:color="auto"/>
            </w:tcBorders>
            <w:shd w:val="clear" w:color="auto" w:fill="auto"/>
            <w:noWrap/>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w:t>
            </w:r>
          </w:p>
        </w:tc>
        <w:tc>
          <w:tcPr>
            <w:tcW w:w="5856" w:type="dxa"/>
            <w:gridSpan w:val="3"/>
            <w:tcBorders>
              <w:top w:val="single" w:sz="8" w:space="0" w:color="auto"/>
              <w:left w:val="nil"/>
              <w:bottom w:val="single" w:sz="8" w:space="0" w:color="auto"/>
              <w:right w:val="single" w:sz="8" w:space="0" w:color="000000"/>
            </w:tcBorders>
            <w:shd w:val="clear" w:color="auto" w:fill="auto"/>
            <w:noWrap/>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будет определен при уточнении объемов реконструкции</w:t>
            </w:r>
          </w:p>
        </w:tc>
      </w:tr>
    </w:tbl>
    <w:p w:rsidR="007E1444" w:rsidRPr="007E1444" w:rsidRDefault="007E1444" w:rsidP="007E1444">
      <w:pPr>
        <w:spacing w:after="160" w:line="259" w:lineRule="auto"/>
        <w:rPr>
          <w:rFonts w:asciiTheme="minorHAnsi" w:hAnsiTheme="minorHAnsi"/>
          <w:sz w:val="22"/>
        </w:rPr>
      </w:pPr>
    </w:p>
    <w:p w:rsidR="007E1444" w:rsidRPr="007E1444" w:rsidRDefault="007E1444" w:rsidP="007E1444">
      <w:pPr>
        <w:spacing w:after="160" w:line="259" w:lineRule="auto"/>
        <w:rPr>
          <w:rFonts w:asciiTheme="minorHAnsi" w:hAnsiTheme="minorHAnsi"/>
          <w:sz w:val="22"/>
        </w:rPr>
      </w:pPr>
    </w:p>
    <w:p w:rsidR="007C3D42" w:rsidRDefault="007C3D42" w:rsidP="007C3D42">
      <w:pPr>
        <w:pStyle w:val="aa"/>
      </w:pPr>
    </w:p>
    <w:p w:rsidR="002A2FBD" w:rsidRDefault="002A2FBD" w:rsidP="007C3D42">
      <w:pPr>
        <w:pStyle w:val="aa"/>
      </w:pPr>
    </w:p>
    <w:p w:rsidR="002A2FBD" w:rsidRDefault="002A2FBD" w:rsidP="007C3D42">
      <w:pPr>
        <w:pStyle w:val="aa"/>
      </w:pPr>
    </w:p>
    <w:p w:rsidR="002A2FBD" w:rsidRDefault="002A2FBD" w:rsidP="007C3D42">
      <w:pPr>
        <w:pStyle w:val="aa"/>
      </w:pPr>
    </w:p>
    <w:p w:rsidR="002A2FBD" w:rsidRDefault="002A2FBD" w:rsidP="007C3D42">
      <w:pPr>
        <w:pStyle w:val="aa"/>
      </w:pPr>
    </w:p>
    <w:p w:rsidR="002A2FBD" w:rsidRDefault="002A2FBD" w:rsidP="007C3D42">
      <w:pPr>
        <w:pStyle w:val="aa"/>
      </w:pPr>
    </w:p>
    <w:p w:rsidR="002A2FBD" w:rsidRDefault="002A2FBD"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6561D0" w:rsidRDefault="006561D0" w:rsidP="007C3D42">
      <w:pPr>
        <w:pStyle w:val="aa"/>
      </w:pPr>
    </w:p>
    <w:p w:rsidR="007C3D42" w:rsidRPr="0008329F" w:rsidRDefault="007C3D42" w:rsidP="007C3D42">
      <w:pPr>
        <w:pStyle w:val="aa"/>
      </w:pPr>
    </w:p>
    <w:p w:rsidR="009807EF" w:rsidRPr="00E71995" w:rsidRDefault="00E71995" w:rsidP="0008329F">
      <w:pPr>
        <w:pStyle w:val="1"/>
        <w:jc w:val="both"/>
        <w:rPr>
          <w:sz w:val="24"/>
          <w:szCs w:val="24"/>
          <w:lang w:val="ru-RU"/>
        </w:rPr>
      </w:pPr>
      <w:bookmarkStart w:id="99" w:name="_Toc130576413"/>
      <w:r>
        <w:rPr>
          <w:sz w:val="24"/>
          <w:szCs w:val="24"/>
          <w:lang w:val="ru-RU"/>
        </w:rPr>
        <w:lastRenderedPageBreak/>
        <w:t xml:space="preserve">Раздел 15  </w:t>
      </w:r>
      <w:r w:rsidR="009807EF" w:rsidRPr="00E71995">
        <w:rPr>
          <w:sz w:val="24"/>
          <w:szCs w:val="24"/>
          <w:lang w:val="ru-RU"/>
        </w:rPr>
        <w:t>Ценовые (тарифные) последствия</w:t>
      </w:r>
      <w:bookmarkEnd w:id="99"/>
    </w:p>
    <w:p w:rsidR="007C3D42" w:rsidRDefault="007C3D42" w:rsidP="007C3D42">
      <w:pPr>
        <w:pStyle w:val="aa"/>
      </w:pPr>
    </w:p>
    <w:p w:rsidR="00E71995" w:rsidRPr="00E71995" w:rsidRDefault="00E71995" w:rsidP="00E71995">
      <w:pPr>
        <w:spacing w:after="0" w:line="360" w:lineRule="auto"/>
        <w:ind w:firstLine="567"/>
        <w:jc w:val="both"/>
        <w:rPr>
          <w:rFonts w:eastAsia="Calibri" w:cs="Times New Roman"/>
          <w:sz w:val="24"/>
          <w:szCs w:val="24"/>
        </w:rPr>
      </w:pPr>
      <w:r w:rsidRPr="00E71995">
        <w:rPr>
          <w:rFonts w:eastAsia="Calibri" w:cs="Times New Roman"/>
          <w:sz w:val="24"/>
          <w:szCs w:val="24"/>
        </w:rPr>
        <w:t>Основным направление развития системы централизованного теплоснабжения выбрана реализация мероприятий по сохранению существующей системы, с проведением работ по модернизации устаревшего оборудования и заменой ветхих участков тепловых сетей.</w:t>
      </w:r>
    </w:p>
    <w:p w:rsidR="00E71995" w:rsidRPr="00E71995" w:rsidRDefault="00E71995" w:rsidP="00E71995">
      <w:pPr>
        <w:spacing w:after="0" w:line="360" w:lineRule="auto"/>
        <w:ind w:firstLine="567"/>
        <w:jc w:val="both"/>
        <w:rPr>
          <w:rFonts w:eastAsia="Calibri" w:cs="Times New Roman"/>
          <w:sz w:val="24"/>
          <w:szCs w:val="24"/>
          <w:lang w:eastAsia="ar-SA"/>
        </w:rPr>
      </w:pPr>
      <w:r w:rsidRPr="00E71995">
        <w:rPr>
          <w:rFonts w:eastAsia="Calibri" w:cs="Times New Roman"/>
          <w:sz w:val="24"/>
          <w:szCs w:val="24"/>
          <w:lang w:eastAsia="ar-SA"/>
        </w:rPr>
        <w:t>Реализация рекомендуемых мероприятий позволит сократить потери тепловой энергии, повысить надежность эффективность использования топлива, а также повысить надежность теплоснабжения потребителей.</w:t>
      </w:r>
    </w:p>
    <w:p w:rsidR="00C43003" w:rsidRPr="00C43003" w:rsidRDefault="00C43003" w:rsidP="00C43003">
      <w:pPr>
        <w:spacing w:before="120" w:after="0" w:line="360" w:lineRule="auto"/>
        <w:ind w:firstLine="567"/>
        <w:contextualSpacing/>
        <w:jc w:val="both"/>
        <w:rPr>
          <w:rFonts w:eastAsia="Calibri" w:cs="Times New Roman"/>
          <w:sz w:val="24"/>
          <w:szCs w:val="24"/>
        </w:rPr>
      </w:pPr>
      <w:r w:rsidRPr="00C43003">
        <w:rPr>
          <w:rFonts w:eastAsia="Calibri" w:cs="Times New Roman"/>
          <w:sz w:val="24"/>
          <w:szCs w:val="24"/>
        </w:rPr>
        <w:t>Для актуализации изменения динамики тарифов принимается базовое значение тарифа 2020 г. В таблице 14  представлена динамика утвержденных тарифов.</w:t>
      </w:r>
    </w:p>
    <w:p w:rsidR="00C43003" w:rsidRPr="00C43003" w:rsidRDefault="00C43003" w:rsidP="00C43003">
      <w:pPr>
        <w:spacing w:before="120" w:after="0"/>
        <w:ind w:firstLine="567"/>
        <w:contextualSpacing/>
        <w:jc w:val="both"/>
        <w:rPr>
          <w:rFonts w:eastAsia="Calibri" w:cs="Times New Roman"/>
          <w:sz w:val="24"/>
          <w:szCs w:val="24"/>
        </w:rPr>
      </w:pPr>
      <w:r w:rsidRPr="00C43003">
        <w:rPr>
          <w:rFonts w:eastAsia="Calibri" w:cs="Times New Roman"/>
          <w:sz w:val="24"/>
          <w:szCs w:val="24"/>
        </w:rPr>
        <w:t>Таблица 14.– Дина</w:t>
      </w:r>
      <w:r w:rsidR="005C32C3">
        <w:rPr>
          <w:rFonts w:eastAsia="Calibri" w:cs="Times New Roman"/>
          <w:sz w:val="24"/>
          <w:szCs w:val="24"/>
        </w:rPr>
        <w:t>мика утвержденных тарифов с 2020</w:t>
      </w:r>
      <w:r w:rsidRPr="00C43003">
        <w:rPr>
          <w:rFonts w:eastAsia="Calibri" w:cs="Times New Roman"/>
          <w:sz w:val="24"/>
          <w:szCs w:val="24"/>
        </w:rPr>
        <w:t xml:space="preserve">-2022 гг. </w:t>
      </w:r>
    </w:p>
    <w:tbl>
      <w:tblPr>
        <w:tblW w:w="92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1187"/>
        <w:gridCol w:w="1159"/>
        <w:gridCol w:w="1178"/>
        <w:gridCol w:w="1060"/>
      </w:tblGrid>
      <w:tr w:rsidR="006561D0" w:rsidRPr="006561D0" w:rsidTr="006A3007">
        <w:trPr>
          <w:trHeight w:val="690"/>
        </w:trPr>
        <w:tc>
          <w:tcPr>
            <w:tcW w:w="9262" w:type="dxa"/>
            <w:gridSpan w:val="5"/>
            <w:shd w:val="clear" w:color="auto" w:fill="auto"/>
            <w:noWrap/>
            <w:vAlign w:val="center"/>
            <w:hideMark/>
          </w:tcPr>
          <w:p w:rsidR="006561D0" w:rsidRPr="006561D0" w:rsidRDefault="006561D0" w:rsidP="006561D0">
            <w:pPr>
              <w:spacing w:after="0" w:line="240" w:lineRule="auto"/>
              <w:jc w:val="center"/>
              <w:rPr>
                <w:rFonts w:eastAsia="Times New Roman" w:cs="Times New Roman"/>
                <w:bCs/>
                <w:color w:val="000000"/>
                <w:sz w:val="24"/>
                <w:szCs w:val="24"/>
                <w:lang w:eastAsia="ru-RU"/>
              </w:rPr>
            </w:pPr>
            <w:r w:rsidRPr="006561D0">
              <w:rPr>
                <w:rFonts w:eastAsia="Times New Roman" w:cs="Times New Roman"/>
                <w:bCs/>
                <w:color w:val="000000"/>
                <w:sz w:val="24"/>
                <w:szCs w:val="24"/>
                <w:lang w:eastAsia="ru-RU"/>
              </w:rPr>
              <w:t>Котельная д. Луговое, ул. Молодёжная, д. 5</w:t>
            </w:r>
          </w:p>
        </w:tc>
      </w:tr>
      <w:tr w:rsidR="006561D0" w:rsidRPr="006561D0" w:rsidTr="006A3007">
        <w:trPr>
          <w:trHeight w:val="645"/>
        </w:trPr>
        <w:tc>
          <w:tcPr>
            <w:tcW w:w="4678" w:type="dxa"/>
            <w:shd w:val="clear" w:color="auto" w:fill="auto"/>
            <w:vAlign w:val="center"/>
            <w:hideMark/>
          </w:tcPr>
          <w:p w:rsidR="006561D0" w:rsidRPr="006561D0" w:rsidRDefault="006561D0" w:rsidP="006561D0">
            <w:pPr>
              <w:spacing w:after="0" w:line="240" w:lineRule="auto"/>
              <w:rPr>
                <w:rFonts w:eastAsia="Times New Roman" w:cs="Times New Roman"/>
                <w:bCs/>
                <w:color w:val="000000"/>
                <w:sz w:val="24"/>
                <w:szCs w:val="24"/>
                <w:lang w:eastAsia="ru-RU"/>
              </w:rPr>
            </w:pPr>
            <w:r w:rsidRPr="006561D0">
              <w:rPr>
                <w:rFonts w:eastAsia="Times New Roman" w:cs="Times New Roman"/>
                <w:bCs/>
                <w:color w:val="000000"/>
                <w:sz w:val="24"/>
                <w:szCs w:val="24"/>
                <w:lang w:eastAsia="ru-RU"/>
              </w:rPr>
              <w:t xml:space="preserve">Показатели </w:t>
            </w:r>
          </w:p>
        </w:tc>
        <w:tc>
          <w:tcPr>
            <w:tcW w:w="1187" w:type="dxa"/>
            <w:shd w:val="clear" w:color="auto" w:fill="auto"/>
            <w:vAlign w:val="center"/>
            <w:hideMark/>
          </w:tcPr>
          <w:p w:rsidR="006561D0" w:rsidRPr="006561D0" w:rsidRDefault="006561D0" w:rsidP="006561D0">
            <w:pPr>
              <w:spacing w:after="0" w:line="240" w:lineRule="auto"/>
              <w:jc w:val="center"/>
              <w:rPr>
                <w:rFonts w:eastAsia="Times New Roman" w:cs="Times New Roman"/>
                <w:bCs/>
                <w:color w:val="000000"/>
                <w:sz w:val="24"/>
                <w:szCs w:val="24"/>
                <w:lang w:eastAsia="ru-RU"/>
              </w:rPr>
            </w:pPr>
            <w:r w:rsidRPr="006561D0">
              <w:rPr>
                <w:rFonts w:eastAsia="Times New Roman" w:cs="Times New Roman"/>
                <w:bCs/>
                <w:color w:val="000000"/>
                <w:sz w:val="24"/>
                <w:szCs w:val="24"/>
                <w:lang w:eastAsia="ru-RU"/>
              </w:rPr>
              <w:t>Ед.  изм.</w:t>
            </w:r>
          </w:p>
        </w:tc>
        <w:tc>
          <w:tcPr>
            <w:tcW w:w="1159" w:type="dxa"/>
            <w:shd w:val="clear" w:color="auto" w:fill="auto"/>
            <w:vAlign w:val="center"/>
            <w:hideMark/>
          </w:tcPr>
          <w:p w:rsidR="006561D0" w:rsidRPr="006561D0" w:rsidRDefault="006561D0" w:rsidP="006561D0">
            <w:pPr>
              <w:spacing w:after="0" w:line="240" w:lineRule="auto"/>
              <w:jc w:val="center"/>
              <w:rPr>
                <w:rFonts w:eastAsia="Times New Roman" w:cs="Times New Roman"/>
                <w:bCs/>
                <w:color w:val="000000"/>
                <w:sz w:val="24"/>
                <w:szCs w:val="24"/>
                <w:lang w:eastAsia="ru-RU"/>
              </w:rPr>
            </w:pPr>
            <w:r w:rsidRPr="006561D0">
              <w:rPr>
                <w:rFonts w:eastAsia="Times New Roman" w:cs="Times New Roman"/>
                <w:bCs/>
                <w:color w:val="000000"/>
                <w:sz w:val="24"/>
                <w:szCs w:val="24"/>
                <w:lang w:eastAsia="ru-RU"/>
              </w:rPr>
              <w:t>2020 г.</w:t>
            </w:r>
          </w:p>
        </w:tc>
        <w:tc>
          <w:tcPr>
            <w:tcW w:w="1178" w:type="dxa"/>
            <w:shd w:val="clear" w:color="auto" w:fill="auto"/>
            <w:vAlign w:val="center"/>
            <w:hideMark/>
          </w:tcPr>
          <w:p w:rsidR="006561D0" w:rsidRPr="006561D0" w:rsidRDefault="006561D0" w:rsidP="006561D0">
            <w:pPr>
              <w:spacing w:after="0" w:line="240" w:lineRule="auto"/>
              <w:jc w:val="center"/>
              <w:rPr>
                <w:rFonts w:eastAsia="Times New Roman" w:cs="Times New Roman"/>
                <w:bCs/>
                <w:color w:val="000000"/>
                <w:sz w:val="24"/>
                <w:szCs w:val="24"/>
                <w:lang w:eastAsia="ru-RU"/>
              </w:rPr>
            </w:pPr>
            <w:r w:rsidRPr="006561D0">
              <w:rPr>
                <w:rFonts w:eastAsia="Times New Roman" w:cs="Times New Roman"/>
                <w:bCs/>
                <w:color w:val="000000"/>
                <w:sz w:val="24"/>
                <w:szCs w:val="24"/>
                <w:lang w:eastAsia="ru-RU"/>
              </w:rPr>
              <w:t>2021 г.</w:t>
            </w:r>
          </w:p>
        </w:tc>
        <w:tc>
          <w:tcPr>
            <w:tcW w:w="1060" w:type="dxa"/>
            <w:shd w:val="clear" w:color="auto" w:fill="auto"/>
            <w:vAlign w:val="center"/>
            <w:hideMark/>
          </w:tcPr>
          <w:p w:rsidR="006561D0" w:rsidRPr="006561D0" w:rsidRDefault="006561D0" w:rsidP="006561D0">
            <w:pPr>
              <w:spacing w:after="0" w:line="240" w:lineRule="auto"/>
              <w:jc w:val="center"/>
              <w:rPr>
                <w:rFonts w:eastAsia="Times New Roman" w:cs="Times New Roman"/>
                <w:bCs/>
                <w:color w:val="000000"/>
                <w:sz w:val="24"/>
                <w:szCs w:val="24"/>
                <w:lang w:eastAsia="ru-RU"/>
              </w:rPr>
            </w:pPr>
            <w:r w:rsidRPr="006561D0">
              <w:rPr>
                <w:rFonts w:eastAsia="Times New Roman" w:cs="Times New Roman"/>
                <w:bCs/>
                <w:color w:val="000000"/>
                <w:sz w:val="24"/>
                <w:szCs w:val="24"/>
                <w:lang w:eastAsia="ru-RU"/>
              </w:rPr>
              <w:t>2022 г.</w:t>
            </w:r>
          </w:p>
        </w:tc>
      </w:tr>
      <w:tr w:rsidR="006561D0" w:rsidRPr="006561D0" w:rsidTr="006A3007">
        <w:trPr>
          <w:trHeight w:val="312"/>
        </w:trPr>
        <w:tc>
          <w:tcPr>
            <w:tcW w:w="4678" w:type="dxa"/>
            <w:shd w:val="clear" w:color="auto" w:fill="auto"/>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Себестоимость 1 Гкал</w:t>
            </w:r>
          </w:p>
        </w:tc>
        <w:tc>
          <w:tcPr>
            <w:tcW w:w="1187" w:type="dxa"/>
            <w:shd w:val="clear" w:color="auto" w:fill="auto"/>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руб./Гкал</w:t>
            </w:r>
          </w:p>
        </w:tc>
        <w:tc>
          <w:tcPr>
            <w:tcW w:w="1159" w:type="dxa"/>
            <w:shd w:val="clear" w:color="auto" w:fill="auto"/>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2713,59</w:t>
            </w:r>
          </w:p>
        </w:tc>
        <w:tc>
          <w:tcPr>
            <w:tcW w:w="1178" w:type="dxa"/>
            <w:shd w:val="clear" w:color="auto" w:fill="auto"/>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2836,61</w:t>
            </w:r>
          </w:p>
        </w:tc>
        <w:tc>
          <w:tcPr>
            <w:tcW w:w="1060" w:type="dxa"/>
            <w:shd w:val="clear" w:color="auto" w:fill="auto"/>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2898,76</w:t>
            </w:r>
          </w:p>
        </w:tc>
      </w:tr>
      <w:tr w:rsidR="006561D0" w:rsidRPr="006561D0" w:rsidTr="006A3007">
        <w:trPr>
          <w:trHeight w:val="312"/>
        </w:trPr>
        <w:tc>
          <w:tcPr>
            <w:tcW w:w="4678" w:type="dxa"/>
            <w:shd w:val="clear" w:color="auto" w:fill="auto"/>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Тариф</w:t>
            </w:r>
          </w:p>
        </w:tc>
        <w:tc>
          <w:tcPr>
            <w:tcW w:w="1187" w:type="dxa"/>
            <w:shd w:val="clear" w:color="auto" w:fill="auto"/>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руб./Гкал</w:t>
            </w:r>
          </w:p>
        </w:tc>
        <w:tc>
          <w:tcPr>
            <w:tcW w:w="1159" w:type="dxa"/>
            <w:shd w:val="clear" w:color="auto" w:fill="auto"/>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2744,02</w:t>
            </w:r>
          </w:p>
        </w:tc>
        <w:tc>
          <w:tcPr>
            <w:tcW w:w="1178" w:type="dxa"/>
            <w:shd w:val="clear" w:color="auto" w:fill="auto"/>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2898,98</w:t>
            </w:r>
          </w:p>
        </w:tc>
        <w:tc>
          <w:tcPr>
            <w:tcW w:w="1060" w:type="dxa"/>
            <w:shd w:val="clear" w:color="auto" w:fill="auto"/>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2972,69</w:t>
            </w:r>
          </w:p>
        </w:tc>
      </w:tr>
      <w:tr w:rsidR="006561D0" w:rsidRPr="006561D0" w:rsidTr="006A3007">
        <w:trPr>
          <w:trHeight w:val="312"/>
        </w:trPr>
        <w:tc>
          <w:tcPr>
            <w:tcW w:w="4678" w:type="dxa"/>
            <w:shd w:val="clear" w:color="auto" w:fill="auto"/>
            <w:vAlign w:val="center"/>
            <w:hideMark/>
          </w:tcPr>
          <w:p w:rsidR="006561D0" w:rsidRPr="006561D0" w:rsidRDefault="006561D0" w:rsidP="006561D0">
            <w:pPr>
              <w:spacing w:after="0" w:line="240" w:lineRule="auto"/>
              <w:rPr>
                <w:rFonts w:eastAsia="Times New Roman" w:cs="Times New Roman"/>
                <w:color w:val="000000"/>
                <w:sz w:val="24"/>
                <w:szCs w:val="24"/>
                <w:lang w:eastAsia="ru-RU"/>
              </w:rPr>
            </w:pPr>
            <w:r w:rsidRPr="006561D0">
              <w:rPr>
                <w:rFonts w:eastAsia="Times New Roman" w:cs="Times New Roman"/>
                <w:color w:val="000000"/>
                <w:sz w:val="24"/>
                <w:szCs w:val="24"/>
                <w:lang w:eastAsia="ru-RU"/>
              </w:rPr>
              <w:t>Динамика увеличения тарифа к предыдущему году</w:t>
            </w:r>
          </w:p>
        </w:tc>
        <w:tc>
          <w:tcPr>
            <w:tcW w:w="1187" w:type="dxa"/>
            <w:shd w:val="clear" w:color="auto" w:fill="auto"/>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w:t>
            </w:r>
          </w:p>
        </w:tc>
        <w:tc>
          <w:tcPr>
            <w:tcW w:w="1159" w:type="dxa"/>
            <w:shd w:val="clear" w:color="auto" w:fill="auto"/>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 </w:t>
            </w:r>
          </w:p>
        </w:tc>
        <w:tc>
          <w:tcPr>
            <w:tcW w:w="1178" w:type="dxa"/>
            <w:shd w:val="clear" w:color="auto" w:fill="auto"/>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6%</w:t>
            </w:r>
          </w:p>
        </w:tc>
        <w:tc>
          <w:tcPr>
            <w:tcW w:w="1060" w:type="dxa"/>
            <w:shd w:val="clear" w:color="auto" w:fill="auto"/>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3%</w:t>
            </w:r>
          </w:p>
        </w:tc>
      </w:tr>
    </w:tbl>
    <w:p w:rsidR="00C43003" w:rsidRPr="00C43003" w:rsidRDefault="00C43003" w:rsidP="00C43003">
      <w:pPr>
        <w:spacing w:after="160" w:line="259" w:lineRule="auto"/>
        <w:rPr>
          <w:rFonts w:asciiTheme="minorHAnsi" w:hAnsiTheme="minorHAnsi"/>
          <w:sz w:val="22"/>
        </w:rPr>
      </w:pPr>
    </w:p>
    <w:p w:rsidR="005C32C3" w:rsidRPr="005C32C3" w:rsidRDefault="005C32C3" w:rsidP="005C32C3">
      <w:pPr>
        <w:spacing w:after="0" w:line="360" w:lineRule="auto"/>
        <w:ind w:firstLine="567"/>
        <w:rPr>
          <w:rFonts w:cs="Times New Roman"/>
          <w:sz w:val="24"/>
          <w:szCs w:val="24"/>
        </w:rPr>
      </w:pPr>
      <w:r w:rsidRPr="005C32C3">
        <w:rPr>
          <w:rFonts w:cs="Times New Roman"/>
          <w:sz w:val="24"/>
          <w:szCs w:val="24"/>
        </w:rPr>
        <w:t>Тарифы на тепловую энергию утверждаются Департаментом энергетики и тарифов Ивановской области.</w:t>
      </w:r>
    </w:p>
    <w:p w:rsidR="005C32C3" w:rsidRPr="005C32C3" w:rsidRDefault="005C32C3" w:rsidP="005C32C3">
      <w:pPr>
        <w:spacing w:after="0" w:line="360" w:lineRule="auto"/>
        <w:ind w:firstLine="567"/>
        <w:rPr>
          <w:rFonts w:cs="Times New Roman"/>
          <w:sz w:val="24"/>
          <w:szCs w:val="24"/>
        </w:rPr>
      </w:pPr>
      <w:r w:rsidRPr="005C32C3">
        <w:rPr>
          <w:rFonts w:cs="Times New Roman"/>
          <w:sz w:val="24"/>
          <w:szCs w:val="24"/>
        </w:rPr>
        <w:t>Ниже представлена выписка  из Постановления №50-т/12 от 17.11.2022 г. «Об установлении долгосрочных тарифов н тепловую энергию, долгосрочных параметров регулирования для формирования тарифов на тепловую энергию с использованием метода индексации тарифов для потребителей МУП района «Решма» (Кинешемский район) на 2023-2027 годы.</w:t>
      </w:r>
    </w:p>
    <w:p w:rsidR="007C3D42" w:rsidRDefault="005C32C3" w:rsidP="005C32C3">
      <w:pPr>
        <w:pStyle w:val="aa"/>
        <w:ind w:hanging="567"/>
      </w:pPr>
      <w:r>
        <w:rPr>
          <w:noProof/>
          <w:lang w:eastAsia="ru-RU"/>
        </w:rPr>
        <w:lastRenderedPageBreak/>
        <w:drawing>
          <wp:inline distT="0" distB="0" distL="0" distR="0" wp14:anchorId="33B431D3" wp14:editId="22E83A8E">
            <wp:extent cx="5935345" cy="3907766"/>
            <wp:effectExtent l="0" t="0" r="825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38799" cy="3910040"/>
                    </a:xfrm>
                    <a:prstGeom prst="rect">
                      <a:avLst/>
                    </a:prstGeom>
                    <a:noFill/>
                    <a:ln>
                      <a:noFill/>
                    </a:ln>
                  </pic:spPr>
                </pic:pic>
              </a:graphicData>
            </a:graphic>
          </wp:inline>
        </w:drawing>
      </w:r>
    </w:p>
    <w:p w:rsidR="006561D0" w:rsidRPr="006561D0" w:rsidRDefault="006561D0" w:rsidP="006561D0">
      <w:pPr>
        <w:spacing w:after="0" w:line="360" w:lineRule="auto"/>
        <w:ind w:firstLine="567"/>
        <w:rPr>
          <w:rFonts w:cs="Times New Roman"/>
          <w:sz w:val="24"/>
          <w:szCs w:val="24"/>
        </w:rPr>
      </w:pPr>
      <w:r w:rsidRPr="006561D0">
        <w:rPr>
          <w:rFonts w:cs="Times New Roman"/>
          <w:sz w:val="24"/>
          <w:szCs w:val="24"/>
        </w:rPr>
        <w:t>Перспективный топливный баланс к тарифно-балансовой модели тепловой энергии котельной д. Луговое, ул. Молодёжная, д. 5</w:t>
      </w:r>
    </w:p>
    <w:p w:rsidR="006561D0" w:rsidRPr="006561D0" w:rsidRDefault="006561D0" w:rsidP="006561D0">
      <w:pPr>
        <w:spacing w:after="160" w:line="360" w:lineRule="auto"/>
        <w:rPr>
          <w:rFonts w:cs="Times New Roman"/>
          <w:sz w:val="24"/>
          <w:szCs w:val="24"/>
        </w:rPr>
      </w:pPr>
      <w:r w:rsidRPr="006561D0">
        <w:rPr>
          <w:rFonts w:cs="Times New Roman"/>
          <w:sz w:val="24"/>
          <w:szCs w:val="24"/>
        </w:rPr>
        <w:t>Таблица 12.1. - Тарифно-балансовая модель тепловой энергии котельной д. Луговое, ул. Молодёжная, д. 5</w:t>
      </w:r>
    </w:p>
    <w:tbl>
      <w:tblPr>
        <w:tblW w:w="9560" w:type="dxa"/>
        <w:tblInd w:w="118" w:type="dxa"/>
        <w:tblLook w:val="04A0" w:firstRow="1" w:lastRow="0" w:firstColumn="1" w:lastColumn="0" w:noHBand="0" w:noVBand="1"/>
      </w:tblPr>
      <w:tblGrid>
        <w:gridCol w:w="3330"/>
        <w:gridCol w:w="1250"/>
        <w:gridCol w:w="996"/>
        <w:gridCol w:w="996"/>
        <w:gridCol w:w="996"/>
        <w:gridCol w:w="996"/>
        <w:gridCol w:w="996"/>
      </w:tblGrid>
      <w:tr w:rsidR="006561D0" w:rsidRPr="006561D0" w:rsidTr="006A3007">
        <w:trPr>
          <w:trHeight w:val="612"/>
        </w:trPr>
        <w:tc>
          <w:tcPr>
            <w:tcW w:w="333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bCs/>
                <w:color w:val="000000"/>
                <w:sz w:val="24"/>
                <w:szCs w:val="24"/>
                <w:lang w:eastAsia="ru-RU"/>
              </w:rPr>
            </w:pPr>
            <w:r w:rsidRPr="006561D0">
              <w:rPr>
                <w:rFonts w:eastAsia="Times New Roman" w:cs="Times New Roman"/>
                <w:bCs/>
                <w:color w:val="000000"/>
                <w:sz w:val="24"/>
                <w:szCs w:val="24"/>
                <w:lang w:eastAsia="ru-RU"/>
              </w:rPr>
              <w:t>Наименование мероприятия</w:t>
            </w:r>
          </w:p>
        </w:tc>
        <w:tc>
          <w:tcPr>
            <w:tcW w:w="1250" w:type="dxa"/>
            <w:tcBorders>
              <w:top w:val="single" w:sz="8" w:space="0" w:color="auto"/>
              <w:left w:val="nil"/>
              <w:bottom w:val="nil"/>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bCs/>
                <w:color w:val="000000"/>
                <w:sz w:val="24"/>
                <w:szCs w:val="24"/>
                <w:lang w:eastAsia="ru-RU"/>
              </w:rPr>
            </w:pPr>
            <w:r w:rsidRPr="006561D0">
              <w:rPr>
                <w:rFonts w:eastAsia="Times New Roman" w:cs="Times New Roman"/>
                <w:bCs/>
                <w:color w:val="000000"/>
                <w:sz w:val="24"/>
                <w:szCs w:val="24"/>
                <w:lang w:eastAsia="ru-RU"/>
              </w:rPr>
              <w:t>ед.</w:t>
            </w:r>
          </w:p>
        </w:tc>
        <w:tc>
          <w:tcPr>
            <w:tcW w:w="4980" w:type="dxa"/>
            <w:gridSpan w:val="5"/>
            <w:tcBorders>
              <w:top w:val="single" w:sz="8" w:space="0" w:color="auto"/>
              <w:left w:val="nil"/>
              <w:bottom w:val="single" w:sz="8" w:space="0" w:color="auto"/>
              <w:right w:val="single" w:sz="8" w:space="0" w:color="000000"/>
            </w:tcBorders>
            <w:shd w:val="clear" w:color="000000" w:fill="FFFFFF"/>
            <w:vAlign w:val="center"/>
            <w:hideMark/>
          </w:tcPr>
          <w:p w:rsidR="006561D0" w:rsidRPr="006561D0" w:rsidRDefault="006561D0" w:rsidP="006561D0">
            <w:pPr>
              <w:spacing w:after="0" w:line="240" w:lineRule="auto"/>
              <w:jc w:val="center"/>
              <w:rPr>
                <w:rFonts w:eastAsia="Times New Roman" w:cs="Times New Roman"/>
                <w:bCs/>
                <w:color w:val="000000"/>
                <w:sz w:val="24"/>
                <w:szCs w:val="24"/>
                <w:lang w:eastAsia="ru-RU"/>
              </w:rPr>
            </w:pPr>
            <w:r w:rsidRPr="006561D0">
              <w:rPr>
                <w:rFonts w:eastAsia="Times New Roman" w:cs="Times New Roman"/>
                <w:bCs/>
                <w:color w:val="000000"/>
                <w:sz w:val="24"/>
                <w:szCs w:val="24"/>
                <w:lang w:eastAsia="ru-RU"/>
              </w:rPr>
              <w:t>Объемы финансирования, тыс. руб.</w:t>
            </w:r>
          </w:p>
        </w:tc>
      </w:tr>
      <w:tr w:rsidR="006561D0" w:rsidRPr="006561D0" w:rsidTr="006A3007">
        <w:trPr>
          <w:trHeight w:val="315"/>
        </w:trPr>
        <w:tc>
          <w:tcPr>
            <w:tcW w:w="3330" w:type="dxa"/>
            <w:vMerge/>
            <w:tcBorders>
              <w:top w:val="single" w:sz="8" w:space="0" w:color="auto"/>
              <w:left w:val="single" w:sz="8" w:space="0" w:color="auto"/>
              <w:bottom w:val="single" w:sz="8" w:space="0" w:color="000000"/>
              <w:right w:val="single" w:sz="8" w:space="0" w:color="auto"/>
            </w:tcBorders>
            <w:vAlign w:val="center"/>
            <w:hideMark/>
          </w:tcPr>
          <w:p w:rsidR="006561D0" w:rsidRPr="006561D0" w:rsidRDefault="006561D0" w:rsidP="006561D0">
            <w:pPr>
              <w:spacing w:after="0" w:line="240" w:lineRule="auto"/>
              <w:rPr>
                <w:rFonts w:eastAsia="Times New Roman" w:cs="Times New Roman"/>
                <w:bCs/>
                <w:color w:val="000000"/>
                <w:sz w:val="24"/>
                <w:szCs w:val="24"/>
                <w:lang w:eastAsia="ru-RU"/>
              </w:rPr>
            </w:pPr>
          </w:p>
        </w:tc>
        <w:tc>
          <w:tcPr>
            <w:tcW w:w="1250"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bCs/>
                <w:color w:val="000000"/>
                <w:sz w:val="24"/>
                <w:szCs w:val="24"/>
                <w:lang w:eastAsia="ru-RU"/>
              </w:rPr>
            </w:pPr>
            <w:r w:rsidRPr="006561D0">
              <w:rPr>
                <w:rFonts w:eastAsia="Times New Roman" w:cs="Times New Roman"/>
                <w:bCs/>
                <w:color w:val="000000"/>
                <w:sz w:val="24"/>
                <w:szCs w:val="24"/>
                <w:lang w:eastAsia="ru-RU"/>
              </w:rPr>
              <w:t>изм.</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bCs/>
                <w:color w:val="000000"/>
                <w:sz w:val="24"/>
                <w:szCs w:val="24"/>
                <w:lang w:eastAsia="ru-RU"/>
              </w:rPr>
            </w:pPr>
            <w:r w:rsidRPr="006561D0">
              <w:rPr>
                <w:rFonts w:eastAsia="Times New Roman" w:cs="Times New Roman"/>
                <w:bCs/>
                <w:color w:val="000000"/>
                <w:sz w:val="24"/>
                <w:szCs w:val="24"/>
                <w:lang w:eastAsia="ru-RU"/>
              </w:rPr>
              <w:t>2023 г.</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bCs/>
                <w:color w:val="000000"/>
                <w:sz w:val="24"/>
                <w:szCs w:val="24"/>
                <w:lang w:eastAsia="ru-RU"/>
              </w:rPr>
            </w:pPr>
            <w:r w:rsidRPr="006561D0">
              <w:rPr>
                <w:rFonts w:eastAsia="Times New Roman" w:cs="Times New Roman"/>
                <w:bCs/>
                <w:color w:val="000000"/>
                <w:sz w:val="24"/>
                <w:szCs w:val="24"/>
                <w:lang w:eastAsia="ru-RU"/>
              </w:rPr>
              <w:t>2024 г.</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bCs/>
                <w:color w:val="000000"/>
                <w:sz w:val="24"/>
                <w:szCs w:val="24"/>
                <w:lang w:eastAsia="ru-RU"/>
              </w:rPr>
            </w:pPr>
            <w:r w:rsidRPr="006561D0">
              <w:rPr>
                <w:rFonts w:eastAsia="Times New Roman" w:cs="Times New Roman"/>
                <w:bCs/>
                <w:color w:val="000000"/>
                <w:sz w:val="24"/>
                <w:szCs w:val="24"/>
                <w:lang w:eastAsia="ru-RU"/>
              </w:rPr>
              <w:t>2025 г.</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bCs/>
                <w:color w:val="000000"/>
                <w:sz w:val="24"/>
                <w:szCs w:val="24"/>
                <w:lang w:eastAsia="ru-RU"/>
              </w:rPr>
            </w:pPr>
            <w:r w:rsidRPr="006561D0">
              <w:rPr>
                <w:rFonts w:eastAsia="Times New Roman" w:cs="Times New Roman"/>
                <w:bCs/>
                <w:color w:val="000000"/>
                <w:sz w:val="24"/>
                <w:szCs w:val="24"/>
                <w:lang w:eastAsia="ru-RU"/>
              </w:rPr>
              <w:t>2026 г.</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bCs/>
                <w:color w:val="000000"/>
                <w:sz w:val="24"/>
                <w:szCs w:val="24"/>
                <w:lang w:eastAsia="ru-RU"/>
              </w:rPr>
            </w:pPr>
            <w:r w:rsidRPr="006561D0">
              <w:rPr>
                <w:rFonts w:eastAsia="Times New Roman" w:cs="Times New Roman"/>
                <w:bCs/>
                <w:color w:val="000000"/>
                <w:sz w:val="24"/>
                <w:szCs w:val="24"/>
                <w:lang w:eastAsia="ru-RU"/>
              </w:rPr>
              <w:t>2027 г.</w:t>
            </w:r>
          </w:p>
        </w:tc>
      </w:tr>
      <w:tr w:rsidR="006561D0" w:rsidRPr="006561D0" w:rsidTr="006A3007">
        <w:trPr>
          <w:trHeight w:val="315"/>
        </w:trPr>
        <w:tc>
          <w:tcPr>
            <w:tcW w:w="3330" w:type="dxa"/>
            <w:tcBorders>
              <w:top w:val="nil"/>
              <w:left w:val="single" w:sz="8" w:space="0" w:color="auto"/>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jc w:val="both"/>
              <w:rPr>
                <w:rFonts w:eastAsia="Times New Roman" w:cs="Times New Roman"/>
                <w:color w:val="000000"/>
                <w:sz w:val="24"/>
                <w:szCs w:val="24"/>
                <w:lang w:eastAsia="ru-RU"/>
              </w:rPr>
            </w:pPr>
            <w:r w:rsidRPr="006561D0">
              <w:rPr>
                <w:rFonts w:eastAsia="Times New Roman" w:cs="Times New Roman"/>
                <w:color w:val="000000"/>
                <w:sz w:val="24"/>
                <w:szCs w:val="24"/>
                <w:lang w:eastAsia="ru-RU"/>
              </w:rPr>
              <w:t>Расчетная нагрузка</w:t>
            </w:r>
          </w:p>
        </w:tc>
        <w:tc>
          <w:tcPr>
            <w:tcW w:w="1250"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Гкал/ч</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2,28</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2,28</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2,28</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2,28</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2,28</w:t>
            </w:r>
          </w:p>
        </w:tc>
      </w:tr>
      <w:tr w:rsidR="006561D0" w:rsidRPr="006561D0" w:rsidTr="006A3007">
        <w:trPr>
          <w:trHeight w:val="315"/>
        </w:trPr>
        <w:tc>
          <w:tcPr>
            <w:tcW w:w="3330" w:type="dxa"/>
            <w:tcBorders>
              <w:top w:val="nil"/>
              <w:left w:val="single" w:sz="8" w:space="0" w:color="auto"/>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jc w:val="both"/>
              <w:rPr>
                <w:rFonts w:eastAsia="Times New Roman" w:cs="Times New Roman"/>
                <w:color w:val="000000"/>
                <w:sz w:val="24"/>
                <w:szCs w:val="24"/>
                <w:lang w:eastAsia="ru-RU"/>
              </w:rPr>
            </w:pPr>
            <w:r w:rsidRPr="006561D0">
              <w:rPr>
                <w:rFonts w:eastAsia="Times New Roman" w:cs="Times New Roman"/>
                <w:color w:val="000000"/>
                <w:sz w:val="24"/>
                <w:szCs w:val="24"/>
                <w:lang w:eastAsia="ru-RU"/>
              </w:rPr>
              <w:t>Собственные нужды котельной</w:t>
            </w:r>
          </w:p>
        </w:tc>
        <w:tc>
          <w:tcPr>
            <w:tcW w:w="1250"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Гкал</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105</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105</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105</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105</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105</w:t>
            </w:r>
          </w:p>
        </w:tc>
      </w:tr>
      <w:tr w:rsidR="006561D0" w:rsidRPr="006561D0" w:rsidTr="006A3007">
        <w:trPr>
          <w:trHeight w:val="315"/>
        </w:trPr>
        <w:tc>
          <w:tcPr>
            <w:tcW w:w="3330" w:type="dxa"/>
            <w:tcBorders>
              <w:top w:val="nil"/>
              <w:left w:val="single" w:sz="8" w:space="0" w:color="auto"/>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jc w:val="both"/>
              <w:rPr>
                <w:rFonts w:eastAsia="Times New Roman" w:cs="Times New Roman"/>
                <w:color w:val="000000"/>
                <w:sz w:val="24"/>
                <w:szCs w:val="24"/>
                <w:lang w:eastAsia="ru-RU"/>
              </w:rPr>
            </w:pPr>
            <w:r w:rsidRPr="006561D0">
              <w:rPr>
                <w:rFonts w:eastAsia="Times New Roman" w:cs="Times New Roman"/>
                <w:color w:val="000000"/>
                <w:sz w:val="24"/>
                <w:szCs w:val="24"/>
                <w:lang w:eastAsia="ru-RU"/>
              </w:rPr>
              <w:t>Потери в сетях</w:t>
            </w:r>
          </w:p>
        </w:tc>
        <w:tc>
          <w:tcPr>
            <w:tcW w:w="1250"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Гкал</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1644,5</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1644,5</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1644,5</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1644,5</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1644,5</w:t>
            </w:r>
          </w:p>
        </w:tc>
      </w:tr>
      <w:tr w:rsidR="006561D0" w:rsidRPr="006561D0" w:rsidTr="006A3007">
        <w:trPr>
          <w:trHeight w:val="315"/>
        </w:trPr>
        <w:tc>
          <w:tcPr>
            <w:tcW w:w="3330" w:type="dxa"/>
            <w:tcBorders>
              <w:top w:val="nil"/>
              <w:left w:val="single" w:sz="8" w:space="0" w:color="auto"/>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jc w:val="both"/>
              <w:rPr>
                <w:rFonts w:eastAsia="Times New Roman" w:cs="Times New Roman"/>
                <w:color w:val="000000"/>
                <w:sz w:val="24"/>
                <w:szCs w:val="24"/>
                <w:lang w:eastAsia="ru-RU"/>
              </w:rPr>
            </w:pPr>
            <w:r w:rsidRPr="006561D0">
              <w:rPr>
                <w:rFonts w:eastAsia="Times New Roman" w:cs="Times New Roman"/>
                <w:color w:val="000000"/>
                <w:sz w:val="24"/>
                <w:szCs w:val="24"/>
                <w:lang w:eastAsia="ru-RU"/>
              </w:rPr>
              <w:t>Отпуск тепловой энергии с коллекторов</w:t>
            </w:r>
          </w:p>
        </w:tc>
        <w:tc>
          <w:tcPr>
            <w:tcW w:w="1250"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Гкал</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6149,53</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6149,53</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6149,53</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6149,53</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6149,53</w:t>
            </w:r>
          </w:p>
        </w:tc>
      </w:tr>
      <w:tr w:rsidR="006561D0" w:rsidRPr="006561D0" w:rsidTr="006A3007">
        <w:trPr>
          <w:trHeight w:val="315"/>
        </w:trPr>
        <w:tc>
          <w:tcPr>
            <w:tcW w:w="3330" w:type="dxa"/>
            <w:tcBorders>
              <w:top w:val="nil"/>
              <w:left w:val="single" w:sz="8" w:space="0" w:color="auto"/>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jc w:val="both"/>
              <w:rPr>
                <w:rFonts w:eastAsia="Times New Roman" w:cs="Times New Roman"/>
                <w:color w:val="000000"/>
                <w:sz w:val="24"/>
                <w:szCs w:val="24"/>
                <w:lang w:eastAsia="ru-RU"/>
              </w:rPr>
            </w:pPr>
            <w:r w:rsidRPr="006561D0">
              <w:rPr>
                <w:rFonts w:eastAsia="Times New Roman" w:cs="Times New Roman"/>
                <w:color w:val="000000"/>
                <w:sz w:val="24"/>
                <w:szCs w:val="24"/>
                <w:lang w:eastAsia="ru-RU"/>
              </w:rPr>
              <w:t>Выработка тепловой энергии</w:t>
            </w:r>
          </w:p>
        </w:tc>
        <w:tc>
          <w:tcPr>
            <w:tcW w:w="1250"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Гкал</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6254,53</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6254,53</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6254,53</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6254,53</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6254,53</w:t>
            </w:r>
          </w:p>
        </w:tc>
      </w:tr>
      <w:tr w:rsidR="006561D0" w:rsidRPr="006561D0" w:rsidTr="006A3007">
        <w:trPr>
          <w:trHeight w:val="495"/>
        </w:trPr>
        <w:tc>
          <w:tcPr>
            <w:tcW w:w="3330" w:type="dxa"/>
            <w:tcBorders>
              <w:top w:val="nil"/>
              <w:left w:val="single" w:sz="8" w:space="0" w:color="auto"/>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jc w:val="both"/>
              <w:rPr>
                <w:rFonts w:eastAsia="Times New Roman" w:cs="Times New Roman"/>
                <w:color w:val="000000"/>
                <w:sz w:val="24"/>
                <w:szCs w:val="24"/>
                <w:lang w:eastAsia="ru-RU"/>
              </w:rPr>
            </w:pPr>
            <w:r w:rsidRPr="006561D0">
              <w:rPr>
                <w:rFonts w:eastAsia="Times New Roman" w:cs="Times New Roman"/>
                <w:color w:val="000000"/>
                <w:sz w:val="24"/>
                <w:szCs w:val="24"/>
                <w:lang w:eastAsia="ru-RU"/>
              </w:rPr>
              <w:t>УРУТ на отпуск тепловой энергии</w:t>
            </w:r>
          </w:p>
        </w:tc>
        <w:tc>
          <w:tcPr>
            <w:tcW w:w="1250"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 xml:space="preserve">кг </w:t>
            </w:r>
            <w:proofErr w:type="spellStart"/>
            <w:r w:rsidRPr="006561D0">
              <w:rPr>
                <w:rFonts w:eastAsia="Times New Roman" w:cs="Times New Roman"/>
                <w:color w:val="000000"/>
                <w:sz w:val="24"/>
                <w:szCs w:val="24"/>
                <w:lang w:eastAsia="ru-RU"/>
              </w:rPr>
              <w:t>у.т</w:t>
            </w:r>
            <w:proofErr w:type="spellEnd"/>
            <w:r w:rsidRPr="006561D0">
              <w:rPr>
                <w:rFonts w:eastAsia="Times New Roman" w:cs="Times New Roman"/>
                <w:color w:val="000000"/>
                <w:sz w:val="24"/>
                <w:szCs w:val="24"/>
                <w:lang w:eastAsia="ru-RU"/>
              </w:rPr>
              <w:t>./Гкал</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164,3</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164,3</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164,3</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164,3</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164,3</w:t>
            </w:r>
          </w:p>
        </w:tc>
      </w:tr>
      <w:tr w:rsidR="006561D0" w:rsidRPr="006561D0" w:rsidTr="006A3007">
        <w:trPr>
          <w:trHeight w:val="315"/>
        </w:trPr>
        <w:tc>
          <w:tcPr>
            <w:tcW w:w="3330" w:type="dxa"/>
            <w:tcBorders>
              <w:top w:val="nil"/>
              <w:left w:val="single" w:sz="8" w:space="0" w:color="auto"/>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jc w:val="both"/>
              <w:rPr>
                <w:rFonts w:eastAsia="Times New Roman" w:cs="Times New Roman"/>
                <w:color w:val="000000"/>
                <w:sz w:val="24"/>
                <w:szCs w:val="24"/>
                <w:lang w:eastAsia="ru-RU"/>
              </w:rPr>
            </w:pPr>
            <w:r w:rsidRPr="006561D0">
              <w:rPr>
                <w:rFonts w:eastAsia="Times New Roman" w:cs="Times New Roman"/>
                <w:color w:val="000000"/>
                <w:sz w:val="24"/>
                <w:szCs w:val="24"/>
                <w:lang w:eastAsia="ru-RU"/>
              </w:rPr>
              <w:t>Суммарный расход условного топлива</w:t>
            </w:r>
          </w:p>
        </w:tc>
        <w:tc>
          <w:tcPr>
            <w:tcW w:w="1250"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proofErr w:type="spellStart"/>
            <w:r w:rsidRPr="006561D0">
              <w:rPr>
                <w:rFonts w:eastAsia="Times New Roman" w:cs="Times New Roman"/>
                <w:color w:val="000000"/>
                <w:sz w:val="24"/>
                <w:szCs w:val="24"/>
                <w:lang w:eastAsia="ru-RU"/>
              </w:rPr>
              <w:t>т.у.т</w:t>
            </w:r>
            <w:proofErr w:type="spellEnd"/>
            <w:r w:rsidRPr="006561D0">
              <w:rPr>
                <w:rFonts w:eastAsia="Times New Roman" w:cs="Times New Roman"/>
                <w:color w:val="000000"/>
                <w:sz w:val="24"/>
                <w:szCs w:val="24"/>
                <w:lang w:eastAsia="ru-RU"/>
              </w:rPr>
              <w:t>.</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1010,4</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1010,4</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1010,4</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1010,4</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1010,4</w:t>
            </w:r>
          </w:p>
        </w:tc>
      </w:tr>
      <w:tr w:rsidR="006561D0" w:rsidRPr="006561D0" w:rsidTr="006A3007">
        <w:trPr>
          <w:trHeight w:val="315"/>
        </w:trPr>
        <w:tc>
          <w:tcPr>
            <w:tcW w:w="3330" w:type="dxa"/>
            <w:tcBorders>
              <w:top w:val="nil"/>
              <w:left w:val="single" w:sz="8" w:space="0" w:color="auto"/>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jc w:val="both"/>
              <w:rPr>
                <w:rFonts w:eastAsia="Times New Roman" w:cs="Times New Roman"/>
                <w:color w:val="000000"/>
                <w:sz w:val="24"/>
                <w:szCs w:val="24"/>
                <w:lang w:eastAsia="ru-RU"/>
              </w:rPr>
            </w:pPr>
            <w:r w:rsidRPr="006561D0">
              <w:rPr>
                <w:rFonts w:eastAsia="Times New Roman" w:cs="Times New Roman"/>
                <w:color w:val="000000"/>
                <w:sz w:val="24"/>
                <w:szCs w:val="24"/>
                <w:lang w:eastAsia="ru-RU"/>
              </w:rPr>
              <w:t>Вид топлива</w:t>
            </w:r>
          </w:p>
        </w:tc>
        <w:tc>
          <w:tcPr>
            <w:tcW w:w="6230" w:type="dxa"/>
            <w:gridSpan w:val="6"/>
            <w:tcBorders>
              <w:top w:val="single" w:sz="8" w:space="0" w:color="auto"/>
              <w:left w:val="nil"/>
              <w:bottom w:val="single" w:sz="8" w:space="0" w:color="auto"/>
              <w:right w:val="single" w:sz="8" w:space="0" w:color="000000"/>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 </w:t>
            </w:r>
          </w:p>
        </w:tc>
      </w:tr>
      <w:tr w:rsidR="006561D0" w:rsidRPr="006561D0" w:rsidTr="006A3007">
        <w:trPr>
          <w:trHeight w:val="315"/>
        </w:trPr>
        <w:tc>
          <w:tcPr>
            <w:tcW w:w="3330" w:type="dxa"/>
            <w:tcBorders>
              <w:top w:val="nil"/>
              <w:left w:val="single" w:sz="8" w:space="0" w:color="auto"/>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jc w:val="both"/>
              <w:rPr>
                <w:rFonts w:eastAsia="Times New Roman" w:cs="Times New Roman"/>
                <w:color w:val="000000"/>
                <w:sz w:val="24"/>
                <w:szCs w:val="24"/>
                <w:lang w:eastAsia="ru-RU"/>
              </w:rPr>
            </w:pPr>
            <w:r w:rsidRPr="006561D0">
              <w:rPr>
                <w:rFonts w:eastAsia="Times New Roman" w:cs="Times New Roman"/>
                <w:color w:val="000000"/>
                <w:sz w:val="24"/>
                <w:szCs w:val="24"/>
                <w:lang w:eastAsia="ru-RU"/>
              </w:rPr>
              <w:t>Природный газ, тыс.м3</w:t>
            </w:r>
          </w:p>
        </w:tc>
        <w:tc>
          <w:tcPr>
            <w:tcW w:w="1250"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тыс.м3</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862,5</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862,5</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862,5</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862,5</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862,5</w:t>
            </w:r>
          </w:p>
        </w:tc>
      </w:tr>
      <w:tr w:rsidR="006561D0" w:rsidRPr="006561D0" w:rsidTr="006A3007">
        <w:trPr>
          <w:trHeight w:val="315"/>
        </w:trPr>
        <w:tc>
          <w:tcPr>
            <w:tcW w:w="3330" w:type="dxa"/>
            <w:tcBorders>
              <w:top w:val="nil"/>
              <w:left w:val="single" w:sz="8" w:space="0" w:color="auto"/>
              <w:bottom w:val="single" w:sz="8" w:space="0" w:color="auto"/>
              <w:right w:val="single" w:sz="8" w:space="0" w:color="auto"/>
            </w:tcBorders>
            <w:shd w:val="clear" w:color="auto" w:fill="auto"/>
            <w:vAlign w:val="center"/>
            <w:hideMark/>
          </w:tcPr>
          <w:p w:rsidR="006561D0" w:rsidRPr="006561D0" w:rsidRDefault="006561D0" w:rsidP="006561D0">
            <w:pPr>
              <w:spacing w:after="0" w:line="240" w:lineRule="auto"/>
              <w:jc w:val="both"/>
              <w:rPr>
                <w:rFonts w:eastAsia="Times New Roman" w:cs="Times New Roman"/>
                <w:color w:val="000000"/>
                <w:sz w:val="24"/>
                <w:szCs w:val="24"/>
                <w:lang w:eastAsia="ru-RU"/>
              </w:rPr>
            </w:pPr>
            <w:r w:rsidRPr="006561D0">
              <w:rPr>
                <w:rFonts w:eastAsia="Times New Roman" w:cs="Times New Roman"/>
                <w:color w:val="000000"/>
                <w:sz w:val="24"/>
                <w:szCs w:val="24"/>
                <w:lang w:eastAsia="ru-RU"/>
              </w:rPr>
              <w:t>Часовой расход</w:t>
            </w:r>
          </w:p>
        </w:tc>
        <w:tc>
          <w:tcPr>
            <w:tcW w:w="1250"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color w:val="000000"/>
                <w:sz w:val="24"/>
                <w:szCs w:val="24"/>
                <w:lang w:eastAsia="ru-RU"/>
              </w:rPr>
            </w:pPr>
            <w:r w:rsidRPr="006561D0">
              <w:rPr>
                <w:rFonts w:eastAsia="Times New Roman" w:cs="Times New Roman"/>
                <w:color w:val="000000"/>
                <w:sz w:val="24"/>
                <w:szCs w:val="24"/>
                <w:lang w:eastAsia="ru-RU"/>
              </w:rPr>
              <w:t>т/ч (м3/ч)</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bCs/>
                <w:color w:val="000000"/>
                <w:sz w:val="24"/>
                <w:szCs w:val="24"/>
                <w:lang w:eastAsia="ru-RU"/>
              </w:rPr>
            </w:pPr>
            <w:r w:rsidRPr="006561D0">
              <w:rPr>
                <w:rFonts w:eastAsia="Times New Roman" w:cs="Times New Roman"/>
                <w:bCs/>
                <w:color w:val="000000"/>
                <w:sz w:val="24"/>
                <w:szCs w:val="24"/>
                <w:lang w:eastAsia="ru-RU"/>
              </w:rPr>
              <w:t> </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bCs/>
                <w:color w:val="000000"/>
                <w:sz w:val="24"/>
                <w:szCs w:val="24"/>
                <w:lang w:eastAsia="ru-RU"/>
              </w:rPr>
            </w:pPr>
            <w:r w:rsidRPr="006561D0">
              <w:rPr>
                <w:rFonts w:eastAsia="Times New Roman" w:cs="Times New Roman"/>
                <w:bCs/>
                <w:color w:val="000000"/>
                <w:sz w:val="24"/>
                <w:szCs w:val="24"/>
                <w:lang w:eastAsia="ru-RU"/>
              </w:rPr>
              <w:t> </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bCs/>
                <w:color w:val="000000"/>
                <w:sz w:val="24"/>
                <w:szCs w:val="24"/>
                <w:lang w:eastAsia="ru-RU"/>
              </w:rPr>
            </w:pPr>
            <w:r w:rsidRPr="006561D0">
              <w:rPr>
                <w:rFonts w:eastAsia="Times New Roman" w:cs="Times New Roman"/>
                <w:bCs/>
                <w:color w:val="000000"/>
                <w:sz w:val="24"/>
                <w:szCs w:val="24"/>
                <w:lang w:eastAsia="ru-RU"/>
              </w:rPr>
              <w:t> </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bCs/>
                <w:color w:val="000000"/>
                <w:sz w:val="24"/>
                <w:szCs w:val="24"/>
                <w:lang w:eastAsia="ru-RU"/>
              </w:rPr>
            </w:pPr>
            <w:r w:rsidRPr="006561D0">
              <w:rPr>
                <w:rFonts w:eastAsia="Times New Roman" w:cs="Times New Roman"/>
                <w:bCs/>
                <w:color w:val="000000"/>
                <w:sz w:val="24"/>
                <w:szCs w:val="24"/>
                <w:lang w:eastAsia="ru-RU"/>
              </w:rPr>
              <w:t> </w:t>
            </w:r>
          </w:p>
        </w:tc>
        <w:tc>
          <w:tcPr>
            <w:tcW w:w="996" w:type="dxa"/>
            <w:tcBorders>
              <w:top w:val="nil"/>
              <w:left w:val="nil"/>
              <w:bottom w:val="single" w:sz="8" w:space="0" w:color="auto"/>
              <w:right w:val="single" w:sz="8" w:space="0" w:color="auto"/>
            </w:tcBorders>
            <w:shd w:val="clear" w:color="000000" w:fill="FFFFFF"/>
            <w:vAlign w:val="center"/>
            <w:hideMark/>
          </w:tcPr>
          <w:p w:rsidR="006561D0" w:rsidRPr="006561D0" w:rsidRDefault="006561D0" w:rsidP="006561D0">
            <w:pPr>
              <w:spacing w:after="0" w:line="240" w:lineRule="auto"/>
              <w:jc w:val="center"/>
              <w:rPr>
                <w:rFonts w:eastAsia="Times New Roman" w:cs="Times New Roman"/>
                <w:bCs/>
                <w:color w:val="000000"/>
                <w:sz w:val="24"/>
                <w:szCs w:val="24"/>
                <w:lang w:eastAsia="ru-RU"/>
              </w:rPr>
            </w:pPr>
            <w:r w:rsidRPr="006561D0">
              <w:rPr>
                <w:rFonts w:eastAsia="Times New Roman" w:cs="Times New Roman"/>
                <w:bCs/>
                <w:color w:val="000000"/>
                <w:sz w:val="24"/>
                <w:szCs w:val="24"/>
                <w:lang w:eastAsia="ru-RU"/>
              </w:rPr>
              <w:t> </w:t>
            </w:r>
          </w:p>
        </w:tc>
      </w:tr>
    </w:tbl>
    <w:p w:rsidR="002656D0" w:rsidRPr="002656D0" w:rsidRDefault="002656D0" w:rsidP="002656D0">
      <w:pPr>
        <w:keepNext/>
        <w:keepLines/>
        <w:spacing w:after="120" w:line="240" w:lineRule="auto"/>
        <w:jc w:val="center"/>
        <w:outlineLvl w:val="0"/>
        <w:rPr>
          <w:rFonts w:eastAsia="Times New Roman" w:cs="Times New Roman"/>
          <w:b/>
          <w:bCs/>
          <w:caps/>
          <w:sz w:val="24"/>
          <w:szCs w:val="28"/>
          <w:lang w:val="x-none"/>
        </w:rPr>
      </w:pPr>
      <w:bookmarkStart w:id="100" w:name="_Toc103643760"/>
      <w:bookmarkStart w:id="101" w:name="_Toc130576414"/>
      <w:r w:rsidRPr="002656D0">
        <w:rPr>
          <w:rFonts w:eastAsia="Times New Roman" w:cs="Times New Roman"/>
          <w:b/>
          <w:bCs/>
          <w:caps/>
          <w:sz w:val="24"/>
          <w:szCs w:val="28"/>
          <w:lang w:val="x-none"/>
        </w:rPr>
        <w:lastRenderedPageBreak/>
        <w:t>ВЫВОДЫ И РЕКОМЕНДАЦИИ</w:t>
      </w:r>
      <w:bookmarkEnd w:id="100"/>
      <w:bookmarkEnd w:id="101"/>
    </w:p>
    <w:p w:rsidR="002656D0" w:rsidRPr="002656D0" w:rsidRDefault="002656D0" w:rsidP="002656D0">
      <w:pPr>
        <w:spacing w:after="0" w:line="240" w:lineRule="auto"/>
        <w:jc w:val="center"/>
        <w:rPr>
          <w:rFonts w:eastAsia="Calibri" w:cs="Times New Roman"/>
          <w:sz w:val="24"/>
          <w:szCs w:val="24"/>
        </w:rPr>
      </w:pPr>
    </w:p>
    <w:p w:rsidR="002656D0" w:rsidRPr="002656D0" w:rsidRDefault="002656D0" w:rsidP="002656D0">
      <w:pPr>
        <w:suppressAutoHyphens/>
        <w:spacing w:after="0" w:line="360" w:lineRule="auto"/>
        <w:ind w:firstLine="567"/>
        <w:jc w:val="both"/>
        <w:rPr>
          <w:rFonts w:eastAsia="Calibri" w:cs="Times New Roman"/>
          <w:sz w:val="24"/>
          <w:szCs w:val="24"/>
          <w:lang w:eastAsia="ar-SA"/>
        </w:rPr>
      </w:pPr>
      <w:r w:rsidRPr="002656D0">
        <w:rPr>
          <w:rFonts w:eastAsia="Calibri" w:cs="Times New Roman"/>
          <w:sz w:val="24"/>
          <w:szCs w:val="24"/>
          <w:lang w:eastAsia="ar-SA"/>
        </w:rPr>
        <w:t>Для обеспечения надежности и эффективности систем теплоснабжения в поселения и исполнения федерального законодательства в сфере теплоснабжения рекомендуется:</w:t>
      </w:r>
    </w:p>
    <w:p w:rsidR="002656D0" w:rsidRPr="005C32C3" w:rsidRDefault="002656D0" w:rsidP="005C32C3">
      <w:pPr>
        <w:tabs>
          <w:tab w:val="left" w:pos="1418"/>
        </w:tabs>
        <w:autoSpaceDE w:val="0"/>
        <w:autoSpaceDN w:val="0"/>
        <w:adjustRightInd w:val="0"/>
        <w:spacing w:after="0" w:line="360" w:lineRule="auto"/>
        <w:jc w:val="both"/>
        <w:rPr>
          <w:rFonts w:eastAsia="Calibri" w:cs="Times New Roman"/>
          <w:sz w:val="24"/>
          <w:szCs w:val="24"/>
          <w:lang w:eastAsia="ru-RU"/>
        </w:rPr>
      </w:pPr>
      <w:r w:rsidRPr="005C32C3">
        <w:rPr>
          <w:rFonts w:eastAsia="Calibri" w:cs="Times New Roman"/>
          <w:sz w:val="24"/>
          <w:szCs w:val="24"/>
          <w:lang w:eastAsia="ru-RU"/>
        </w:rPr>
        <w:t>1. По гидравлическим режимам тепловых сетей рекомендуется:</w:t>
      </w:r>
    </w:p>
    <w:p w:rsidR="002656D0" w:rsidRPr="005C32C3" w:rsidRDefault="002656D0" w:rsidP="002656D0">
      <w:pPr>
        <w:suppressAutoHyphens/>
        <w:spacing w:after="0" w:line="360" w:lineRule="auto"/>
        <w:ind w:firstLine="709"/>
        <w:jc w:val="both"/>
        <w:rPr>
          <w:rFonts w:eastAsia="Calibri" w:cs="Times New Roman"/>
          <w:sz w:val="24"/>
          <w:szCs w:val="24"/>
          <w:lang w:eastAsia="ar-SA"/>
        </w:rPr>
      </w:pPr>
      <w:r w:rsidRPr="005C32C3">
        <w:rPr>
          <w:rFonts w:eastAsia="Calibri" w:cs="Times New Roman"/>
          <w:sz w:val="24"/>
          <w:szCs w:val="24"/>
          <w:lang w:eastAsia="ar-SA"/>
        </w:rPr>
        <w:t>- замена теплоизоляции.</w:t>
      </w:r>
    </w:p>
    <w:p w:rsidR="002656D0" w:rsidRPr="005C32C3" w:rsidRDefault="002656D0" w:rsidP="002656D0">
      <w:pPr>
        <w:suppressAutoHyphens/>
        <w:spacing w:after="0" w:line="360" w:lineRule="auto"/>
        <w:ind w:firstLine="709"/>
        <w:jc w:val="both"/>
        <w:rPr>
          <w:rFonts w:eastAsia="Calibri" w:cs="Times New Roman"/>
          <w:sz w:val="24"/>
          <w:szCs w:val="24"/>
          <w:lang w:eastAsia="ar-SA"/>
        </w:rPr>
      </w:pPr>
      <w:r w:rsidRPr="005C32C3">
        <w:rPr>
          <w:rFonts w:eastAsia="Calibri" w:cs="Times New Roman"/>
          <w:sz w:val="24"/>
          <w:szCs w:val="24"/>
          <w:lang w:eastAsia="ar-SA"/>
        </w:rPr>
        <w:t>- замена изношенных участков тепловых сетей</w:t>
      </w:r>
    </w:p>
    <w:p w:rsidR="002656D0" w:rsidRPr="005C32C3" w:rsidRDefault="002656D0" w:rsidP="005C32C3">
      <w:pPr>
        <w:suppressAutoHyphens/>
        <w:spacing w:after="0" w:line="360" w:lineRule="auto"/>
        <w:jc w:val="both"/>
        <w:rPr>
          <w:rFonts w:eastAsia="Calibri" w:cs="Times New Roman"/>
          <w:sz w:val="24"/>
          <w:szCs w:val="24"/>
          <w:lang w:eastAsia="ar-SA"/>
        </w:rPr>
      </w:pPr>
      <w:r w:rsidRPr="005C32C3">
        <w:rPr>
          <w:rFonts w:eastAsia="Calibri" w:cs="Times New Roman"/>
          <w:sz w:val="24"/>
          <w:szCs w:val="24"/>
          <w:lang w:eastAsia="ar-SA"/>
        </w:rPr>
        <w:t>2. Своевременно проводить осмотры и текущие ремонты тепловых сетей и оборудования котельной;</w:t>
      </w:r>
    </w:p>
    <w:p w:rsidR="002656D0" w:rsidRPr="005C32C3" w:rsidRDefault="002656D0" w:rsidP="005C32C3">
      <w:pPr>
        <w:suppressAutoHyphens/>
        <w:spacing w:after="0" w:line="360" w:lineRule="auto"/>
        <w:jc w:val="both"/>
        <w:rPr>
          <w:rFonts w:eastAsia="Calibri" w:cs="Times New Roman"/>
          <w:sz w:val="24"/>
          <w:szCs w:val="24"/>
          <w:lang w:eastAsia="ar-SA"/>
        </w:rPr>
      </w:pPr>
      <w:r w:rsidRPr="005C32C3">
        <w:rPr>
          <w:rFonts w:eastAsia="Calibri" w:cs="Times New Roman"/>
          <w:sz w:val="24"/>
          <w:szCs w:val="24"/>
          <w:lang w:eastAsia="ar-SA"/>
        </w:rPr>
        <w:t>3. Разработать комплекс мероприятий по снижению потерь теплоносителя.</w:t>
      </w:r>
    </w:p>
    <w:p w:rsidR="002656D0" w:rsidRPr="005C32C3" w:rsidRDefault="002656D0" w:rsidP="005C32C3">
      <w:pPr>
        <w:suppressAutoHyphens/>
        <w:spacing w:after="0" w:line="360" w:lineRule="auto"/>
        <w:jc w:val="both"/>
        <w:rPr>
          <w:rFonts w:eastAsia="Calibri" w:cs="Times New Roman"/>
          <w:sz w:val="24"/>
          <w:szCs w:val="24"/>
          <w:lang w:eastAsia="ar-SA"/>
        </w:rPr>
      </w:pPr>
      <w:r w:rsidRPr="005C32C3">
        <w:rPr>
          <w:rFonts w:eastAsia="Calibri" w:cs="Times New Roman"/>
          <w:sz w:val="24"/>
          <w:szCs w:val="24"/>
          <w:lang w:eastAsia="ar-SA"/>
        </w:rPr>
        <w:t>4. Рекомендуется проводить анализ статистических данных, а именно:</w:t>
      </w:r>
    </w:p>
    <w:p w:rsidR="002656D0" w:rsidRPr="002656D0" w:rsidRDefault="002656D0" w:rsidP="002656D0">
      <w:pPr>
        <w:suppressAutoHyphens/>
        <w:spacing w:after="0" w:line="360" w:lineRule="auto"/>
        <w:ind w:firstLine="708"/>
        <w:jc w:val="both"/>
        <w:rPr>
          <w:rFonts w:eastAsia="Calibri" w:cs="Times New Roman"/>
          <w:color w:val="000000"/>
          <w:sz w:val="24"/>
          <w:szCs w:val="24"/>
          <w:lang w:eastAsia="ar-SA"/>
        </w:rPr>
      </w:pPr>
      <w:r w:rsidRPr="005C32C3">
        <w:rPr>
          <w:rFonts w:eastAsia="Calibri" w:cs="Times New Roman"/>
          <w:color w:val="000000"/>
          <w:sz w:val="24"/>
          <w:szCs w:val="24"/>
          <w:lang w:eastAsia="ar-SA"/>
        </w:rPr>
        <w:t>4.1 Аварийных</w:t>
      </w:r>
      <w:r w:rsidRPr="002656D0">
        <w:rPr>
          <w:rFonts w:eastAsia="Calibri" w:cs="Times New Roman"/>
          <w:color w:val="000000"/>
          <w:sz w:val="24"/>
          <w:szCs w:val="24"/>
          <w:lang w:eastAsia="ar-SA"/>
        </w:rPr>
        <w:t xml:space="preserve"> отключений потребителей и повреждений тепловых сетей и сооружений на них раздельно по отопительному периоду. </w:t>
      </w:r>
    </w:p>
    <w:p w:rsidR="002656D0" w:rsidRPr="002656D0" w:rsidRDefault="002656D0" w:rsidP="002656D0">
      <w:pPr>
        <w:tabs>
          <w:tab w:val="left" w:pos="1418"/>
        </w:tabs>
        <w:autoSpaceDE w:val="0"/>
        <w:autoSpaceDN w:val="0"/>
        <w:adjustRightInd w:val="0"/>
        <w:spacing w:after="0" w:line="360" w:lineRule="auto"/>
        <w:ind w:firstLine="709"/>
        <w:jc w:val="both"/>
        <w:rPr>
          <w:rFonts w:eastAsia="Calibri" w:cs="Times New Roman"/>
          <w:sz w:val="24"/>
          <w:szCs w:val="24"/>
          <w:lang w:eastAsia="ru-RU"/>
        </w:rPr>
      </w:pPr>
      <w:r w:rsidRPr="002656D0">
        <w:rPr>
          <w:rFonts w:eastAsia="Calibri" w:cs="Times New Roman"/>
          <w:sz w:val="24"/>
          <w:szCs w:val="24"/>
          <w:lang w:eastAsia="ru-RU"/>
        </w:rPr>
        <w:t xml:space="preserve">4.2. По данным гидравлических испытаний на плотность с указанием: </w:t>
      </w:r>
    </w:p>
    <w:p w:rsidR="002656D0" w:rsidRPr="002656D0" w:rsidRDefault="002656D0" w:rsidP="002656D0">
      <w:pPr>
        <w:numPr>
          <w:ilvl w:val="0"/>
          <w:numId w:val="10"/>
        </w:numPr>
        <w:tabs>
          <w:tab w:val="left" w:pos="851"/>
        </w:tabs>
        <w:autoSpaceDE w:val="0"/>
        <w:autoSpaceDN w:val="0"/>
        <w:adjustRightInd w:val="0"/>
        <w:spacing w:after="0" w:line="360" w:lineRule="auto"/>
        <w:ind w:left="0" w:firstLine="567"/>
        <w:contextualSpacing/>
        <w:jc w:val="both"/>
        <w:rPr>
          <w:rFonts w:eastAsia="Times New Roman" w:cs="Times New Roman"/>
          <w:color w:val="000000"/>
          <w:sz w:val="24"/>
          <w:szCs w:val="24"/>
          <w:lang w:eastAsia="ru-RU"/>
        </w:rPr>
      </w:pPr>
      <w:r w:rsidRPr="002656D0">
        <w:rPr>
          <w:rFonts w:eastAsia="Times New Roman" w:cs="Times New Roman"/>
          <w:sz w:val="24"/>
          <w:szCs w:val="24"/>
          <w:lang w:eastAsia="ru-RU"/>
        </w:rPr>
        <w:t xml:space="preserve">места </w:t>
      </w:r>
      <w:r w:rsidRPr="002656D0">
        <w:rPr>
          <w:rFonts w:eastAsia="Times New Roman" w:cs="Times New Roman"/>
          <w:color w:val="000000"/>
          <w:sz w:val="24"/>
          <w:szCs w:val="24"/>
          <w:lang w:eastAsia="ru-RU"/>
        </w:rPr>
        <w:t xml:space="preserve">повреждения (номер участка, участок между тепловыми камерами) в период гидравлических испытаний на плотность; </w:t>
      </w:r>
    </w:p>
    <w:p w:rsidR="002656D0" w:rsidRPr="002656D0" w:rsidRDefault="002656D0" w:rsidP="002656D0">
      <w:pPr>
        <w:numPr>
          <w:ilvl w:val="0"/>
          <w:numId w:val="10"/>
        </w:numPr>
        <w:autoSpaceDE w:val="0"/>
        <w:autoSpaceDN w:val="0"/>
        <w:adjustRightInd w:val="0"/>
        <w:spacing w:after="0" w:line="360" w:lineRule="auto"/>
        <w:ind w:left="0" w:firstLine="567"/>
        <w:contextualSpacing/>
        <w:jc w:val="both"/>
        <w:rPr>
          <w:rFonts w:eastAsia="Times New Roman" w:cs="Times New Roman"/>
          <w:color w:val="000000"/>
          <w:sz w:val="24"/>
          <w:szCs w:val="24"/>
          <w:lang w:eastAsia="ru-RU"/>
        </w:rPr>
      </w:pPr>
      <w:r w:rsidRPr="002656D0">
        <w:rPr>
          <w:rFonts w:eastAsia="Times New Roman" w:cs="Times New Roman"/>
          <w:color w:val="000000"/>
          <w:sz w:val="24"/>
          <w:szCs w:val="24"/>
          <w:lang w:eastAsia="ru-RU"/>
        </w:rPr>
        <w:t xml:space="preserve">место повреждения (номер участка, участок между тепловыми камерами) в период повторных испытаний; </w:t>
      </w:r>
    </w:p>
    <w:p w:rsidR="002656D0" w:rsidRPr="002656D0" w:rsidRDefault="002656D0" w:rsidP="002656D0">
      <w:pPr>
        <w:numPr>
          <w:ilvl w:val="0"/>
          <w:numId w:val="10"/>
        </w:numPr>
        <w:autoSpaceDE w:val="0"/>
        <w:autoSpaceDN w:val="0"/>
        <w:adjustRightInd w:val="0"/>
        <w:spacing w:after="0" w:line="360" w:lineRule="auto"/>
        <w:ind w:left="0" w:firstLine="567"/>
        <w:contextualSpacing/>
        <w:jc w:val="both"/>
        <w:rPr>
          <w:rFonts w:eastAsia="Times New Roman" w:cs="Times New Roman"/>
          <w:color w:val="000000"/>
          <w:sz w:val="24"/>
          <w:szCs w:val="24"/>
          <w:lang w:eastAsia="ru-RU"/>
        </w:rPr>
      </w:pPr>
      <w:r w:rsidRPr="002656D0">
        <w:rPr>
          <w:rFonts w:eastAsia="Times New Roman" w:cs="Times New Roman"/>
          <w:color w:val="000000"/>
          <w:sz w:val="24"/>
          <w:szCs w:val="24"/>
          <w:lang w:eastAsia="ru-RU"/>
        </w:rPr>
        <w:t xml:space="preserve">причину/причины повреждения. </w:t>
      </w:r>
    </w:p>
    <w:p w:rsidR="002656D0" w:rsidRPr="002656D0" w:rsidRDefault="002656D0" w:rsidP="002656D0">
      <w:pPr>
        <w:autoSpaceDE w:val="0"/>
        <w:autoSpaceDN w:val="0"/>
        <w:adjustRightInd w:val="0"/>
        <w:spacing w:after="0" w:line="360" w:lineRule="auto"/>
        <w:ind w:left="709"/>
        <w:contextualSpacing/>
        <w:jc w:val="both"/>
        <w:rPr>
          <w:rFonts w:eastAsia="Times New Roman" w:cs="Times New Roman"/>
          <w:color w:val="000000"/>
          <w:sz w:val="24"/>
          <w:szCs w:val="24"/>
          <w:lang w:eastAsia="ru-RU"/>
        </w:rPr>
      </w:pPr>
      <w:r w:rsidRPr="002656D0">
        <w:rPr>
          <w:rFonts w:eastAsia="Times New Roman" w:cs="Times New Roman"/>
          <w:color w:val="000000"/>
          <w:sz w:val="24"/>
          <w:szCs w:val="24"/>
          <w:lang w:eastAsia="ru-RU"/>
        </w:rPr>
        <w:t>4.3. Отпускаемой тепловой энергии потребителям.</w:t>
      </w:r>
    </w:p>
    <w:p w:rsidR="002656D0" w:rsidRPr="002656D0" w:rsidRDefault="002656D0" w:rsidP="002656D0">
      <w:pPr>
        <w:autoSpaceDE w:val="0"/>
        <w:autoSpaceDN w:val="0"/>
        <w:adjustRightInd w:val="0"/>
        <w:spacing w:after="0" w:line="360" w:lineRule="auto"/>
        <w:ind w:left="709"/>
        <w:contextualSpacing/>
        <w:jc w:val="both"/>
        <w:rPr>
          <w:rFonts w:eastAsia="Times New Roman" w:cs="Times New Roman"/>
          <w:color w:val="000000"/>
          <w:sz w:val="24"/>
          <w:szCs w:val="24"/>
          <w:lang w:eastAsia="ru-RU"/>
        </w:rPr>
      </w:pPr>
      <w:r w:rsidRPr="002656D0">
        <w:rPr>
          <w:rFonts w:eastAsia="Times New Roman" w:cs="Times New Roman"/>
          <w:color w:val="000000"/>
          <w:sz w:val="24"/>
          <w:szCs w:val="24"/>
          <w:lang w:eastAsia="ru-RU"/>
        </w:rPr>
        <w:t>4.4. Температуры обратного теплоносителя.</w:t>
      </w:r>
    </w:p>
    <w:p w:rsidR="002656D0" w:rsidRPr="002656D0" w:rsidRDefault="002656D0" w:rsidP="005C32C3">
      <w:pPr>
        <w:tabs>
          <w:tab w:val="left" w:pos="1418"/>
        </w:tabs>
        <w:autoSpaceDE w:val="0"/>
        <w:autoSpaceDN w:val="0"/>
        <w:adjustRightInd w:val="0"/>
        <w:spacing w:after="0" w:line="360" w:lineRule="auto"/>
        <w:jc w:val="both"/>
        <w:rPr>
          <w:rFonts w:eastAsia="Calibri" w:cs="Times New Roman"/>
          <w:color w:val="000000"/>
          <w:sz w:val="24"/>
          <w:szCs w:val="24"/>
        </w:rPr>
      </w:pPr>
      <w:r w:rsidRPr="002656D0">
        <w:rPr>
          <w:rFonts w:eastAsia="Calibri" w:cs="Times New Roman"/>
          <w:color w:val="000000"/>
          <w:sz w:val="24"/>
          <w:szCs w:val="24"/>
        </w:rPr>
        <w:t xml:space="preserve">5. При актуализации схемы теплоснабжения </w:t>
      </w:r>
      <w:r w:rsidRPr="002656D0">
        <w:rPr>
          <w:rFonts w:eastAsia="Calibri" w:cs="Times New Roman"/>
          <w:sz w:val="24"/>
          <w:szCs w:val="24"/>
        </w:rPr>
        <w:t xml:space="preserve">поселения </w:t>
      </w:r>
      <w:r w:rsidRPr="002656D0">
        <w:rPr>
          <w:rFonts w:eastAsia="Calibri" w:cs="Times New Roman"/>
          <w:color w:val="000000"/>
          <w:sz w:val="24"/>
          <w:szCs w:val="24"/>
        </w:rPr>
        <w:t>необходимо учитывать:</w:t>
      </w:r>
    </w:p>
    <w:p w:rsidR="002656D0" w:rsidRPr="002656D0" w:rsidRDefault="002656D0" w:rsidP="002656D0">
      <w:pPr>
        <w:tabs>
          <w:tab w:val="left" w:pos="993"/>
        </w:tabs>
        <w:spacing w:after="0" w:line="360" w:lineRule="auto"/>
        <w:ind w:right="-23" w:firstLine="540"/>
        <w:jc w:val="both"/>
        <w:rPr>
          <w:rFonts w:eastAsia="Calibri" w:cs="Times New Roman"/>
          <w:color w:val="000000"/>
          <w:sz w:val="24"/>
          <w:szCs w:val="24"/>
          <w:lang w:eastAsia="ar-SA"/>
        </w:rPr>
      </w:pPr>
      <w:r w:rsidRPr="002656D0">
        <w:rPr>
          <w:rFonts w:eastAsia="Calibri" w:cs="Times New Roman"/>
          <w:color w:val="000000"/>
          <w:sz w:val="24"/>
          <w:szCs w:val="24"/>
          <w:lang w:eastAsia="ar-SA"/>
        </w:rPr>
        <w:t>5.1</w:t>
      </w:r>
      <w:r>
        <w:rPr>
          <w:rFonts w:eastAsia="Calibri" w:cs="Times New Roman"/>
          <w:color w:val="000000"/>
          <w:sz w:val="24"/>
          <w:szCs w:val="24"/>
          <w:lang w:eastAsia="ar-SA"/>
        </w:rPr>
        <w:t>.</w:t>
      </w:r>
      <w:r w:rsidRPr="002656D0">
        <w:rPr>
          <w:rFonts w:eastAsia="Calibri" w:cs="Times New Roman"/>
          <w:color w:val="000000"/>
          <w:sz w:val="24"/>
          <w:szCs w:val="24"/>
          <w:lang w:eastAsia="ar-SA"/>
        </w:rPr>
        <w:t xml:space="preserve"> Предложения по модернизации, реконструкции и новому строительству, выводу из эксплуатации источников тепловой энергии с учетом перспективной застройки территории;</w:t>
      </w:r>
    </w:p>
    <w:p w:rsidR="002656D0" w:rsidRPr="002656D0" w:rsidRDefault="002656D0" w:rsidP="002656D0">
      <w:pPr>
        <w:spacing w:after="0" w:line="360" w:lineRule="auto"/>
        <w:ind w:right="-23" w:firstLine="540"/>
        <w:jc w:val="both"/>
        <w:rPr>
          <w:rFonts w:eastAsia="Calibri" w:cs="Times New Roman"/>
          <w:color w:val="000000"/>
          <w:sz w:val="24"/>
          <w:szCs w:val="24"/>
          <w:lang w:eastAsia="ar-SA"/>
        </w:rPr>
      </w:pPr>
      <w:r w:rsidRPr="002656D0">
        <w:rPr>
          <w:rFonts w:eastAsia="Calibri" w:cs="Times New Roman"/>
          <w:color w:val="000000"/>
          <w:sz w:val="24"/>
          <w:szCs w:val="24"/>
          <w:lang w:eastAsia="ar-SA"/>
        </w:rPr>
        <w:t>5.2</w:t>
      </w:r>
      <w:r>
        <w:rPr>
          <w:rFonts w:eastAsia="Calibri" w:cs="Times New Roman"/>
          <w:color w:val="000000"/>
          <w:sz w:val="24"/>
          <w:szCs w:val="24"/>
          <w:lang w:eastAsia="ar-SA"/>
        </w:rPr>
        <w:t>.</w:t>
      </w:r>
      <w:r w:rsidRPr="002656D0">
        <w:rPr>
          <w:rFonts w:eastAsia="Calibri" w:cs="Times New Roman"/>
          <w:color w:val="000000"/>
          <w:sz w:val="24"/>
          <w:szCs w:val="24"/>
          <w:lang w:eastAsia="ar-SA"/>
        </w:rPr>
        <w:t xml:space="preserve"> Технико-экономические показатели теплоснабжающих организаций устанавливать по материалам тарифных дел;</w:t>
      </w:r>
    </w:p>
    <w:p w:rsidR="002656D0" w:rsidRPr="002656D0" w:rsidRDefault="002656D0" w:rsidP="002656D0">
      <w:pPr>
        <w:tabs>
          <w:tab w:val="left" w:pos="567"/>
        </w:tabs>
        <w:spacing w:after="0" w:line="360" w:lineRule="auto"/>
        <w:ind w:right="-23"/>
        <w:jc w:val="both"/>
        <w:rPr>
          <w:rFonts w:eastAsia="Calibri" w:cs="Times New Roman"/>
          <w:color w:val="000000"/>
          <w:sz w:val="24"/>
          <w:szCs w:val="24"/>
          <w:lang w:eastAsia="ar-SA"/>
        </w:rPr>
      </w:pPr>
      <w:r w:rsidRPr="002656D0">
        <w:rPr>
          <w:rFonts w:eastAsia="Calibri" w:cs="Times New Roman"/>
          <w:color w:val="000000"/>
          <w:sz w:val="24"/>
          <w:szCs w:val="24"/>
          <w:lang w:eastAsia="ar-SA"/>
        </w:rPr>
        <w:tab/>
        <w:t>5</w:t>
      </w:r>
      <w:r>
        <w:rPr>
          <w:rFonts w:eastAsia="Calibri" w:cs="Times New Roman"/>
          <w:color w:val="000000"/>
          <w:sz w:val="24"/>
          <w:szCs w:val="24"/>
          <w:lang w:eastAsia="ar-SA"/>
        </w:rPr>
        <w:t xml:space="preserve">.3. </w:t>
      </w:r>
      <w:r w:rsidRPr="002656D0">
        <w:rPr>
          <w:rFonts w:eastAsia="Calibri" w:cs="Times New Roman"/>
          <w:color w:val="000000"/>
          <w:sz w:val="24"/>
          <w:szCs w:val="24"/>
          <w:lang w:eastAsia="ar-SA"/>
        </w:rPr>
        <w:t xml:space="preserve">Описывать существующие проблемы организации качественного теплоснабжения, перечень причин, приводящих к снижению качества теплоснабжения, включая проблемы в работе </w:t>
      </w:r>
      <w:proofErr w:type="spellStart"/>
      <w:r w:rsidRPr="002656D0">
        <w:rPr>
          <w:rFonts w:eastAsia="Calibri" w:cs="Times New Roman"/>
          <w:color w:val="000000"/>
          <w:sz w:val="24"/>
          <w:szCs w:val="24"/>
          <w:lang w:eastAsia="ar-SA"/>
        </w:rPr>
        <w:t>теплопотребляющих</w:t>
      </w:r>
      <w:proofErr w:type="spellEnd"/>
      <w:r w:rsidRPr="002656D0">
        <w:rPr>
          <w:rFonts w:eastAsia="Calibri" w:cs="Times New Roman"/>
          <w:color w:val="000000"/>
          <w:sz w:val="24"/>
          <w:szCs w:val="24"/>
          <w:lang w:eastAsia="ar-SA"/>
        </w:rPr>
        <w:t xml:space="preserve"> установок потребителей;</w:t>
      </w:r>
    </w:p>
    <w:p w:rsidR="002656D0" w:rsidRPr="002656D0" w:rsidRDefault="002656D0" w:rsidP="002656D0">
      <w:pPr>
        <w:spacing w:after="0" w:line="360" w:lineRule="auto"/>
        <w:ind w:right="-23" w:firstLine="540"/>
        <w:jc w:val="both"/>
        <w:rPr>
          <w:rFonts w:eastAsia="Calibri" w:cs="Times New Roman"/>
          <w:color w:val="000000"/>
          <w:sz w:val="24"/>
          <w:szCs w:val="24"/>
          <w:lang w:eastAsia="ar-SA"/>
        </w:rPr>
      </w:pPr>
      <w:r w:rsidRPr="002656D0">
        <w:rPr>
          <w:rFonts w:eastAsia="Calibri" w:cs="Times New Roman"/>
          <w:color w:val="000000"/>
          <w:sz w:val="24"/>
          <w:szCs w:val="24"/>
          <w:lang w:eastAsia="ar-SA"/>
        </w:rPr>
        <w:t>5.4</w:t>
      </w:r>
      <w:r>
        <w:rPr>
          <w:rFonts w:eastAsia="Calibri" w:cs="Times New Roman"/>
          <w:color w:val="000000"/>
          <w:sz w:val="24"/>
          <w:szCs w:val="24"/>
          <w:lang w:eastAsia="ar-SA"/>
        </w:rPr>
        <w:t>.</w:t>
      </w:r>
      <w:r w:rsidRPr="002656D0">
        <w:rPr>
          <w:rFonts w:eastAsia="Calibri" w:cs="Times New Roman"/>
          <w:color w:val="000000"/>
          <w:sz w:val="24"/>
          <w:szCs w:val="24"/>
          <w:lang w:eastAsia="ar-SA"/>
        </w:rPr>
        <w:t xml:space="preserve"> Анализ предписаний надзорных органов об устранении нарушений, влияющих на безопасность и надежность систем теплоснабжения;</w:t>
      </w:r>
    </w:p>
    <w:p w:rsidR="002656D0" w:rsidRPr="002656D0" w:rsidRDefault="002656D0" w:rsidP="002656D0">
      <w:pPr>
        <w:spacing w:after="0" w:line="360" w:lineRule="auto"/>
        <w:ind w:right="-23" w:firstLine="540"/>
        <w:jc w:val="both"/>
        <w:rPr>
          <w:rFonts w:eastAsia="Calibri" w:cs="Times New Roman"/>
          <w:color w:val="000000"/>
          <w:sz w:val="24"/>
          <w:szCs w:val="24"/>
          <w:lang w:eastAsia="ar-SA"/>
        </w:rPr>
      </w:pPr>
      <w:r w:rsidRPr="002656D0">
        <w:rPr>
          <w:rFonts w:eastAsia="Calibri" w:cs="Times New Roman"/>
          <w:color w:val="000000"/>
          <w:sz w:val="24"/>
          <w:szCs w:val="24"/>
          <w:lang w:eastAsia="ar-SA"/>
        </w:rPr>
        <w:lastRenderedPageBreak/>
        <w:t>5.5</w:t>
      </w:r>
      <w:r>
        <w:rPr>
          <w:rFonts w:eastAsia="Calibri" w:cs="Times New Roman"/>
          <w:color w:val="000000"/>
          <w:sz w:val="24"/>
          <w:szCs w:val="24"/>
          <w:lang w:eastAsia="ar-SA"/>
        </w:rPr>
        <w:t>.</w:t>
      </w:r>
      <w:r w:rsidRPr="002656D0">
        <w:rPr>
          <w:rFonts w:eastAsia="Calibri" w:cs="Times New Roman"/>
          <w:color w:val="000000"/>
          <w:sz w:val="24"/>
          <w:szCs w:val="24"/>
          <w:lang w:eastAsia="ar-SA"/>
        </w:rPr>
        <w:t xml:space="preserve"> Данные платы за подключение к системе теплоснабжения и поступлений денежных средств от осуществления указанной деятельности;</w:t>
      </w:r>
    </w:p>
    <w:p w:rsidR="002656D0" w:rsidRPr="002656D0" w:rsidRDefault="002656D0" w:rsidP="002656D0">
      <w:pPr>
        <w:tabs>
          <w:tab w:val="left" w:pos="567"/>
        </w:tabs>
        <w:autoSpaceDE w:val="0"/>
        <w:autoSpaceDN w:val="0"/>
        <w:adjustRightInd w:val="0"/>
        <w:spacing w:after="0" w:line="360" w:lineRule="auto"/>
        <w:jc w:val="both"/>
        <w:rPr>
          <w:rFonts w:eastAsia="Calibri" w:cs="Times New Roman"/>
          <w:color w:val="000000"/>
          <w:sz w:val="24"/>
          <w:szCs w:val="24"/>
          <w:lang w:eastAsia="ru-RU"/>
        </w:rPr>
      </w:pPr>
      <w:r w:rsidRPr="002656D0">
        <w:rPr>
          <w:rFonts w:eastAsia="Calibri" w:cs="Times New Roman"/>
          <w:color w:val="000000"/>
          <w:sz w:val="24"/>
          <w:szCs w:val="24"/>
          <w:lang w:eastAsia="ru-RU"/>
        </w:rPr>
        <w:tab/>
        <w:t>5.6</w:t>
      </w:r>
      <w:r>
        <w:rPr>
          <w:rFonts w:eastAsia="Calibri" w:cs="Times New Roman"/>
          <w:color w:val="000000"/>
          <w:sz w:val="24"/>
          <w:szCs w:val="24"/>
          <w:lang w:eastAsia="ru-RU"/>
        </w:rPr>
        <w:t>.</w:t>
      </w:r>
      <w:r w:rsidRPr="002656D0">
        <w:rPr>
          <w:rFonts w:eastAsia="Calibri" w:cs="Times New Roman"/>
          <w:color w:val="000000"/>
          <w:sz w:val="24"/>
          <w:szCs w:val="24"/>
          <w:lang w:eastAsia="ru-RU"/>
        </w:rPr>
        <w:t xml:space="preserve"> Корректировать договорные величины потребления тепловых нагрузок с использованием Правил установления и изменения (пересмотра) тепловых нагрузок (утвержденных приказом </w:t>
      </w:r>
      <w:proofErr w:type="spellStart"/>
      <w:r w:rsidRPr="002656D0">
        <w:rPr>
          <w:rFonts w:eastAsia="Calibri" w:cs="Times New Roman"/>
          <w:color w:val="000000"/>
          <w:sz w:val="24"/>
          <w:szCs w:val="24"/>
          <w:lang w:eastAsia="ru-RU"/>
        </w:rPr>
        <w:t>Минрегиона</w:t>
      </w:r>
      <w:proofErr w:type="spellEnd"/>
      <w:r w:rsidRPr="002656D0">
        <w:rPr>
          <w:rFonts w:eastAsia="Calibri" w:cs="Times New Roman"/>
          <w:color w:val="000000"/>
          <w:sz w:val="24"/>
          <w:szCs w:val="24"/>
          <w:lang w:eastAsia="ru-RU"/>
        </w:rPr>
        <w:t xml:space="preserve"> России от 28.12.2009 года № 610).</w:t>
      </w:r>
    </w:p>
    <w:p w:rsidR="002656D0" w:rsidRPr="0008329F" w:rsidRDefault="002656D0" w:rsidP="007C3D42">
      <w:pPr>
        <w:pStyle w:val="aa"/>
      </w:pPr>
    </w:p>
    <w:sectPr w:rsidR="002656D0" w:rsidRPr="0008329F" w:rsidSect="00B343A1">
      <w:pgSz w:w="11906" w:h="16838"/>
      <w:pgMar w:top="1134" w:right="566" w:bottom="1134" w:left="1701" w:header="1098" w:footer="8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1" w:rsidRDefault="00842CE1" w:rsidP="004F23FA">
      <w:pPr>
        <w:spacing w:after="0" w:line="240" w:lineRule="auto"/>
      </w:pPr>
      <w:r>
        <w:separator/>
      </w:r>
    </w:p>
  </w:endnote>
  <w:endnote w:type="continuationSeparator" w:id="0">
    <w:p w:rsidR="00842CE1" w:rsidRDefault="00842CE1" w:rsidP="004F23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1" w:rsidRPr="004F23FA" w:rsidRDefault="00842CE1" w:rsidP="004F23FA">
    <w:pPr>
      <w:pStyle w:val="a7"/>
      <w:pBdr>
        <w:top w:val="thinThickSmallGap" w:sz="24" w:space="1" w:color="823B0B" w:themeColor="accent2" w:themeShade="7F"/>
      </w:pBdr>
      <w:rPr>
        <w:rFonts w:ascii="Arial" w:hAnsi="Arial" w:cs="Arial"/>
        <w:sz w:val="18"/>
        <w:szCs w:val="18"/>
      </w:rPr>
    </w:pPr>
    <w:proofErr w:type="gramStart"/>
    <w:r w:rsidRPr="004F23FA">
      <w:rPr>
        <w:rFonts w:ascii="Arial" w:hAnsi="Arial" w:cs="Arial"/>
        <w:sz w:val="18"/>
        <w:szCs w:val="18"/>
      </w:rPr>
      <w:t>24</w:t>
    </w:r>
    <w:r>
      <w:rPr>
        <w:rFonts w:ascii="Arial" w:hAnsi="Arial" w:cs="Arial"/>
        <w:sz w:val="18"/>
        <w:szCs w:val="18"/>
      </w:rPr>
      <w:t>1050  г.</w:t>
    </w:r>
    <w:proofErr w:type="gramEnd"/>
    <w:r>
      <w:rPr>
        <w:rFonts w:ascii="Arial" w:hAnsi="Arial" w:cs="Arial"/>
        <w:sz w:val="18"/>
        <w:szCs w:val="18"/>
      </w:rPr>
      <w:t xml:space="preserve"> Брянск  ул. Горького, 6</w:t>
    </w:r>
    <w:r w:rsidRPr="004F23FA">
      <w:rPr>
        <w:rFonts w:ascii="Arial" w:hAnsi="Arial" w:cs="Arial"/>
        <w:sz w:val="18"/>
        <w:szCs w:val="18"/>
      </w:rPr>
      <w:t>0    п</w:t>
    </w:r>
    <w:r>
      <w:rPr>
        <w:rFonts w:ascii="Arial" w:hAnsi="Arial" w:cs="Arial"/>
        <w:sz w:val="18"/>
        <w:szCs w:val="18"/>
      </w:rPr>
      <w:t xml:space="preserve">ом. 15,16  тел.(4832) 59-96-86  </w:t>
    </w:r>
    <w:proofErr w:type="spellStart"/>
    <w:r w:rsidRPr="004F23FA">
      <w:rPr>
        <w:rFonts w:ascii="Arial" w:hAnsi="Arial" w:cs="Arial"/>
        <w:sz w:val="18"/>
        <w:szCs w:val="18"/>
      </w:rPr>
      <w:t>Email</w:t>
    </w:r>
    <w:proofErr w:type="spellEnd"/>
    <w:r w:rsidRPr="004F23FA">
      <w:rPr>
        <w:rFonts w:ascii="Arial" w:hAnsi="Arial" w:cs="Arial"/>
        <w:sz w:val="18"/>
        <w:szCs w:val="18"/>
      </w:rPr>
      <w:t xml:space="preserve">: </w:t>
    </w:r>
    <w:proofErr w:type="spellStart"/>
    <w:r w:rsidRPr="004F23FA">
      <w:rPr>
        <w:rStyle w:val="a9"/>
        <w:sz w:val="18"/>
        <w:szCs w:val="18"/>
      </w:rPr>
      <w:t>np</w:t>
    </w:r>
    <w:proofErr w:type="spellEnd"/>
    <w:r>
      <w:fldChar w:fldCharType="begin"/>
    </w:r>
    <w:r>
      <w:instrText xml:space="preserve"> HYPERLINK "mailto:tektest32@yandex.ru" </w:instrText>
    </w:r>
    <w:r>
      <w:fldChar w:fldCharType="separate"/>
    </w:r>
    <w:r w:rsidRPr="004F23FA">
      <w:rPr>
        <w:rStyle w:val="a9"/>
        <w:sz w:val="18"/>
        <w:szCs w:val="18"/>
        <w:lang w:val="en-US"/>
      </w:rPr>
      <w:t>tektest</w:t>
    </w:r>
    <w:r w:rsidRPr="004F23FA">
      <w:rPr>
        <w:rStyle w:val="a9"/>
        <w:sz w:val="18"/>
        <w:szCs w:val="18"/>
      </w:rPr>
      <w:t>32@</w:t>
    </w:r>
    <w:r w:rsidRPr="004F23FA">
      <w:rPr>
        <w:rStyle w:val="a9"/>
        <w:sz w:val="18"/>
        <w:szCs w:val="18"/>
        <w:lang w:val="en-US"/>
      </w:rPr>
      <w:t>yandex</w:t>
    </w:r>
    <w:r w:rsidRPr="004F23FA">
      <w:rPr>
        <w:rStyle w:val="a9"/>
        <w:sz w:val="18"/>
        <w:szCs w:val="18"/>
      </w:rPr>
      <w:t>.</w:t>
    </w:r>
    <w:proofErr w:type="spellStart"/>
    <w:r w:rsidRPr="004F23FA">
      <w:rPr>
        <w:rStyle w:val="a9"/>
        <w:sz w:val="18"/>
        <w:szCs w:val="18"/>
        <w:lang w:val="en-US"/>
      </w:rPr>
      <w:t>ru</w:t>
    </w:r>
    <w:proofErr w:type="spellEnd"/>
    <w:r>
      <w:rPr>
        <w:rStyle w:val="a9"/>
        <w:sz w:val="18"/>
        <w:szCs w:val="18"/>
        <w:lang w:val="en-US"/>
      </w:rPr>
      <w:fldChar w:fldCharType="end"/>
    </w:r>
    <w:r w:rsidRPr="001649B0">
      <w:rPr>
        <w:rFonts w:cs="Times New Roman"/>
        <w:b/>
        <w:i/>
        <w:sz w:val="20"/>
        <w:szCs w:val="20"/>
      </w:rPr>
      <w:ptab w:relativeTo="margin" w:alignment="right" w:leader="none"/>
    </w:r>
    <w:r w:rsidRPr="001649B0">
      <w:rPr>
        <w:rFonts w:cs="Times New Roman"/>
        <w:b/>
        <w:i/>
        <w:sz w:val="20"/>
        <w:szCs w:val="20"/>
      </w:rPr>
      <w:fldChar w:fldCharType="begin"/>
    </w:r>
    <w:r w:rsidRPr="001649B0">
      <w:rPr>
        <w:rFonts w:cs="Times New Roman"/>
        <w:b/>
        <w:i/>
        <w:sz w:val="20"/>
        <w:szCs w:val="20"/>
      </w:rPr>
      <w:instrText xml:space="preserve"> PAGE   \* MERGEFORMAT </w:instrText>
    </w:r>
    <w:r w:rsidRPr="001649B0">
      <w:rPr>
        <w:rFonts w:cs="Times New Roman"/>
        <w:b/>
        <w:i/>
        <w:sz w:val="20"/>
        <w:szCs w:val="20"/>
      </w:rPr>
      <w:fldChar w:fldCharType="separate"/>
    </w:r>
    <w:r w:rsidR="00EE281F">
      <w:rPr>
        <w:rFonts w:cs="Times New Roman"/>
        <w:b/>
        <w:i/>
        <w:noProof/>
        <w:sz w:val="20"/>
        <w:szCs w:val="20"/>
      </w:rPr>
      <w:t>13</w:t>
    </w:r>
    <w:r w:rsidRPr="001649B0">
      <w:rPr>
        <w:rFonts w:cs="Times New Roman"/>
        <w:b/>
        <w:i/>
        <w:sz w:val="20"/>
        <w:szCs w:val="20"/>
      </w:rPr>
      <w:fldChar w:fldCharType="end"/>
    </w:r>
  </w:p>
  <w:p w:rsidR="00842CE1" w:rsidRDefault="00842CE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1" w:rsidRDefault="00842CE1" w:rsidP="004F23FA">
      <w:pPr>
        <w:spacing w:after="0" w:line="240" w:lineRule="auto"/>
      </w:pPr>
      <w:r>
        <w:separator/>
      </w:r>
    </w:p>
  </w:footnote>
  <w:footnote w:type="continuationSeparator" w:id="0">
    <w:p w:rsidR="00842CE1" w:rsidRDefault="00842CE1" w:rsidP="004F23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1" w:rsidRPr="00075590" w:rsidRDefault="00842CE1" w:rsidP="00075590">
    <w:pPr>
      <w:pStyle w:val="a5"/>
      <w:jc w:val="center"/>
      <w:rPr>
        <w:rFonts w:eastAsiaTheme="majorEastAsia" w:cs="Times New Roman"/>
        <w:i/>
        <w:sz w:val="20"/>
        <w:szCs w:val="20"/>
      </w:rPr>
    </w:pPr>
    <w:r w:rsidRPr="004F23FA">
      <w:rPr>
        <w:rFonts w:eastAsiaTheme="majorEastAsia" w:cs="Times New Roman"/>
        <w:i/>
        <w:sz w:val="20"/>
        <w:szCs w:val="20"/>
      </w:rPr>
      <w:t xml:space="preserve">Актуализация схемы теплоснабжения </w:t>
    </w:r>
    <w:r>
      <w:rPr>
        <w:rFonts w:eastAsiaTheme="majorEastAsia" w:cs="Times New Roman"/>
        <w:i/>
        <w:sz w:val="20"/>
        <w:szCs w:val="20"/>
      </w:rPr>
      <w:t>Луговского</w:t>
    </w:r>
    <w:r w:rsidRPr="00075590">
      <w:rPr>
        <w:rFonts w:eastAsiaTheme="majorEastAsia" w:cs="Times New Roman"/>
        <w:i/>
        <w:sz w:val="20"/>
        <w:szCs w:val="20"/>
      </w:rPr>
      <w:t xml:space="preserve"> сельского поселения</w:t>
    </w:r>
  </w:p>
  <w:p w:rsidR="00842CE1" w:rsidRPr="004F23FA" w:rsidRDefault="00842CE1" w:rsidP="00075590">
    <w:pPr>
      <w:pStyle w:val="a5"/>
      <w:jc w:val="center"/>
      <w:rPr>
        <w:rFonts w:eastAsiaTheme="majorEastAsia" w:cs="Times New Roman"/>
        <w:i/>
        <w:sz w:val="20"/>
        <w:szCs w:val="20"/>
      </w:rPr>
    </w:pPr>
    <w:r w:rsidRPr="00075590">
      <w:rPr>
        <w:rFonts w:eastAsiaTheme="majorEastAsia" w:cs="Times New Roman"/>
        <w:i/>
        <w:sz w:val="20"/>
        <w:szCs w:val="20"/>
      </w:rPr>
      <w:t xml:space="preserve"> Кинешемского муниципального района Ивановской области на 2024 год</w:t>
    </w:r>
  </w:p>
  <w:p w:rsidR="00842CE1" w:rsidRPr="00D56FF8" w:rsidRDefault="00842CE1" w:rsidP="004F23FA">
    <w:pPr>
      <w:pStyle w:val="a5"/>
      <w:pBdr>
        <w:bottom w:val="thickThinSmallGap" w:sz="24" w:space="1" w:color="823B0B"/>
      </w:pBdr>
      <w:rPr>
        <w:i/>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0045B0"/>
    <w:multiLevelType w:val="hybridMultilevel"/>
    <w:tmpl w:val="03006F6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34281FD9"/>
    <w:multiLevelType w:val="hybridMultilevel"/>
    <w:tmpl w:val="072A42E2"/>
    <w:lvl w:ilvl="0" w:tplc="CF7C70C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023567"/>
    <w:multiLevelType w:val="hybridMultilevel"/>
    <w:tmpl w:val="F38E48CE"/>
    <w:lvl w:ilvl="0" w:tplc="04190001">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 w15:restartNumberingAfterBreak="0">
    <w:nsid w:val="4AA71E48"/>
    <w:multiLevelType w:val="hybridMultilevel"/>
    <w:tmpl w:val="D73E130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83E0D55"/>
    <w:multiLevelType w:val="hybridMultilevel"/>
    <w:tmpl w:val="48B471FA"/>
    <w:lvl w:ilvl="0" w:tplc="E70AFFF6">
      <w:start w:val="1"/>
      <w:numFmt w:val="bullet"/>
      <w:lvlText w:val=""/>
      <w:lvlJc w:val="left"/>
      <w:pPr>
        <w:ind w:left="720" w:hanging="360"/>
      </w:pPr>
      <w:rPr>
        <w:rFonts w:ascii="Symbol" w:hAnsi="Symbol" w:hint="default"/>
        <w:b/>
        <w:i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E22003D"/>
    <w:multiLevelType w:val="hybridMultilevel"/>
    <w:tmpl w:val="8E001272"/>
    <w:lvl w:ilvl="0" w:tplc="9E4086CC">
      <w:start w:val="1"/>
      <w:numFmt w:val="russianLower"/>
      <w:lvlText w:val="%1)"/>
      <w:lvlJc w:val="left"/>
      <w:pPr>
        <w:ind w:left="720" w:hanging="360"/>
      </w:pPr>
      <w:rPr>
        <w:rFonts w:hint="default"/>
      </w:rPr>
    </w:lvl>
    <w:lvl w:ilvl="1" w:tplc="9E4086CC"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6" w15:restartNumberingAfterBreak="0">
    <w:nsid w:val="63B42BDA"/>
    <w:multiLevelType w:val="hybridMultilevel"/>
    <w:tmpl w:val="6324F300"/>
    <w:lvl w:ilvl="0" w:tplc="B29E02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70682373"/>
    <w:multiLevelType w:val="hybridMultilevel"/>
    <w:tmpl w:val="6C8CB3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1910595"/>
    <w:multiLevelType w:val="hybridMultilevel"/>
    <w:tmpl w:val="2F008F8C"/>
    <w:lvl w:ilvl="0" w:tplc="466634E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79437C4"/>
    <w:multiLevelType w:val="hybridMultilevel"/>
    <w:tmpl w:val="128A7DA4"/>
    <w:lvl w:ilvl="0" w:tplc="466634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0"/>
  </w:num>
  <w:num w:numId="3">
    <w:abstractNumId w:val="7"/>
  </w:num>
  <w:num w:numId="4">
    <w:abstractNumId w:val="6"/>
  </w:num>
  <w:num w:numId="5">
    <w:abstractNumId w:val="8"/>
  </w:num>
  <w:num w:numId="6">
    <w:abstractNumId w:val="9"/>
  </w:num>
  <w:num w:numId="7">
    <w:abstractNumId w:val="5"/>
  </w:num>
  <w:num w:numId="8">
    <w:abstractNumId w:val="2"/>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10D"/>
    <w:rsid w:val="0003621A"/>
    <w:rsid w:val="00075590"/>
    <w:rsid w:val="0008104A"/>
    <w:rsid w:val="0008329F"/>
    <w:rsid w:val="00095D50"/>
    <w:rsid w:val="000A2758"/>
    <w:rsid w:val="000B1A6B"/>
    <w:rsid w:val="000C682C"/>
    <w:rsid w:val="000E36C7"/>
    <w:rsid w:val="000E4605"/>
    <w:rsid w:val="000F04DC"/>
    <w:rsid w:val="00102B10"/>
    <w:rsid w:val="001066AB"/>
    <w:rsid w:val="00124583"/>
    <w:rsid w:val="0013128C"/>
    <w:rsid w:val="00142250"/>
    <w:rsid w:val="00177248"/>
    <w:rsid w:val="0018075D"/>
    <w:rsid w:val="001A2FA7"/>
    <w:rsid w:val="001A44E2"/>
    <w:rsid w:val="001B152E"/>
    <w:rsid w:val="001D34C6"/>
    <w:rsid w:val="001E3B9D"/>
    <w:rsid w:val="001F5941"/>
    <w:rsid w:val="0020273D"/>
    <w:rsid w:val="002420F8"/>
    <w:rsid w:val="0024543D"/>
    <w:rsid w:val="002656D0"/>
    <w:rsid w:val="002935CF"/>
    <w:rsid w:val="002A18D0"/>
    <w:rsid w:val="002A2FBD"/>
    <w:rsid w:val="002A6A7D"/>
    <w:rsid w:val="002D5102"/>
    <w:rsid w:val="003759C7"/>
    <w:rsid w:val="003C5C1A"/>
    <w:rsid w:val="003F6CC0"/>
    <w:rsid w:val="00401F7B"/>
    <w:rsid w:val="00407773"/>
    <w:rsid w:val="004362F5"/>
    <w:rsid w:val="0044768E"/>
    <w:rsid w:val="00453637"/>
    <w:rsid w:val="00456548"/>
    <w:rsid w:val="00470A35"/>
    <w:rsid w:val="00471B64"/>
    <w:rsid w:val="004A0DA3"/>
    <w:rsid w:val="004A46BE"/>
    <w:rsid w:val="004F23FA"/>
    <w:rsid w:val="005306AF"/>
    <w:rsid w:val="0053192A"/>
    <w:rsid w:val="0056711B"/>
    <w:rsid w:val="005716B2"/>
    <w:rsid w:val="00575BAA"/>
    <w:rsid w:val="005819D5"/>
    <w:rsid w:val="00583E2C"/>
    <w:rsid w:val="005A7245"/>
    <w:rsid w:val="005B3579"/>
    <w:rsid w:val="005C32C3"/>
    <w:rsid w:val="005F5F79"/>
    <w:rsid w:val="005F7266"/>
    <w:rsid w:val="0060468D"/>
    <w:rsid w:val="0062033A"/>
    <w:rsid w:val="006454A5"/>
    <w:rsid w:val="00652CFF"/>
    <w:rsid w:val="006561D0"/>
    <w:rsid w:val="006A0B63"/>
    <w:rsid w:val="006A3007"/>
    <w:rsid w:val="006A4465"/>
    <w:rsid w:val="006A7742"/>
    <w:rsid w:val="006B5DB3"/>
    <w:rsid w:val="006F6562"/>
    <w:rsid w:val="00713DE9"/>
    <w:rsid w:val="00771924"/>
    <w:rsid w:val="007B2AC0"/>
    <w:rsid w:val="007C3D42"/>
    <w:rsid w:val="007C6009"/>
    <w:rsid w:val="007C6A6A"/>
    <w:rsid w:val="007E1444"/>
    <w:rsid w:val="00842CE1"/>
    <w:rsid w:val="008937E3"/>
    <w:rsid w:val="008B4B88"/>
    <w:rsid w:val="008E5EDF"/>
    <w:rsid w:val="008F24C4"/>
    <w:rsid w:val="00901371"/>
    <w:rsid w:val="0090158C"/>
    <w:rsid w:val="00923A9A"/>
    <w:rsid w:val="009310D4"/>
    <w:rsid w:val="0093354C"/>
    <w:rsid w:val="00937CA8"/>
    <w:rsid w:val="00954758"/>
    <w:rsid w:val="009764D5"/>
    <w:rsid w:val="009807EF"/>
    <w:rsid w:val="009C4328"/>
    <w:rsid w:val="009D19F6"/>
    <w:rsid w:val="00A45B69"/>
    <w:rsid w:val="00A52D62"/>
    <w:rsid w:val="00A557B6"/>
    <w:rsid w:val="00A76131"/>
    <w:rsid w:val="00A83985"/>
    <w:rsid w:val="00AB66C6"/>
    <w:rsid w:val="00AD09EF"/>
    <w:rsid w:val="00AE780F"/>
    <w:rsid w:val="00AF55F4"/>
    <w:rsid w:val="00B343A1"/>
    <w:rsid w:val="00B5316E"/>
    <w:rsid w:val="00B73B2A"/>
    <w:rsid w:val="00B9176A"/>
    <w:rsid w:val="00B91D6A"/>
    <w:rsid w:val="00BA3B6F"/>
    <w:rsid w:val="00BB4EEE"/>
    <w:rsid w:val="00BB53A5"/>
    <w:rsid w:val="00BB6852"/>
    <w:rsid w:val="00BC5756"/>
    <w:rsid w:val="00BD4DA7"/>
    <w:rsid w:val="00C06653"/>
    <w:rsid w:val="00C16B36"/>
    <w:rsid w:val="00C20310"/>
    <w:rsid w:val="00C2410D"/>
    <w:rsid w:val="00C249EF"/>
    <w:rsid w:val="00C43003"/>
    <w:rsid w:val="00C9781A"/>
    <w:rsid w:val="00CF2F40"/>
    <w:rsid w:val="00D24E4B"/>
    <w:rsid w:val="00D55EBB"/>
    <w:rsid w:val="00D55F8F"/>
    <w:rsid w:val="00DA34F1"/>
    <w:rsid w:val="00DA7A11"/>
    <w:rsid w:val="00DF1D72"/>
    <w:rsid w:val="00E277C6"/>
    <w:rsid w:val="00E30509"/>
    <w:rsid w:val="00E307BE"/>
    <w:rsid w:val="00E31F97"/>
    <w:rsid w:val="00E42EE9"/>
    <w:rsid w:val="00E60824"/>
    <w:rsid w:val="00E71995"/>
    <w:rsid w:val="00E76F17"/>
    <w:rsid w:val="00E77DD1"/>
    <w:rsid w:val="00EA66BC"/>
    <w:rsid w:val="00EB265A"/>
    <w:rsid w:val="00EB5CAC"/>
    <w:rsid w:val="00EC1D87"/>
    <w:rsid w:val="00EC7D03"/>
    <w:rsid w:val="00EE281F"/>
    <w:rsid w:val="00F030CB"/>
    <w:rsid w:val="00F1307B"/>
    <w:rsid w:val="00F15CD6"/>
    <w:rsid w:val="00F6555A"/>
    <w:rsid w:val="00F7112D"/>
    <w:rsid w:val="00F90506"/>
    <w:rsid w:val="00F94F2F"/>
    <w:rsid w:val="00F97F1E"/>
    <w:rsid w:val="00FB0CDA"/>
    <w:rsid w:val="00FC21F5"/>
    <w:rsid w:val="00FC3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14498E6-6A90-4BC5-BE04-29A9111A2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23FA"/>
    <w:pPr>
      <w:spacing w:after="200" w:line="276" w:lineRule="auto"/>
    </w:pPr>
    <w:rPr>
      <w:rFonts w:ascii="Times New Roman" w:hAnsi="Times New Roman"/>
      <w:sz w:val="28"/>
    </w:rPr>
  </w:style>
  <w:style w:type="paragraph" w:styleId="1">
    <w:name w:val="heading 1"/>
    <w:aliases w:val="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Заголовок 1 Знак1 Знак1"/>
    <w:basedOn w:val="a"/>
    <w:link w:val="10"/>
    <w:qFormat/>
    <w:rsid w:val="00A52D62"/>
    <w:pPr>
      <w:widowControl w:val="0"/>
      <w:autoSpaceDE w:val="0"/>
      <w:autoSpaceDN w:val="0"/>
      <w:spacing w:after="0" w:line="240" w:lineRule="auto"/>
      <w:ind w:left="360" w:right="854" w:hanging="360"/>
      <w:jc w:val="center"/>
      <w:outlineLvl w:val="0"/>
    </w:pPr>
    <w:rPr>
      <w:rFonts w:eastAsia="Times New Roman" w:cs="Times New Roman"/>
      <w:b/>
      <w:bCs/>
      <w:sz w:val="32"/>
      <w:szCs w:val="32"/>
      <w:lang w:val="en-US"/>
    </w:rPr>
  </w:style>
  <w:style w:type="paragraph" w:styleId="7">
    <w:name w:val="heading 7"/>
    <w:basedOn w:val="a"/>
    <w:next w:val="a"/>
    <w:link w:val="70"/>
    <w:unhideWhenUsed/>
    <w:qFormat/>
    <w:rsid w:val="00F94F2F"/>
    <w:pPr>
      <w:keepNext/>
      <w:keepLines/>
      <w:spacing w:before="200" w:after="0"/>
      <w:outlineLvl w:val="6"/>
    </w:pPr>
    <w:rPr>
      <w:rFonts w:ascii="Georgia" w:eastAsia="Times New Roman" w:hAnsi="Georgia" w:cs="Times New Roman"/>
      <w:i/>
      <w:iCs/>
      <w:color w:val="404040"/>
      <w:sz w:val="22"/>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Основной текст Знак Знак Знак Знак Знак Знак Знак Знак Знак,BO"/>
    <w:basedOn w:val="a"/>
    <w:link w:val="a4"/>
    <w:qFormat/>
    <w:rsid w:val="004F23FA"/>
    <w:pPr>
      <w:widowControl w:val="0"/>
      <w:autoSpaceDE w:val="0"/>
      <w:autoSpaceDN w:val="0"/>
      <w:spacing w:after="0" w:line="240" w:lineRule="auto"/>
    </w:pPr>
    <w:rPr>
      <w:rFonts w:eastAsia="Times New Roman" w:cs="Times New Roman"/>
      <w:sz w:val="24"/>
      <w:szCs w:val="24"/>
      <w:lang w:val="en-US"/>
    </w:rPr>
  </w:style>
  <w:style w:type="character" w:customStyle="1" w:styleId="a4">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BO Знак"/>
    <w:basedOn w:val="a0"/>
    <w:link w:val="a3"/>
    <w:rsid w:val="004F23FA"/>
    <w:rPr>
      <w:rFonts w:ascii="Times New Roman" w:eastAsia="Times New Roman" w:hAnsi="Times New Roman" w:cs="Times New Roman"/>
      <w:sz w:val="24"/>
      <w:szCs w:val="24"/>
      <w:lang w:val="en-US"/>
    </w:rPr>
  </w:style>
  <w:style w:type="paragraph" w:styleId="a5">
    <w:name w:val="header"/>
    <w:aliases w:val="hd,Guideline, Знак5,Знак5,ВерхКолонтитул"/>
    <w:basedOn w:val="a"/>
    <w:link w:val="a6"/>
    <w:uiPriority w:val="99"/>
    <w:unhideWhenUsed/>
    <w:rsid w:val="004F23FA"/>
    <w:pPr>
      <w:tabs>
        <w:tab w:val="center" w:pos="4677"/>
        <w:tab w:val="right" w:pos="9355"/>
      </w:tabs>
      <w:spacing w:after="0" w:line="240" w:lineRule="auto"/>
    </w:pPr>
  </w:style>
  <w:style w:type="character" w:customStyle="1" w:styleId="a6">
    <w:name w:val="Верхний колонтитул Знак"/>
    <w:aliases w:val="hd Знак,Guideline Знак, Знак5 Знак,Знак5 Знак,ВерхКолонтитул Знак"/>
    <w:basedOn w:val="a0"/>
    <w:link w:val="a5"/>
    <w:uiPriority w:val="99"/>
    <w:rsid w:val="004F23FA"/>
    <w:rPr>
      <w:rFonts w:ascii="Times New Roman" w:hAnsi="Times New Roman"/>
      <w:sz w:val="28"/>
    </w:rPr>
  </w:style>
  <w:style w:type="paragraph" w:styleId="a7">
    <w:name w:val="footer"/>
    <w:basedOn w:val="a"/>
    <w:link w:val="a8"/>
    <w:unhideWhenUsed/>
    <w:rsid w:val="004F23FA"/>
    <w:pPr>
      <w:tabs>
        <w:tab w:val="center" w:pos="4677"/>
        <w:tab w:val="right" w:pos="9355"/>
      </w:tabs>
      <w:spacing w:after="0" w:line="240" w:lineRule="auto"/>
    </w:pPr>
  </w:style>
  <w:style w:type="character" w:customStyle="1" w:styleId="a8">
    <w:name w:val="Нижний колонтитул Знак"/>
    <w:basedOn w:val="a0"/>
    <w:link w:val="a7"/>
    <w:rsid w:val="004F23FA"/>
    <w:rPr>
      <w:rFonts w:ascii="Times New Roman" w:hAnsi="Times New Roman"/>
      <w:sz w:val="28"/>
    </w:rPr>
  </w:style>
  <w:style w:type="character" w:styleId="a9">
    <w:name w:val="Hyperlink"/>
    <w:uiPriority w:val="99"/>
    <w:unhideWhenUsed/>
    <w:rsid w:val="004F23FA"/>
    <w:rPr>
      <w:color w:val="0000FF"/>
      <w:u w:val="single"/>
    </w:rPr>
  </w:style>
  <w:style w:type="paragraph" w:customStyle="1" w:styleId="aa">
    <w:name w:val="_Обычный"/>
    <w:basedOn w:val="a"/>
    <w:link w:val="ab"/>
    <w:qFormat/>
    <w:rsid w:val="004F23FA"/>
    <w:pPr>
      <w:spacing w:after="0" w:line="240" w:lineRule="auto"/>
      <w:ind w:firstLine="709"/>
      <w:jc w:val="both"/>
    </w:pPr>
    <w:rPr>
      <w:rFonts w:eastAsia="Times New Roman" w:cs="Times New Roman"/>
      <w:sz w:val="24"/>
      <w:szCs w:val="20"/>
    </w:rPr>
  </w:style>
  <w:style w:type="character" w:customStyle="1" w:styleId="ab">
    <w:name w:val="_Обычный Знак"/>
    <w:link w:val="aa"/>
    <w:rsid w:val="004F23FA"/>
    <w:rPr>
      <w:rFonts w:ascii="Times New Roman" w:eastAsia="Times New Roman" w:hAnsi="Times New Roman" w:cs="Times New Roman"/>
      <w:sz w:val="24"/>
      <w:szCs w:val="20"/>
    </w:rPr>
  </w:style>
  <w:style w:type="character" w:customStyle="1" w:styleId="10">
    <w:name w:val="Заголовок 1 Знак"/>
    <w:aliases w:val="Заголовок 1 Знак Знак Знак1,Заголовок 1 Знак Знак Знак Знак,Document Header1 Знак,H1 Знак,Заголовок 1 Знак2 Знак Знак,Заголовок 1 Знак1 Знак Знак Знак,Заголовок 1 Знак Знак1 Знак Знак Знак,Заголовок 1 Знак Знак2 Знак Знак"/>
    <w:basedOn w:val="a0"/>
    <w:link w:val="1"/>
    <w:rsid w:val="00A52D62"/>
    <w:rPr>
      <w:rFonts w:ascii="Times New Roman" w:eastAsia="Times New Roman" w:hAnsi="Times New Roman" w:cs="Times New Roman"/>
      <w:b/>
      <w:bCs/>
      <w:sz w:val="32"/>
      <w:szCs w:val="32"/>
      <w:lang w:val="en-US"/>
    </w:rPr>
  </w:style>
  <w:style w:type="paragraph" w:styleId="ac">
    <w:name w:val="List Paragraph"/>
    <w:basedOn w:val="a"/>
    <w:uiPriority w:val="34"/>
    <w:qFormat/>
    <w:rsid w:val="00A52D62"/>
    <w:pPr>
      <w:spacing w:after="0" w:line="240" w:lineRule="auto"/>
      <w:ind w:left="720"/>
      <w:contextualSpacing/>
      <w:jc w:val="both"/>
    </w:pPr>
    <w:rPr>
      <w:rFonts w:asciiTheme="minorHAnsi" w:hAnsiTheme="minorHAnsi"/>
      <w:sz w:val="22"/>
    </w:rPr>
  </w:style>
  <w:style w:type="paragraph" w:styleId="ad">
    <w:name w:val="Normal (Web)"/>
    <w:aliases w:val="Обычный (Web),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
    <w:basedOn w:val="a"/>
    <w:link w:val="2"/>
    <w:uiPriority w:val="99"/>
    <w:unhideWhenUsed/>
    <w:rsid w:val="00A52D62"/>
    <w:pPr>
      <w:spacing w:before="100" w:beforeAutospacing="1" w:after="100" w:afterAutospacing="1" w:line="240" w:lineRule="auto"/>
      <w:ind w:firstLine="709"/>
      <w:jc w:val="both"/>
    </w:pPr>
    <w:rPr>
      <w:rFonts w:eastAsia="Times New Roman" w:cs="Times New Roman"/>
      <w:sz w:val="24"/>
      <w:szCs w:val="24"/>
      <w:lang w:eastAsia="ru-RU"/>
    </w:rPr>
  </w:style>
  <w:style w:type="character" w:customStyle="1" w:styleId="2">
    <w:name w:val="Обычный (веб) Знак2"/>
    <w:aliases w:val="Обычный (Web)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1"/>
    <w:link w:val="ad"/>
    <w:uiPriority w:val="99"/>
    <w:locked/>
    <w:rsid w:val="00A52D62"/>
    <w:rPr>
      <w:rFonts w:ascii="Times New Roman" w:eastAsia="Times New Roman" w:hAnsi="Times New Roman" w:cs="Times New Roman"/>
      <w:sz w:val="24"/>
      <w:szCs w:val="24"/>
      <w:lang w:eastAsia="ru-RU"/>
    </w:rPr>
  </w:style>
  <w:style w:type="paragraph" w:styleId="ae">
    <w:name w:val="TOC Heading"/>
    <w:basedOn w:val="1"/>
    <w:next w:val="a"/>
    <w:uiPriority w:val="39"/>
    <w:unhideWhenUsed/>
    <w:qFormat/>
    <w:rsid w:val="00407773"/>
    <w:pPr>
      <w:keepNext/>
      <w:keepLines/>
      <w:widowControl/>
      <w:autoSpaceDE/>
      <w:autoSpaceDN/>
      <w:spacing w:before="240" w:line="259" w:lineRule="auto"/>
      <w:ind w:left="0" w:right="0" w:firstLine="0"/>
      <w:jc w:val="left"/>
      <w:outlineLvl w:val="9"/>
    </w:pPr>
    <w:rPr>
      <w:rFonts w:asciiTheme="majorHAnsi" w:eastAsiaTheme="majorEastAsia" w:hAnsiTheme="majorHAnsi" w:cstheme="majorBidi"/>
      <w:b w:val="0"/>
      <w:bCs w:val="0"/>
      <w:color w:val="2E74B5" w:themeColor="accent1" w:themeShade="BF"/>
      <w:lang w:val="ru-RU" w:eastAsia="ru-RU"/>
    </w:rPr>
  </w:style>
  <w:style w:type="paragraph" w:styleId="11">
    <w:name w:val="toc 1"/>
    <w:basedOn w:val="a"/>
    <w:next w:val="a"/>
    <w:autoRedefine/>
    <w:uiPriority w:val="39"/>
    <w:unhideWhenUsed/>
    <w:rsid w:val="00407773"/>
    <w:pPr>
      <w:spacing w:after="100"/>
    </w:pPr>
  </w:style>
  <w:style w:type="character" w:customStyle="1" w:styleId="70">
    <w:name w:val="Заголовок 7 Знак"/>
    <w:basedOn w:val="a0"/>
    <w:link w:val="7"/>
    <w:rsid w:val="00F94F2F"/>
    <w:rPr>
      <w:rFonts w:ascii="Georgia" w:eastAsia="Times New Roman" w:hAnsi="Georgia" w:cs="Times New Roman"/>
      <w:i/>
      <w:iCs/>
      <w:color w:val="404040"/>
      <w:lang w:val="en-US" w:bidi="en-US"/>
    </w:rPr>
  </w:style>
  <w:style w:type="paragraph" w:customStyle="1" w:styleId="s1">
    <w:name w:val="s_1"/>
    <w:basedOn w:val="a"/>
    <w:rsid w:val="006A7742"/>
    <w:pPr>
      <w:spacing w:before="100" w:beforeAutospacing="1" w:after="100" w:afterAutospacing="1" w:line="240" w:lineRule="auto"/>
    </w:pPr>
    <w:rPr>
      <w:rFonts w:eastAsia="Times New Roman" w:cs="Times New Roman"/>
      <w:sz w:val="24"/>
      <w:szCs w:val="24"/>
      <w:lang w:eastAsia="ru-RU"/>
    </w:rPr>
  </w:style>
  <w:style w:type="paragraph" w:styleId="af">
    <w:name w:val="Body Text Indent"/>
    <w:basedOn w:val="a"/>
    <w:link w:val="af0"/>
    <w:unhideWhenUsed/>
    <w:rsid w:val="00BD4DA7"/>
    <w:pPr>
      <w:suppressAutoHyphens/>
      <w:spacing w:after="120" w:line="240" w:lineRule="auto"/>
      <w:ind w:left="283"/>
    </w:pPr>
    <w:rPr>
      <w:rFonts w:eastAsia="Times New Roman" w:cs="Times New Roman"/>
      <w:sz w:val="24"/>
      <w:szCs w:val="24"/>
      <w:lang w:eastAsia="ar-SA"/>
    </w:rPr>
  </w:style>
  <w:style w:type="character" w:customStyle="1" w:styleId="af0">
    <w:name w:val="Основной текст с отступом Знак"/>
    <w:basedOn w:val="a0"/>
    <w:link w:val="af"/>
    <w:rsid w:val="00BD4DA7"/>
    <w:rPr>
      <w:rFonts w:ascii="Times New Roman" w:eastAsia="Times New Roman" w:hAnsi="Times New Roman" w:cs="Times New Roman"/>
      <w:sz w:val="24"/>
      <w:szCs w:val="24"/>
      <w:lang w:eastAsia="ar-SA"/>
    </w:rPr>
  </w:style>
  <w:style w:type="character" w:customStyle="1" w:styleId="fontstyle01">
    <w:name w:val="fontstyle01"/>
    <w:basedOn w:val="a0"/>
    <w:rsid w:val="000C682C"/>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0C682C"/>
    <w:rPr>
      <w:rFonts w:ascii="Symbol" w:hAnsi="Symbol" w:hint="default"/>
      <w:b w:val="0"/>
      <w:bCs w:val="0"/>
      <w:i w:val="0"/>
      <w:iCs w:val="0"/>
      <w:color w:val="000000"/>
      <w:sz w:val="24"/>
      <w:szCs w:val="24"/>
    </w:rPr>
  </w:style>
  <w:style w:type="paragraph" w:styleId="af1">
    <w:name w:val="Balloon Text"/>
    <w:basedOn w:val="a"/>
    <w:link w:val="af2"/>
    <w:uiPriority w:val="99"/>
    <w:semiHidden/>
    <w:unhideWhenUsed/>
    <w:rsid w:val="0062033A"/>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62033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559687">
      <w:bodyDiv w:val="1"/>
      <w:marLeft w:val="0"/>
      <w:marRight w:val="0"/>
      <w:marTop w:val="0"/>
      <w:marBottom w:val="0"/>
      <w:divBdr>
        <w:top w:val="none" w:sz="0" w:space="0" w:color="auto"/>
        <w:left w:val="none" w:sz="0" w:space="0" w:color="auto"/>
        <w:bottom w:val="none" w:sz="0" w:space="0" w:color="auto"/>
        <w:right w:val="none" w:sz="0" w:space="0" w:color="auto"/>
      </w:divBdr>
    </w:div>
    <w:div w:id="285283568">
      <w:bodyDiv w:val="1"/>
      <w:marLeft w:val="0"/>
      <w:marRight w:val="0"/>
      <w:marTop w:val="0"/>
      <w:marBottom w:val="0"/>
      <w:divBdr>
        <w:top w:val="none" w:sz="0" w:space="0" w:color="auto"/>
        <w:left w:val="none" w:sz="0" w:space="0" w:color="auto"/>
        <w:bottom w:val="none" w:sz="0" w:space="0" w:color="auto"/>
        <w:right w:val="none" w:sz="0" w:space="0" w:color="auto"/>
      </w:divBdr>
    </w:div>
    <w:div w:id="394742322">
      <w:bodyDiv w:val="1"/>
      <w:marLeft w:val="0"/>
      <w:marRight w:val="0"/>
      <w:marTop w:val="0"/>
      <w:marBottom w:val="0"/>
      <w:divBdr>
        <w:top w:val="none" w:sz="0" w:space="0" w:color="auto"/>
        <w:left w:val="none" w:sz="0" w:space="0" w:color="auto"/>
        <w:bottom w:val="none" w:sz="0" w:space="0" w:color="auto"/>
        <w:right w:val="none" w:sz="0" w:space="0" w:color="auto"/>
      </w:divBdr>
    </w:div>
    <w:div w:id="462892271">
      <w:bodyDiv w:val="1"/>
      <w:marLeft w:val="0"/>
      <w:marRight w:val="0"/>
      <w:marTop w:val="0"/>
      <w:marBottom w:val="0"/>
      <w:divBdr>
        <w:top w:val="none" w:sz="0" w:space="0" w:color="auto"/>
        <w:left w:val="none" w:sz="0" w:space="0" w:color="auto"/>
        <w:bottom w:val="none" w:sz="0" w:space="0" w:color="auto"/>
        <w:right w:val="none" w:sz="0" w:space="0" w:color="auto"/>
      </w:divBdr>
    </w:div>
    <w:div w:id="470051870">
      <w:bodyDiv w:val="1"/>
      <w:marLeft w:val="0"/>
      <w:marRight w:val="0"/>
      <w:marTop w:val="0"/>
      <w:marBottom w:val="0"/>
      <w:divBdr>
        <w:top w:val="none" w:sz="0" w:space="0" w:color="auto"/>
        <w:left w:val="none" w:sz="0" w:space="0" w:color="auto"/>
        <w:bottom w:val="none" w:sz="0" w:space="0" w:color="auto"/>
        <w:right w:val="none" w:sz="0" w:space="0" w:color="auto"/>
      </w:divBdr>
    </w:div>
    <w:div w:id="503665736">
      <w:bodyDiv w:val="1"/>
      <w:marLeft w:val="0"/>
      <w:marRight w:val="0"/>
      <w:marTop w:val="0"/>
      <w:marBottom w:val="0"/>
      <w:divBdr>
        <w:top w:val="none" w:sz="0" w:space="0" w:color="auto"/>
        <w:left w:val="none" w:sz="0" w:space="0" w:color="auto"/>
        <w:bottom w:val="none" w:sz="0" w:space="0" w:color="auto"/>
        <w:right w:val="none" w:sz="0" w:space="0" w:color="auto"/>
      </w:divBdr>
    </w:div>
    <w:div w:id="506795480">
      <w:bodyDiv w:val="1"/>
      <w:marLeft w:val="0"/>
      <w:marRight w:val="0"/>
      <w:marTop w:val="0"/>
      <w:marBottom w:val="0"/>
      <w:divBdr>
        <w:top w:val="none" w:sz="0" w:space="0" w:color="auto"/>
        <w:left w:val="none" w:sz="0" w:space="0" w:color="auto"/>
        <w:bottom w:val="none" w:sz="0" w:space="0" w:color="auto"/>
        <w:right w:val="none" w:sz="0" w:space="0" w:color="auto"/>
      </w:divBdr>
    </w:div>
    <w:div w:id="611520672">
      <w:bodyDiv w:val="1"/>
      <w:marLeft w:val="0"/>
      <w:marRight w:val="0"/>
      <w:marTop w:val="0"/>
      <w:marBottom w:val="0"/>
      <w:divBdr>
        <w:top w:val="none" w:sz="0" w:space="0" w:color="auto"/>
        <w:left w:val="none" w:sz="0" w:space="0" w:color="auto"/>
        <w:bottom w:val="none" w:sz="0" w:space="0" w:color="auto"/>
        <w:right w:val="none" w:sz="0" w:space="0" w:color="auto"/>
      </w:divBdr>
      <w:divsChild>
        <w:div w:id="2044208579">
          <w:marLeft w:val="0"/>
          <w:marRight w:val="0"/>
          <w:marTop w:val="0"/>
          <w:marBottom w:val="0"/>
          <w:divBdr>
            <w:top w:val="none" w:sz="0" w:space="0" w:color="auto"/>
            <w:left w:val="none" w:sz="0" w:space="0" w:color="auto"/>
            <w:bottom w:val="none" w:sz="0" w:space="0" w:color="auto"/>
            <w:right w:val="none" w:sz="0" w:space="0" w:color="auto"/>
          </w:divBdr>
        </w:div>
        <w:div w:id="675378461">
          <w:marLeft w:val="0"/>
          <w:marRight w:val="0"/>
          <w:marTop w:val="0"/>
          <w:marBottom w:val="0"/>
          <w:divBdr>
            <w:top w:val="none" w:sz="0" w:space="0" w:color="auto"/>
            <w:left w:val="none" w:sz="0" w:space="0" w:color="auto"/>
            <w:bottom w:val="none" w:sz="0" w:space="0" w:color="auto"/>
            <w:right w:val="none" w:sz="0" w:space="0" w:color="auto"/>
          </w:divBdr>
          <w:divsChild>
            <w:div w:id="1197308743">
              <w:marLeft w:val="0"/>
              <w:marRight w:val="0"/>
              <w:marTop w:val="0"/>
              <w:marBottom w:val="0"/>
              <w:divBdr>
                <w:top w:val="none" w:sz="0" w:space="0" w:color="auto"/>
                <w:left w:val="none" w:sz="0" w:space="0" w:color="auto"/>
                <w:bottom w:val="none" w:sz="0" w:space="0" w:color="auto"/>
                <w:right w:val="none" w:sz="0" w:space="0" w:color="auto"/>
              </w:divBdr>
            </w:div>
            <w:div w:id="2083024785">
              <w:marLeft w:val="0"/>
              <w:marRight w:val="0"/>
              <w:marTop w:val="0"/>
              <w:marBottom w:val="0"/>
              <w:divBdr>
                <w:top w:val="none" w:sz="0" w:space="0" w:color="auto"/>
                <w:left w:val="none" w:sz="0" w:space="0" w:color="auto"/>
                <w:bottom w:val="none" w:sz="0" w:space="0" w:color="auto"/>
                <w:right w:val="none" w:sz="0" w:space="0" w:color="auto"/>
              </w:divBdr>
            </w:div>
          </w:divsChild>
        </w:div>
        <w:div w:id="328339210">
          <w:marLeft w:val="0"/>
          <w:marRight w:val="0"/>
          <w:marTop w:val="0"/>
          <w:marBottom w:val="0"/>
          <w:divBdr>
            <w:top w:val="none" w:sz="0" w:space="0" w:color="auto"/>
            <w:left w:val="none" w:sz="0" w:space="0" w:color="auto"/>
            <w:bottom w:val="none" w:sz="0" w:space="0" w:color="auto"/>
            <w:right w:val="none" w:sz="0" w:space="0" w:color="auto"/>
          </w:divBdr>
          <w:divsChild>
            <w:div w:id="2141610654">
              <w:marLeft w:val="0"/>
              <w:marRight w:val="0"/>
              <w:marTop w:val="0"/>
              <w:marBottom w:val="0"/>
              <w:divBdr>
                <w:top w:val="none" w:sz="0" w:space="0" w:color="auto"/>
                <w:left w:val="none" w:sz="0" w:space="0" w:color="auto"/>
                <w:bottom w:val="none" w:sz="0" w:space="0" w:color="auto"/>
                <w:right w:val="none" w:sz="0" w:space="0" w:color="auto"/>
              </w:divBdr>
            </w:div>
            <w:div w:id="1907759770">
              <w:marLeft w:val="0"/>
              <w:marRight w:val="0"/>
              <w:marTop w:val="0"/>
              <w:marBottom w:val="0"/>
              <w:divBdr>
                <w:top w:val="none" w:sz="0" w:space="0" w:color="auto"/>
                <w:left w:val="none" w:sz="0" w:space="0" w:color="auto"/>
                <w:bottom w:val="none" w:sz="0" w:space="0" w:color="auto"/>
                <w:right w:val="none" w:sz="0" w:space="0" w:color="auto"/>
              </w:divBdr>
            </w:div>
          </w:divsChild>
        </w:div>
        <w:div w:id="2076973785">
          <w:marLeft w:val="0"/>
          <w:marRight w:val="0"/>
          <w:marTop w:val="0"/>
          <w:marBottom w:val="0"/>
          <w:divBdr>
            <w:top w:val="none" w:sz="0" w:space="0" w:color="auto"/>
            <w:left w:val="none" w:sz="0" w:space="0" w:color="auto"/>
            <w:bottom w:val="none" w:sz="0" w:space="0" w:color="auto"/>
            <w:right w:val="none" w:sz="0" w:space="0" w:color="auto"/>
          </w:divBdr>
          <w:divsChild>
            <w:div w:id="153299223">
              <w:marLeft w:val="0"/>
              <w:marRight w:val="0"/>
              <w:marTop w:val="0"/>
              <w:marBottom w:val="0"/>
              <w:divBdr>
                <w:top w:val="none" w:sz="0" w:space="0" w:color="auto"/>
                <w:left w:val="none" w:sz="0" w:space="0" w:color="auto"/>
                <w:bottom w:val="none" w:sz="0" w:space="0" w:color="auto"/>
                <w:right w:val="none" w:sz="0" w:space="0" w:color="auto"/>
              </w:divBdr>
            </w:div>
            <w:div w:id="1891647746">
              <w:marLeft w:val="0"/>
              <w:marRight w:val="0"/>
              <w:marTop w:val="0"/>
              <w:marBottom w:val="0"/>
              <w:divBdr>
                <w:top w:val="none" w:sz="0" w:space="0" w:color="auto"/>
                <w:left w:val="none" w:sz="0" w:space="0" w:color="auto"/>
                <w:bottom w:val="none" w:sz="0" w:space="0" w:color="auto"/>
                <w:right w:val="none" w:sz="0" w:space="0" w:color="auto"/>
              </w:divBdr>
            </w:div>
          </w:divsChild>
        </w:div>
        <w:div w:id="67769898">
          <w:marLeft w:val="0"/>
          <w:marRight w:val="0"/>
          <w:marTop w:val="0"/>
          <w:marBottom w:val="0"/>
          <w:divBdr>
            <w:top w:val="none" w:sz="0" w:space="0" w:color="auto"/>
            <w:left w:val="none" w:sz="0" w:space="0" w:color="auto"/>
            <w:bottom w:val="none" w:sz="0" w:space="0" w:color="auto"/>
            <w:right w:val="none" w:sz="0" w:space="0" w:color="auto"/>
          </w:divBdr>
          <w:divsChild>
            <w:div w:id="207186123">
              <w:marLeft w:val="0"/>
              <w:marRight w:val="0"/>
              <w:marTop w:val="0"/>
              <w:marBottom w:val="0"/>
              <w:divBdr>
                <w:top w:val="none" w:sz="0" w:space="0" w:color="auto"/>
                <w:left w:val="none" w:sz="0" w:space="0" w:color="auto"/>
                <w:bottom w:val="none" w:sz="0" w:space="0" w:color="auto"/>
                <w:right w:val="none" w:sz="0" w:space="0" w:color="auto"/>
              </w:divBdr>
            </w:div>
            <w:div w:id="1717701916">
              <w:marLeft w:val="0"/>
              <w:marRight w:val="0"/>
              <w:marTop w:val="0"/>
              <w:marBottom w:val="0"/>
              <w:divBdr>
                <w:top w:val="none" w:sz="0" w:space="0" w:color="auto"/>
                <w:left w:val="none" w:sz="0" w:space="0" w:color="auto"/>
                <w:bottom w:val="none" w:sz="0" w:space="0" w:color="auto"/>
                <w:right w:val="none" w:sz="0" w:space="0" w:color="auto"/>
              </w:divBdr>
            </w:div>
          </w:divsChild>
        </w:div>
        <w:div w:id="2133399527">
          <w:marLeft w:val="0"/>
          <w:marRight w:val="0"/>
          <w:marTop w:val="0"/>
          <w:marBottom w:val="0"/>
          <w:divBdr>
            <w:top w:val="none" w:sz="0" w:space="0" w:color="auto"/>
            <w:left w:val="none" w:sz="0" w:space="0" w:color="auto"/>
            <w:bottom w:val="none" w:sz="0" w:space="0" w:color="auto"/>
            <w:right w:val="none" w:sz="0" w:space="0" w:color="auto"/>
          </w:divBdr>
          <w:divsChild>
            <w:div w:id="1752123729">
              <w:marLeft w:val="0"/>
              <w:marRight w:val="0"/>
              <w:marTop w:val="0"/>
              <w:marBottom w:val="0"/>
              <w:divBdr>
                <w:top w:val="none" w:sz="0" w:space="0" w:color="auto"/>
                <w:left w:val="none" w:sz="0" w:space="0" w:color="auto"/>
                <w:bottom w:val="none" w:sz="0" w:space="0" w:color="auto"/>
                <w:right w:val="none" w:sz="0" w:space="0" w:color="auto"/>
              </w:divBdr>
            </w:div>
            <w:div w:id="910047036">
              <w:marLeft w:val="0"/>
              <w:marRight w:val="0"/>
              <w:marTop w:val="0"/>
              <w:marBottom w:val="0"/>
              <w:divBdr>
                <w:top w:val="none" w:sz="0" w:space="0" w:color="auto"/>
                <w:left w:val="none" w:sz="0" w:space="0" w:color="auto"/>
                <w:bottom w:val="none" w:sz="0" w:space="0" w:color="auto"/>
                <w:right w:val="none" w:sz="0" w:space="0" w:color="auto"/>
              </w:divBdr>
            </w:div>
          </w:divsChild>
        </w:div>
        <w:div w:id="739600866">
          <w:marLeft w:val="0"/>
          <w:marRight w:val="0"/>
          <w:marTop w:val="0"/>
          <w:marBottom w:val="0"/>
          <w:divBdr>
            <w:top w:val="none" w:sz="0" w:space="0" w:color="auto"/>
            <w:left w:val="none" w:sz="0" w:space="0" w:color="auto"/>
            <w:bottom w:val="none" w:sz="0" w:space="0" w:color="auto"/>
            <w:right w:val="none" w:sz="0" w:space="0" w:color="auto"/>
          </w:divBdr>
          <w:divsChild>
            <w:div w:id="2065133014">
              <w:marLeft w:val="0"/>
              <w:marRight w:val="0"/>
              <w:marTop w:val="0"/>
              <w:marBottom w:val="0"/>
              <w:divBdr>
                <w:top w:val="none" w:sz="0" w:space="0" w:color="auto"/>
                <w:left w:val="none" w:sz="0" w:space="0" w:color="auto"/>
                <w:bottom w:val="none" w:sz="0" w:space="0" w:color="auto"/>
                <w:right w:val="none" w:sz="0" w:space="0" w:color="auto"/>
              </w:divBdr>
            </w:div>
            <w:div w:id="1333798168">
              <w:marLeft w:val="0"/>
              <w:marRight w:val="0"/>
              <w:marTop w:val="0"/>
              <w:marBottom w:val="0"/>
              <w:divBdr>
                <w:top w:val="none" w:sz="0" w:space="0" w:color="auto"/>
                <w:left w:val="none" w:sz="0" w:space="0" w:color="auto"/>
                <w:bottom w:val="none" w:sz="0" w:space="0" w:color="auto"/>
                <w:right w:val="none" w:sz="0" w:space="0" w:color="auto"/>
              </w:divBdr>
            </w:div>
          </w:divsChild>
        </w:div>
        <w:div w:id="920721218">
          <w:marLeft w:val="0"/>
          <w:marRight w:val="0"/>
          <w:marTop w:val="0"/>
          <w:marBottom w:val="0"/>
          <w:divBdr>
            <w:top w:val="none" w:sz="0" w:space="0" w:color="auto"/>
            <w:left w:val="none" w:sz="0" w:space="0" w:color="auto"/>
            <w:bottom w:val="none" w:sz="0" w:space="0" w:color="auto"/>
            <w:right w:val="none" w:sz="0" w:space="0" w:color="auto"/>
          </w:divBdr>
          <w:divsChild>
            <w:div w:id="596524092">
              <w:marLeft w:val="0"/>
              <w:marRight w:val="0"/>
              <w:marTop w:val="0"/>
              <w:marBottom w:val="0"/>
              <w:divBdr>
                <w:top w:val="none" w:sz="0" w:space="0" w:color="auto"/>
                <w:left w:val="none" w:sz="0" w:space="0" w:color="auto"/>
                <w:bottom w:val="none" w:sz="0" w:space="0" w:color="auto"/>
                <w:right w:val="none" w:sz="0" w:space="0" w:color="auto"/>
              </w:divBdr>
            </w:div>
            <w:div w:id="1936281784">
              <w:marLeft w:val="0"/>
              <w:marRight w:val="0"/>
              <w:marTop w:val="0"/>
              <w:marBottom w:val="0"/>
              <w:divBdr>
                <w:top w:val="none" w:sz="0" w:space="0" w:color="auto"/>
                <w:left w:val="none" w:sz="0" w:space="0" w:color="auto"/>
                <w:bottom w:val="none" w:sz="0" w:space="0" w:color="auto"/>
                <w:right w:val="none" w:sz="0" w:space="0" w:color="auto"/>
              </w:divBdr>
            </w:div>
            <w:div w:id="1008945410">
              <w:marLeft w:val="0"/>
              <w:marRight w:val="0"/>
              <w:marTop w:val="0"/>
              <w:marBottom w:val="0"/>
              <w:divBdr>
                <w:top w:val="none" w:sz="0" w:space="0" w:color="auto"/>
                <w:left w:val="none" w:sz="0" w:space="0" w:color="auto"/>
                <w:bottom w:val="none" w:sz="0" w:space="0" w:color="auto"/>
                <w:right w:val="none" w:sz="0" w:space="0" w:color="auto"/>
              </w:divBdr>
            </w:div>
            <w:div w:id="2130734476">
              <w:marLeft w:val="0"/>
              <w:marRight w:val="0"/>
              <w:marTop w:val="0"/>
              <w:marBottom w:val="0"/>
              <w:divBdr>
                <w:top w:val="none" w:sz="0" w:space="0" w:color="auto"/>
                <w:left w:val="none" w:sz="0" w:space="0" w:color="auto"/>
                <w:bottom w:val="none" w:sz="0" w:space="0" w:color="auto"/>
                <w:right w:val="none" w:sz="0" w:space="0" w:color="auto"/>
              </w:divBdr>
            </w:div>
          </w:divsChild>
        </w:div>
        <w:div w:id="480734864">
          <w:marLeft w:val="0"/>
          <w:marRight w:val="0"/>
          <w:marTop w:val="0"/>
          <w:marBottom w:val="0"/>
          <w:divBdr>
            <w:top w:val="none" w:sz="0" w:space="0" w:color="auto"/>
            <w:left w:val="none" w:sz="0" w:space="0" w:color="auto"/>
            <w:bottom w:val="none" w:sz="0" w:space="0" w:color="auto"/>
            <w:right w:val="none" w:sz="0" w:space="0" w:color="auto"/>
          </w:divBdr>
          <w:divsChild>
            <w:div w:id="1415123657">
              <w:marLeft w:val="0"/>
              <w:marRight w:val="0"/>
              <w:marTop w:val="0"/>
              <w:marBottom w:val="0"/>
              <w:divBdr>
                <w:top w:val="none" w:sz="0" w:space="0" w:color="auto"/>
                <w:left w:val="none" w:sz="0" w:space="0" w:color="auto"/>
                <w:bottom w:val="none" w:sz="0" w:space="0" w:color="auto"/>
                <w:right w:val="none" w:sz="0" w:space="0" w:color="auto"/>
              </w:divBdr>
            </w:div>
            <w:div w:id="1149831100">
              <w:marLeft w:val="0"/>
              <w:marRight w:val="0"/>
              <w:marTop w:val="0"/>
              <w:marBottom w:val="0"/>
              <w:divBdr>
                <w:top w:val="none" w:sz="0" w:space="0" w:color="auto"/>
                <w:left w:val="none" w:sz="0" w:space="0" w:color="auto"/>
                <w:bottom w:val="none" w:sz="0" w:space="0" w:color="auto"/>
                <w:right w:val="none" w:sz="0" w:space="0" w:color="auto"/>
              </w:divBdr>
            </w:div>
            <w:div w:id="131317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466623">
      <w:bodyDiv w:val="1"/>
      <w:marLeft w:val="0"/>
      <w:marRight w:val="0"/>
      <w:marTop w:val="0"/>
      <w:marBottom w:val="0"/>
      <w:divBdr>
        <w:top w:val="none" w:sz="0" w:space="0" w:color="auto"/>
        <w:left w:val="none" w:sz="0" w:space="0" w:color="auto"/>
        <w:bottom w:val="none" w:sz="0" w:space="0" w:color="auto"/>
        <w:right w:val="none" w:sz="0" w:space="0" w:color="auto"/>
      </w:divBdr>
    </w:div>
    <w:div w:id="775557340">
      <w:bodyDiv w:val="1"/>
      <w:marLeft w:val="0"/>
      <w:marRight w:val="0"/>
      <w:marTop w:val="0"/>
      <w:marBottom w:val="0"/>
      <w:divBdr>
        <w:top w:val="none" w:sz="0" w:space="0" w:color="auto"/>
        <w:left w:val="none" w:sz="0" w:space="0" w:color="auto"/>
        <w:bottom w:val="none" w:sz="0" w:space="0" w:color="auto"/>
        <w:right w:val="none" w:sz="0" w:space="0" w:color="auto"/>
      </w:divBdr>
    </w:div>
    <w:div w:id="831523942">
      <w:bodyDiv w:val="1"/>
      <w:marLeft w:val="0"/>
      <w:marRight w:val="0"/>
      <w:marTop w:val="0"/>
      <w:marBottom w:val="0"/>
      <w:divBdr>
        <w:top w:val="none" w:sz="0" w:space="0" w:color="auto"/>
        <w:left w:val="none" w:sz="0" w:space="0" w:color="auto"/>
        <w:bottom w:val="none" w:sz="0" w:space="0" w:color="auto"/>
        <w:right w:val="none" w:sz="0" w:space="0" w:color="auto"/>
      </w:divBdr>
    </w:div>
    <w:div w:id="842477949">
      <w:bodyDiv w:val="1"/>
      <w:marLeft w:val="0"/>
      <w:marRight w:val="0"/>
      <w:marTop w:val="0"/>
      <w:marBottom w:val="0"/>
      <w:divBdr>
        <w:top w:val="none" w:sz="0" w:space="0" w:color="auto"/>
        <w:left w:val="none" w:sz="0" w:space="0" w:color="auto"/>
        <w:bottom w:val="none" w:sz="0" w:space="0" w:color="auto"/>
        <w:right w:val="none" w:sz="0" w:space="0" w:color="auto"/>
      </w:divBdr>
    </w:div>
    <w:div w:id="876235474">
      <w:bodyDiv w:val="1"/>
      <w:marLeft w:val="0"/>
      <w:marRight w:val="0"/>
      <w:marTop w:val="0"/>
      <w:marBottom w:val="0"/>
      <w:divBdr>
        <w:top w:val="none" w:sz="0" w:space="0" w:color="auto"/>
        <w:left w:val="none" w:sz="0" w:space="0" w:color="auto"/>
        <w:bottom w:val="none" w:sz="0" w:space="0" w:color="auto"/>
        <w:right w:val="none" w:sz="0" w:space="0" w:color="auto"/>
      </w:divBdr>
    </w:div>
    <w:div w:id="1024554139">
      <w:bodyDiv w:val="1"/>
      <w:marLeft w:val="0"/>
      <w:marRight w:val="0"/>
      <w:marTop w:val="0"/>
      <w:marBottom w:val="0"/>
      <w:divBdr>
        <w:top w:val="none" w:sz="0" w:space="0" w:color="auto"/>
        <w:left w:val="none" w:sz="0" w:space="0" w:color="auto"/>
        <w:bottom w:val="none" w:sz="0" w:space="0" w:color="auto"/>
        <w:right w:val="none" w:sz="0" w:space="0" w:color="auto"/>
      </w:divBdr>
    </w:div>
    <w:div w:id="1164930475">
      <w:bodyDiv w:val="1"/>
      <w:marLeft w:val="0"/>
      <w:marRight w:val="0"/>
      <w:marTop w:val="0"/>
      <w:marBottom w:val="0"/>
      <w:divBdr>
        <w:top w:val="none" w:sz="0" w:space="0" w:color="auto"/>
        <w:left w:val="none" w:sz="0" w:space="0" w:color="auto"/>
        <w:bottom w:val="none" w:sz="0" w:space="0" w:color="auto"/>
        <w:right w:val="none" w:sz="0" w:space="0" w:color="auto"/>
      </w:divBdr>
    </w:div>
    <w:div w:id="1217083642">
      <w:bodyDiv w:val="1"/>
      <w:marLeft w:val="0"/>
      <w:marRight w:val="0"/>
      <w:marTop w:val="0"/>
      <w:marBottom w:val="0"/>
      <w:divBdr>
        <w:top w:val="none" w:sz="0" w:space="0" w:color="auto"/>
        <w:left w:val="none" w:sz="0" w:space="0" w:color="auto"/>
        <w:bottom w:val="none" w:sz="0" w:space="0" w:color="auto"/>
        <w:right w:val="none" w:sz="0" w:space="0" w:color="auto"/>
      </w:divBdr>
    </w:div>
    <w:div w:id="1219366442">
      <w:bodyDiv w:val="1"/>
      <w:marLeft w:val="0"/>
      <w:marRight w:val="0"/>
      <w:marTop w:val="0"/>
      <w:marBottom w:val="0"/>
      <w:divBdr>
        <w:top w:val="none" w:sz="0" w:space="0" w:color="auto"/>
        <w:left w:val="none" w:sz="0" w:space="0" w:color="auto"/>
        <w:bottom w:val="none" w:sz="0" w:space="0" w:color="auto"/>
        <w:right w:val="none" w:sz="0" w:space="0" w:color="auto"/>
      </w:divBdr>
    </w:div>
    <w:div w:id="1223061635">
      <w:bodyDiv w:val="1"/>
      <w:marLeft w:val="0"/>
      <w:marRight w:val="0"/>
      <w:marTop w:val="0"/>
      <w:marBottom w:val="0"/>
      <w:divBdr>
        <w:top w:val="none" w:sz="0" w:space="0" w:color="auto"/>
        <w:left w:val="none" w:sz="0" w:space="0" w:color="auto"/>
        <w:bottom w:val="none" w:sz="0" w:space="0" w:color="auto"/>
        <w:right w:val="none" w:sz="0" w:space="0" w:color="auto"/>
      </w:divBdr>
    </w:div>
    <w:div w:id="1283339150">
      <w:bodyDiv w:val="1"/>
      <w:marLeft w:val="0"/>
      <w:marRight w:val="0"/>
      <w:marTop w:val="0"/>
      <w:marBottom w:val="0"/>
      <w:divBdr>
        <w:top w:val="none" w:sz="0" w:space="0" w:color="auto"/>
        <w:left w:val="none" w:sz="0" w:space="0" w:color="auto"/>
        <w:bottom w:val="none" w:sz="0" w:space="0" w:color="auto"/>
        <w:right w:val="none" w:sz="0" w:space="0" w:color="auto"/>
      </w:divBdr>
      <w:divsChild>
        <w:div w:id="1801796950">
          <w:marLeft w:val="0"/>
          <w:marRight w:val="0"/>
          <w:marTop w:val="0"/>
          <w:marBottom w:val="0"/>
          <w:divBdr>
            <w:top w:val="none" w:sz="0" w:space="0" w:color="auto"/>
            <w:left w:val="none" w:sz="0" w:space="0" w:color="auto"/>
            <w:bottom w:val="none" w:sz="0" w:space="0" w:color="auto"/>
            <w:right w:val="none" w:sz="0" w:space="0" w:color="auto"/>
          </w:divBdr>
        </w:div>
        <w:div w:id="460151347">
          <w:marLeft w:val="0"/>
          <w:marRight w:val="0"/>
          <w:marTop w:val="0"/>
          <w:marBottom w:val="0"/>
          <w:divBdr>
            <w:top w:val="none" w:sz="0" w:space="0" w:color="auto"/>
            <w:left w:val="none" w:sz="0" w:space="0" w:color="auto"/>
            <w:bottom w:val="none" w:sz="0" w:space="0" w:color="auto"/>
            <w:right w:val="none" w:sz="0" w:space="0" w:color="auto"/>
          </w:divBdr>
        </w:div>
        <w:div w:id="1739546612">
          <w:marLeft w:val="0"/>
          <w:marRight w:val="0"/>
          <w:marTop w:val="0"/>
          <w:marBottom w:val="0"/>
          <w:divBdr>
            <w:top w:val="none" w:sz="0" w:space="0" w:color="auto"/>
            <w:left w:val="none" w:sz="0" w:space="0" w:color="auto"/>
            <w:bottom w:val="none" w:sz="0" w:space="0" w:color="auto"/>
            <w:right w:val="none" w:sz="0" w:space="0" w:color="auto"/>
          </w:divBdr>
        </w:div>
        <w:div w:id="1172337023">
          <w:marLeft w:val="0"/>
          <w:marRight w:val="0"/>
          <w:marTop w:val="0"/>
          <w:marBottom w:val="0"/>
          <w:divBdr>
            <w:top w:val="none" w:sz="0" w:space="0" w:color="auto"/>
            <w:left w:val="none" w:sz="0" w:space="0" w:color="auto"/>
            <w:bottom w:val="none" w:sz="0" w:space="0" w:color="auto"/>
            <w:right w:val="none" w:sz="0" w:space="0" w:color="auto"/>
          </w:divBdr>
        </w:div>
      </w:divsChild>
    </w:div>
    <w:div w:id="1355768880">
      <w:bodyDiv w:val="1"/>
      <w:marLeft w:val="0"/>
      <w:marRight w:val="0"/>
      <w:marTop w:val="0"/>
      <w:marBottom w:val="0"/>
      <w:divBdr>
        <w:top w:val="none" w:sz="0" w:space="0" w:color="auto"/>
        <w:left w:val="none" w:sz="0" w:space="0" w:color="auto"/>
        <w:bottom w:val="none" w:sz="0" w:space="0" w:color="auto"/>
        <w:right w:val="none" w:sz="0" w:space="0" w:color="auto"/>
      </w:divBdr>
    </w:div>
    <w:div w:id="1488279557">
      <w:bodyDiv w:val="1"/>
      <w:marLeft w:val="0"/>
      <w:marRight w:val="0"/>
      <w:marTop w:val="0"/>
      <w:marBottom w:val="0"/>
      <w:divBdr>
        <w:top w:val="none" w:sz="0" w:space="0" w:color="auto"/>
        <w:left w:val="none" w:sz="0" w:space="0" w:color="auto"/>
        <w:bottom w:val="none" w:sz="0" w:space="0" w:color="auto"/>
        <w:right w:val="none" w:sz="0" w:space="0" w:color="auto"/>
      </w:divBdr>
    </w:div>
    <w:div w:id="1563061978">
      <w:bodyDiv w:val="1"/>
      <w:marLeft w:val="0"/>
      <w:marRight w:val="0"/>
      <w:marTop w:val="0"/>
      <w:marBottom w:val="0"/>
      <w:divBdr>
        <w:top w:val="none" w:sz="0" w:space="0" w:color="auto"/>
        <w:left w:val="none" w:sz="0" w:space="0" w:color="auto"/>
        <w:bottom w:val="none" w:sz="0" w:space="0" w:color="auto"/>
        <w:right w:val="none" w:sz="0" w:space="0" w:color="auto"/>
      </w:divBdr>
    </w:div>
    <w:div w:id="1816992196">
      <w:bodyDiv w:val="1"/>
      <w:marLeft w:val="0"/>
      <w:marRight w:val="0"/>
      <w:marTop w:val="0"/>
      <w:marBottom w:val="0"/>
      <w:divBdr>
        <w:top w:val="none" w:sz="0" w:space="0" w:color="auto"/>
        <w:left w:val="none" w:sz="0" w:space="0" w:color="auto"/>
        <w:bottom w:val="none" w:sz="0" w:space="0" w:color="auto"/>
        <w:right w:val="none" w:sz="0" w:space="0" w:color="auto"/>
      </w:divBdr>
    </w:div>
    <w:div w:id="1857500838">
      <w:bodyDiv w:val="1"/>
      <w:marLeft w:val="0"/>
      <w:marRight w:val="0"/>
      <w:marTop w:val="0"/>
      <w:marBottom w:val="0"/>
      <w:divBdr>
        <w:top w:val="none" w:sz="0" w:space="0" w:color="auto"/>
        <w:left w:val="none" w:sz="0" w:space="0" w:color="auto"/>
        <w:bottom w:val="none" w:sz="0" w:space="0" w:color="auto"/>
        <w:right w:val="none" w:sz="0" w:space="0" w:color="auto"/>
      </w:divBdr>
    </w:div>
    <w:div w:id="2093118267">
      <w:bodyDiv w:val="1"/>
      <w:marLeft w:val="0"/>
      <w:marRight w:val="0"/>
      <w:marTop w:val="0"/>
      <w:marBottom w:val="0"/>
      <w:divBdr>
        <w:top w:val="none" w:sz="0" w:space="0" w:color="auto"/>
        <w:left w:val="none" w:sz="0" w:space="0" w:color="auto"/>
        <w:bottom w:val="none" w:sz="0" w:space="0" w:color="auto"/>
        <w:right w:val="none" w:sz="0" w:space="0" w:color="auto"/>
      </w:divBdr>
    </w:div>
    <w:div w:id="214009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ru.wikipedia.org/w/index.php?title=%D0%92%D0%BB%D0%B0%D1%81%D0%BA%D0%BE%D0%B2%D0%BE_(%D0%98%D0%B2%D0%B0%D0%BD%D0%BE%D0%B2%D1%81%D0%BA%D0%B0%D1%8F_%D0%BE%D0%B1%D0%BB%D0%B0%D1%81%D1%82%D1%8C)&amp;action=edit&amp;redlink=1" TargetMode="External"/><Relationship Id="rId18" Type="http://schemas.openxmlformats.org/officeDocument/2006/relationships/hyperlink" Target="https://ru.wikipedia.org/w/index.php?title=%D0%97%D0%B8%D0%BC%D0%B5%D0%BD%D0%BA%D0%B8_(%D0%9A%D0%B8%D0%BD%D0%B5%D1%88%D0%B5%D0%BC%D1%81%D0%BA%D0%B8%D0%B9_%D1%80%D0%B0%D0%B9%D0%BE%D0%BD)&amp;action=edit&amp;redlink=1" TargetMode="External"/><Relationship Id="rId26" Type="http://schemas.openxmlformats.org/officeDocument/2006/relationships/hyperlink" Target="https://ru.wikipedia.org/w/index.php?title=%D0%9C%D0%B5%D1%88%D0%B8%D0%BD%D0%BE_(%D0%98%D0%B2%D0%B0%D0%BD%D0%BE%D0%B2%D1%81%D0%BA%D0%B0%D1%8F_%D0%BE%D0%B1%D0%BB%D0%B0%D1%81%D1%82%D1%8C)&amp;action=edit&amp;redlink=1" TargetMode="External"/><Relationship Id="rId39"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https://ru.wikipedia.org/w/index.php?title=%D0%9A%D1%80%D1%8E%D1%87%D0%B8%D1%85%D0%B0_(%D0%98%D0%B2%D0%B0%D0%BD%D0%BE%D0%B2%D1%81%D0%BA%D0%B0%D1%8F_%D0%BE%D0%B1%D0%BB%D0%B0%D1%81%D1%82%D1%8C)&amp;action=edit&amp;redlink=1" TargetMode="External"/><Relationship Id="rId34" Type="http://schemas.openxmlformats.org/officeDocument/2006/relationships/hyperlink" Target="https://ru.wikipedia.org/w/index.php?title=%D0%A2%D1%80%D0%B5%D0%BD%D0%B8%D1%85%D0%B0&amp;action=edit&amp;redlink=1" TargetMode="External"/><Relationship Id="rId7" Type="http://schemas.openxmlformats.org/officeDocument/2006/relationships/endnotes" Target="endnotes.xml"/><Relationship Id="rId12" Type="http://schemas.openxmlformats.org/officeDocument/2006/relationships/hyperlink" Target="https://ru.wikipedia.org/w/index.php?title=%D0%92%D0%B0%D0%BB%D0%B3%D1%83%D1%81%D0%B8%D1%85%D0%B0&amp;action=edit&amp;redlink=1" TargetMode="External"/><Relationship Id="rId17" Type="http://schemas.openxmlformats.org/officeDocument/2006/relationships/hyperlink" Target="https://ru.wikipedia.org/w/index.php?title=%D0%95%D0%BB%D1%8C%D1%82%D0%B8%D0%BD%D1%81%D0%BA%D0%B0%D1%8F&amp;action=edit&amp;redlink=1" TargetMode="External"/><Relationship Id="rId25" Type="http://schemas.openxmlformats.org/officeDocument/2006/relationships/hyperlink" Target="https://ru.wikipedia.org/w/index.php?title=%D0%9C%D0%B5%D0%BB%D0%B8%D0%BD%D0%BE_(%D0%98%D0%B2%D0%B0%D0%BD%D0%BE%D0%B2%D1%81%D0%BA%D0%B0%D1%8F_%D0%BE%D0%B1%D0%BB%D0%B0%D1%81%D1%82%D1%8C)&amp;action=edit&amp;redlink=1" TargetMode="External"/><Relationship Id="rId33" Type="http://schemas.openxmlformats.org/officeDocument/2006/relationships/hyperlink" Target="https://ru.wikipedia.org/w/index.php?title=%D0%A1%D1%82%D0%B0%D1%80%D0%BE%D0%B5_%D0%A1%D0%B5%D0%BB%D0%BE_(%D0%9A%D0%B8%D0%BD%D0%B5%D1%88%D0%B5%D0%BC%D1%81%D0%BA%D0%B8%D0%B9_%D1%80%D0%B0%D0%B9%D0%BE%D0%BD)&amp;action=edit&amp;redlink=1" TargetMode="External"/><Relationship Id="rId38" Type="http://schemas.openxmlformats.org/officeDocument/2006/relationships/hyperlink" Target="http://www.tialbur.ru/warm.html" TargetMode="External"/><Relationship Id="rId2" Type="http://schemas.openxmlformats.org/officeDocument/2006/relationships/numbering" Target="numbering.xml"/><Relationship Id="rId16" Type="http://schemas.openxmlformats.org/officeDocument/2006/relationships/hyperlink" Target="https://ru.wikipedia.org/w/index.php?title=%D0%94%D0%B5%D0%BC%D0%B5%D0%BD%D1%82%D1%8C%D0%B5%D0%B2%D0%BE_(%D0%98%D0%B2%D0%B0%D0%BD%D0%BE%D0%B2%D1%81%D0%BA%D0%B0%D1%8F_%D0%BE%D0%B1%D0%BB%D0%B0%D1%81%D1%82%D1%8C)&amp;action=edit&amp;redlink=1" TargetMode="External"/><Relationship Id="rId20" Type="http://schemas.openxmlformats.org/officeDocument/2006/relationships/hyperlink" Target="https://ru.wikipedia.org/w/index.php?title=%D0%9A%D0%BE%D1%80%D0%B8%D1%85%D0%B0&amp;action=edit&amp;redlink=1" TargetMode="External"/><Relationship Id="rId29" Type="http://schemas.openxmlformats.org/officeDocument/2006/relationships/hyperlink" Target="https://ru.wikipedia.org/w/index.php?title=%D0%9F%D0%B5%D1%80%D1%84%D0%B8%D0%BB%D1%8C%D0%B5%D0%B2%D0%BE_(%D0%98%D0%B2%D0%B0%D0%BD%D0%BE%D0%B2%D1%81%D0%BA%D0%B0%D1%8F_%D0%BE%D0%B1%D0%BB%D0%B0%D1%81%D1%82%D1%8C)&amp;action=edit&amp;redlink=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ndex.php?title=%D0%91%D0%B5%D0%BB%D1%8F%D0%BD%D0%BA%D0%B8_(%D0%98%D0%B2%D0%B0%D0%BD%D0%BE%D0%B2%D1%81%D0%BA%D0%B0%D1%8F_%D0%BE%D0%B1%D0%BB%D0%B0%D1%81%D1%82%D1%8C)&amp;action=edit&amp;redlink=1" TargetMode="External"/><Relationship Id="rId24" Type="http://schemas.openxmlformats.org/officeDocument/2006/relationships/hyperlink" Target="https://ru.wikipedia.org/w/index.php?title=%D0%9B%D1%83%D0%B3%D0%BE%D0%B2%D0%BE%D0%B5_(%D0%9A%D0%B8%D0%BD%D0%B5%D1%88%D0%B5%D0%BC%D1%81%D0%BA%D0%B8%D0%B9_%D1%80%D0%B0%D0%B9%D0%BE%D0%BD)&amp;action=edit&amp;redlink=1" TargetMode="External"/><Relationship Id="rId32" Type="http://schemas.openxmlformats.org/officeDocument/2006/relationships/hyperlink" Target="https://ru.wikipedia.org/w/index.php?title=%D0%A0%D0%BE%D0%BC%D0%B0%D0%BD%D0%BE%D0%B2%D0%BE_(%D0%9A%D0%B8%D0%BD%D0%B5%D1%88%D0%B5%D0%BC%D1%81%D0%BA%D0%B8%D0%B9_%D1%80%D0%B0%D0%B9%D0%BE%D0%BD)&amp;action=edit&amp;redlink=1" TargetMode="External"/><Relationship Id="rId37" Type="http://schemas.openxmlformats.org/officeDocument/2006/relationships/hyperlink" Target="https://ru.wikipedia.org/w/index.php?title=%D0%AF%D0%BA%D1%83%D0%BD%D0%B8%D0%BD%D0%BE_(%D0%98%D0%B2%D0%B0%D0%BD%D0%BE%D0%B2%D1%81%D0%BA%D0%B0%D1%8F_%D0%BE%D0%B1%D0%BB%D0%B0%D1%81%D1%82%D1%8C)&amp;action=edit&amp;redlink=1"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ru.wikipedia.org/w/index.php?title=%D0%93%D0%BE%D1%80%D0%BA%D0%B8_(%D0%9B%D1%83%D0%B3%D0%BE%D0%B2%D1%81%D0%BA%D0%BE%D0%B5_%D1%81%D0%B5%D0%BB%D1%8C%D1%81%D0%BA%D0%BE%D0%B5_%D0%BF%D0%BE%D1%81%D0%B5%D0%BB%D0%B5%D0%BD%D0%B8%D0%B5)&amp;action=edit&amp;redlink=1" TargetMode="External"/><Relationship Id="rId23" Type="http://schemas.openxmlformats.org/officeDocument/2006/relationships/hyperlink" Target="https://ru.wikipedia.org/w/index.php?title=%D0%9B%D0%BE%D0%B4%D1%8B%D0%B3%D0%B8%D0%BD%D0%BE_(%D0%9A%D0%B8%D0%BD%D0%B5%D1%88%D0%B5%D0%BC%D1%81%D0%BA%D0%B8%D0%B9_%D1%80%D0%B0%D0%B9%D0%BE%D0%BD)&amp;action=edit&amp;redlink=1" TargetMode="External"/><Relationship Id="rId28" Type="http://schemas.openxmlformats.org/officeDocument/2006/relationships/hyperlink" Target="https://ru.wikipedia.org/w/index.php?title=%D0%9F%D0%B0%D1%88%D0%BA%D0%B8%D0%BD%D0%BE_(%D0%98%D0%B2%D0%B0%D0%BD%D0%BE%D0%B2%D1%81%D0%BA%D0%B0%D1%8F_%D0%BE%D0%B1%D0%BB%D0%B0%D1%81%D1%82%D1%8C)&amp;action=edit&amp;redlink=1" TargetMode="External"/><Relationship Id="rId36" Type="http://schemas.openxmlformats.org/officeDocument/2006/relationships/hyperlink" Target="https://ru.wikipedia.org/w/index.php?title=%D0%A8%D0%B5%D1%80%D0%BE%D0%BD%D0%B8%D1%85%D0%B0_(%D0%9A%D0%B8%D0%BD%D0%B5%D1%88%D0%B5%D0%BC%D1%81%D0%BA%D0%B8%D0%B9_%D1%80%D0%B0%D0%B9%D0%BE%D0%BD)&amp;action=edit&amp;redlink=1" TargetMode="External"/><Relationship Id="rId10" Type="http://schemas.openxmlformats.org/officeDocument/2006/relationships/hyperlink" Target="https://ru.wikipedia.org/w/index.php?title=%D0%90%D0%BA%D0%B8%D1%88%D0%B5%D0%B2%D0%BE_(%D0%98%D0%B2%D0%B0%D0%BD%D0%BE%D0%B2%D1%81%D0%BA%D0%B0%D1%8F_%D0%BE%D0%B1%D0%BB%D0%B0%D1%81%D1%82%D1%8C)&amp;action=edit&amp;redlink=1" TargetMode="External"/><Relationship Id="rId19" Type="http://schemas.openxmlformats.org/officeDocument/2006/relationships/hyperlink" Target="https://ru.wikipedia.org/w/index.php?title=%D0%98%D0%B2%D0%B0%D0%BD%D0%B8%D1%85%D0%B0_%D0%91%D0%BE%D0%BB%D1%8C%D1%88%D0%B0%D1%8F&amp;action=edit&amp;redlink=1" TargetMode="External"/><Relationship Id="rId31" Type="http://schemas.openxmlformats.org/officeDocument/2006/relationships/hyperlink" Target="https://ru.wikipedia.org/w/index.php?title=%D0%9F%D0%BE%D1%81%D0%BF%D0%B5%D0%BB%D0%B8%D1%85%D0%B0_%D0%A1%D1%82%D0%B0%D1%80%D0%B0%D1%8F&amp;action=edit&amp;redlink=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ru.wikipedia.org/w/index.php?title=%D0%93%D0%BB%D1%83%D1%85%D0%BE%D0%B2%D0%BE_(%D0%9A%D0%B8%D0%BD%D0%B5%D1%88%D0%B5%D0%BC%D1%81%D0%BA%D0%B8%D0%B9_%D1%80%D0%B0%D0%B9%D0%BE%D0%BD)&amp;action=edit&amp;redlink=1" TargetMode="External"/><Relationship Id="rId22" Type="http://schemas.openxmlformats.org/officeDocument/2006/relationships/hyperlink" Target="https://ru.wikipedia.org/w/index.php?title=%D0%9A%D1%83%D1%80%D0%BE%D1%87%D0%BA%D0%B8%D0%BD%D0%BE_(%D0%9A%D0%B8%D0%BD%D0%B5%D1%88%D0%B5%D0%BC%D1%81%D0%BA%D0%B8%D0%B9_%D1%80%D0%B0%D0%B9%D0%BE%D0%BD)&amp;action=edit&amp;redlink=1" TargetMode="External"/><Relationship Id="rId27" Type="http://schemas.openxmlformats.org/officeDocument/2006/relationships/hyperlink" Target="https://ru.wikipedia.org/w/index.php?title=%D0%9C%D0%B8%D1%88%D1%83%D1%82%D0%B8%D1%85%D0%B0-%D0%9C%D0%B0%D0%BB%D0%B0%D1%8F&amp;action=edit&amp;redlink=1" TargetMode="External"/><Relationship Id="rId30" Type="http://schemas.openxmlformats.org/officeDocument/2006/relationships/hyperlink" Target="https://ru.wikipedia.org/w/index.php?title=%D0%9F%D0%BE%D1%81%D0%BF%D0%B5%D0%BB%D0%B8%D1%85%D0%B0_%D0%9D%D0%BE%D0%B2%D0%B0%D1%8F&amp;action=edit&amp;redlink=1" TargetMode="External"/><Relationship Id="rId35" Type="http://schemas.openxmlformats.org/officeDocument/2006/relationships/hyperlink" Target="https://ru.wikipedia.org/w/index.php?title=%D0%A4%D0%B0%D1%82%D0%B8%D1%85%D0%B0_(%D0%B4%D0%B5%D1%80%D0%B5%D0%B2%D0%BD%D1%8F)&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14549-E9FA-4824-A4E2-E6BB44EF3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49</Pages>
  <Words>12155</Words>
  <Characters>69284</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138</cp:revision>
  <dcterms:created xsi:type="dcterms:W3CDTF">2023-03-11T04:21:00Z</dcterms:created>
  <dcterms:modified xsi:type="dcterms:W3CDTF">2023-04-02T08:45:00Z</dcterms:modified>
</cp:coreProperties>
</file>